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184" w:rsidRPr="007A6771" w:rsidRDefault="00677184" w:rsidP="00677184">
      <w:pPr>
        <w:spacing w:after="0" w:line="240" w:lineRule="auto"/>
        <w:jc w:val="center"/>
        <w:rPr>
          <w:rFonts w:ascii="Arial" w:hAnsi="Arial" w:cs="Arial"/>
        </w:rPr>
      </w:pPr>
    </w:p>
    <w:p w:rsidR="00677184" w:rsidRPr="007A6771" w:rsidRDefault="00677184" w:rsidP="00677184">
      <w:pPr>
        <w:spacing w:after="0" w:line="240" w:lineRule="auto"/>
        <w:jc w:val="center"/>
        <w:rPr>
          <w:rFonts w:ascii="Arial" w:hAnsi="Arial" w:cs="Arial"/>
          <w:b/>
          <w:u w:val="single"/>
        </w:rPr>
      </w:pPr>
      <w:r w:rsidRPr="007A6771">
        <w:rPr>
          <w:rFonts w:ascii="Arial" w:hAnsi="Arial" w:cs="Arial"/>
          <w:b/>
          <w:u w:val="single"/>
        </w:rPr>
        <w:t xml:space="preserve">V </w:t>
      </w:r>
      <w:r w:rsidR="00B37E62" w:rsidRPr="007A6771">
        <w:rPr>
          <w:rFonts w:ascii="Arial" w:hAnsi="Arial" w:cs="Arial"/>
          <w:b/>
          <w:u w:val="single"/>
        </w:rPr>
        <w:t>MEETING OF THE AD</w:t>
      </w:r>
      <w:r w:rsidRPr="007A6771">
        <w:rPr>
          <w:rFonts w:ascii="Arial" w:hAnsi="Arial" w:cs="Arial"/>
          <w:b/>
          <w:u w:val="single"/>
        </w:rPr>
        <w:t xml:space="preserve"> HOC </w:t>
      </w:r>
      <w:r w:rsidR="009D305B" w:rsidRPr="007A6771">
        <w:rPr>
          <w:rFonts w:ascii="Arial" w:hAnsi="Arial" w:cs="Arial"/>
          <w:b/>
          <w:u w:val="single"/>
        </w:rPr>
        <w:t>GROUP ON EXTRA-REGIONAL MIGRANTS</w:t>
      </w:r>
    </w:p>
    <w:p w:rsidR="00677184" w:rsidRPr="007A6771" w:rsidRDefault="009D305B" w:rsidP="00677184">
      <w:pPr>
        <w:spacing w:after="0" w:line="240" w:lineRule="auto"/>
        <w:jc w:val="center"/>
        <w:rPr>
          <w:rFonts w:ascii="Arial" w:hAnsi="Arial" w:cs="Arial"/>
          <w:b/>
        </w:rPr>
      </w:pPr>
      <w:r w:rsidRPr="007A6771">
        <w:rPr>
          <w:rFonts w:ascii="Arial" w:hAnsi="Arial" w:cs="Arial"/>
          <w:b/>
        </w:rPr>
        <w:t>Panama</w:t>
      </w:r>
      <w:r w:rsidR="00677184" w:rsidRPr="007A6771">
        <w:rPr>
          <w:rFonts w:ascii="Arial" w:hAnsi="Arial" w:cs="Arial"/>
          <w:b/>
        </w:rPr>
        <w:t xml:space="preserve">, 31 </w:t>
      </w:r>
      <w:r w:rsidRPr="007A6771">
        <w:rPr>
          <w:rFonts w:ascii="Arial" w:hAnsi="Arial" w:cs="Arial"/>
          <w:b/>
        </w:rPr>
        <w:t xml:space="preserve">May – </w:t>
      </w:r>
      <w:r w:rsidR="00677184" w:rsidRPr="007A6771">
        <w:rPr>
          <w:rFonts w:ascii="Arial" w:hAnsi="Arial" w:cs="Arial"/>
          <w:b/>
        </w:rPr>
        <w:t>1</w:t>
      </w:r>
      <w:r w:rsidRPr="007A6771">
        <w:rPr>
          <w:rFonts w:ascii="Arial" w:hAnsi="Arial" w:cs="Arial"/>
          <w:b/>
        </w:rPr>
        <w:t xml:space="preserve"> June</w:t>
      </w:r>
      <w:r w:rsidR="00677184" w:rsidRPr="007A6771">
        <w:rPr>
          <w:rFonts w:ascii="Arial" w:hAnsi="Arial" w:cs="Arial"/>
          <w:b/>
        </w:rPr>
        <w:t xml:space="preserve"> 2018</w:t>
      </w:r>
    </w:p>
    <w:p w:rsidR="00677184" w:rsidRPr="007A6771" w:rsidRDefault="00677184" w:rsidP="00677184">
      <w:pPr>
        <w:spacing w:after="0" w:line="240" w:lineRule="auto"/>
        <w:jc w:val="center"/>
        <w:rPr>
          <w:rFonts w:ascii="Arial" w:hAnsi="Arial" w:cs="Arial"/>
          <w:b/>
        </w:rPr>
      </w:pPr>
    </w:p>
    <w:p w:rsidR="00677184" w:rsidRPr="007A6771" w:rsidRDefault="009D305B" w:rsidP="00677184">
      <w:pPr>
        <w:pBdr>
          <w:bottom w:val="single" w:sz="4" w:space="1" w:color="auto"/>
        </w:pBdr>
        <w:spacing w:after="0" w:line="240" w:lineRule="auto"/>
        <w:jc w:val="center"/>
        <w:rPr>
          <w:rFonts w:ascii="Arial" w:hAnsi="Arial" w:cs="Arial"/>
          <w:b/>
        </w:rPr>
      </w:pPr>
      <w:r w:rsidRPr="007A6771">
        <w:rPr>
          <w:rFonts w:ascii="Arial" w:hAnsi="Arial" w:cs="Arial"/>
          <w:b/>
        </w:rPr>
        <w:t>REPORT PREPARED BY THE TECHNICAL SECRETARIAT</w:t>
      </w:r>
    </w:p>
    <w:p w:rsidR="00677184" w:rsidRPr="007A6771" w:rsidRDefault="00677184" w:rsidP="00836A32">
      <w:pPr>
        <w:spacing w:after="0" w:line="240" w:lineRule="auto"/>
        <w:jc w:val="both"/>
        <w:rPr>
          <w:rFonts w:ascii="Arial" w:hAnsi="Arial" w:cs="Arial"/>
        </w:rPr>
      </w:pPr>
    </w:p>
    <w:p w:rsidR="00677184" w:rsidRPr="007A6771" w:rsidRDefault="00677184" w:rsidP="00836A32">
      <w:pPr>
        <w:spacing w:after="0" w:line="240" w:lineRule="auto"/>
        <w:jc w:val="both"/>
        <w:rPr>
          <w:rFonts w:ascii="Arial" w:hAnsi="Arial" w:cs="Arial"/>
        </w:rPr>
      </w:pPr>
    </w:p>
    <w:p w:rsidR="009D305B" w:rsidRPr="007A6771" w:rsidRDefault="009D305B" w:rsidP="00836A32">
      <w:pPr>
        <w:spacing w:after="0" w:line="240" w:lineRule="auto"/>
        <w:jc w:val="both"/>
        <w:rPr>
          <w:rFonts w:ascii="Arial" w:hAnsi="Arial" w:cs="Arial"/>
        </w:rPr>
      </w:pPr>
      <w:r w:rsidRPr="007A6771">
        <w:rPr>
          <w:rFonts w:ascii="Arial" w:hAnsi="Arial" w:cs="Arial"/>
          <w:b/>
        </w:rPr>
        <w:t>Objective of the meeting</w:t>
      </w:r>
      <w:r w:rsidR="00E233D2" w:rsidRPr="007A6771">
        <w:rPr>
          <w:rFonts w:ascii="Arial" w:hAnsi="Arial" w:cs="Arial"/>
          <w:b/>
        </w:rPr>
        <w:t>:</w:t>
      </w:r>
      <w:r w:rsidR="00E233D2" w:rsidRPr="007A6771">
        <w:rPr>
          <w:rFonts w:ascii="Arial" w:hAnsi="Arial" w:cs="Arial"/>
        </w:rPr>
        <w:t xml:space="preserve"> </w:t>
      </w:r>
      <w:r w:rsidRPr="007A6771">
        <w:rPr>
          <w:rFonts w:ascii="Arial" w:hAnsi="Arial" w:cs="Arial"/>
        </w:rPr>
        <w:t>Exchange Information and best practices for the assistance and governance of extra-regional migra</w:t>
      </w:r>
      <w:r w:rsidR="00DB01FF" w:rsidRPr="007A6771">
        <w:rPr>
          <w:rFonts w:ascii="Arial" w:hAnsi="Arial" w:cs="Arial"/>
        </w:rPr>
        <w:t>tion</w:t>
      </w:r>
      <w:r w:rsidRPr="007A6771">
        <w:rPr>
          <w:rFonts w:ascii="Arial" w:hAnsi="Arial" w:cs="Arial"/>
        </w:rPr>
        <w:t xml:space="preserve"> flows and identify next steps of the ad hoc group.</w:t>
      </w:r>
    </w:p>
    <w:p w:rsidR="00E233D2" w:rsidRPr="007A6771" w:rsidRDefault="00E233D2" w:rsidP="00836A32">
      <w:pPr>
        <w:spacing w:after="0" w:line="240" w:lineRule="auto"/>
        <w:jc w:val="both"/>
        <w:rPr>
          <w:rFonts w:ascii="Arial" w:hAnsi="Arial" w:cs="Arial"/>
        </w:rPr>
      </w:pPr>
    </w:p>
    <w:p w:rsidR="00E233D2" w:rsidRPr="007A6771" w:rsidRDefault="00E233D2" w:rsidP="00836A32">
      <w:pPr>
        <w:spacing w:after="0" w:line="240" w:lineRule="auto"/>
        <w:jc w:val="both"/>
        <w:rPr>
          <w:rFonts w:ascii="Arial" w:hAnsi="Arial" w:cs="Arial"/>
        </w:rPr>
      </w:pPr>
    </w:p>
    <w:p w:rsidR="00E233D2" w:rsidRPr="007A6771" w:rsidRDefault="009D305B" w:rsidP="00836A32">
      <w:pPr>
        <w:spacing w:after="0" w:line="240" w:lineRule="auto"/>
        <w:jc w:val="both"/>
        <w:rPr>
          <w:rFonts w:ascii="Arial" w:hAnsi="Arial" w:cs="Arial"/>
          <w:b/>
        </w:rPr>
      </w:pPr>
      <w:r w:rsidRPr="007A6771">
        <w:rPr>
          <w:rFonts w:ascii="Arial" w:hAnsi="Arial" w:cs="Arial"/>
          <w:b/>
          <w:u w:val="single"/>
        </w:rPr>
        <w:t xml:space="preserve">DAY </w:t>
      </w:r>
      <w:r w:rsidR="00E233D2" w:rsidRPr="007A6771">
        <w:rPr>
          <w:rFonts w:ascii="Arial" w:hAnsi="Arial" w:cs="Arial"/>
          <w:b/>
          <w:u w:val="single"/>
        </w:rPr>
        <w:t>1</w:t>
      </w:r>
      <w:r w:rsidR="00E233D2" w:rsidRPr="007A6771">
        <w:rPr>
          <w:rFonts w:ascii="Arial" w:hAnsi="Arial" w:cs="Arial"/>
          <w:b/>
        </w:rPr>
        <w:t xml:space="preserve">: 31 </w:t>
      </w:r>
      <w:r w:rsidRPr="007A6771">
        <w:rPr>
          <w:rFonts w:ascii="Arial" w:hAnsi="Arial" w:cs="Arial"/>
          <w:b/>
        </w:rPr>
        <w:t xml:space="preserve">May </w:t>
      </w:r>
      <w:r w:rsidR="00E233D2" w:rsidRPr="007A6771">
        <w:rPr>
          <w:rFonts w:ascii="Arial" w:hAnsi="Arial" w:cs="Arial"/>
          <w:b/>
        </w:rPr>
        <w:t>2018</w:t>
      </w:r>
    </w:p>
    <w:p w:rsidR="00E233D2" w:rsidRPr="007A6771" w:rsidRDefault="00E233D2" w:rsidP="00836A32">
      <w:pPr>
        <w:spacing w:after="0" w:line="240" w:lineRule="auto"/>
        <w:jc w:val="both"/>
        <w:rPr>
          <w:rFonts w:ascii="Arial" w:hAnsi="Arial" w:cs="Arial"/>
        </w:rPr>
      </w:pPr>
    </w:p>
    <w:p w:rsidR="002666DF" w:rsidRPr="007A6771" w:rsidRDefault="009D305B" w:rsidP="00836A32">
      <w:pPr>
        <w:spacing w:after="0" w:line="240" w:lineRule="auto"/>
        <w:jc w:val="both"/>
        <w:rPr>
          <w:rFonts w:ascii="Arial" w:hAnsi="Arial" w:cs="Arial"/>
          <w:b/>
        </w:rPr>
      </w:pPr>
      <w:r w:rsidRPr="007A6771">
        <w:rPr>
          <w:rFonts w:ascii="Arial" w:hAnsi="Arial" w:cs="Arial"/>
          <w:b/>
        </w:rPr>
        <w:t xml:space="preserve">Field visit to the Darien </w:t>
      </w:r>
      <w:r w:rsidR="00A55D6F">
        <w:rPr>
          <w:rFonts w:ascii="Arial" w:hAnsi="Arial" w:cs="Arial"/>
          <w:b/>
        </w:rPr>
        <w:t>P</w:t>
      </w:r>
      <w:r w:rsidRPr="007A6771">
        <w:rPr>
          <w:rFonts w:ascii="Arial" w:hAnsi="Arial" w:cs="Arial"/>
          <w:b/>
        </w:rPr>
        <w:t>rovince</w:t>
      </w:r>
    </w:p>
    <w:p w:rsidR="00A92B00" w:rsidRPr="007A6771" w:rsidRDefault="00A92B00" w:rsidP="00836A32">
      <w:pPr>
        <w:spacing w:after="0" w:line="240" w:lineRule="auto"/>
        <w:jc w:val="both"/>
        <w:rPr>
          <w:rFonts w:ascii="Arial" w:hAnsi="Arial" w:cs="Arial"/>
          <w:b/>
        </w:rPr>
      </w:pPr>
    </w:p>
    <w:p w:rsidR="009D305B" w:rsidRPr="007A6771" w:rsidRDefault="009D305B" w:rsidP="00836A32">
      <w:pPr>
        <w:spacing w:after="0" w:line="240" w:lineRule="auto"/>
        <w:jc w:val="both"/>
        <w:rPr>
          <w:rFonts w:ascii="Arial" w:hAnsi="Arial" w:cs="Arial"/>
        </w:rPr>
      </w:pPr>
      <w:r w:rsidRPr="007A6771">
        <w:rPr>
          <w:rFonts w:ascii="Arial" w:hAnsi="Arial" w:cs="Arial"/>
        </w:rPr>
        <w:t>At the invitation by the Presidency Pro-</w:t>
      </w:r>
      <w:proofErr w:type="spellStart"/>
      <w:r w:rsidRPr="007A6771">
        <w:rPr>
          <w:rFonts w:ascii="Arial" w:hAnsi="Arial" w:cs="Arial"/>
        </w:rPr>
        <w:t>Témpore</w:t>
      </w:r>
      <w:proofErr w:type="spellEnd"/>
      <w:r w:rsidRPr="007A6771">
        <w:rPr>
          <w:rFonts w:ascii="Arial" w:hAnsi="Arial" w:cs="Arial"/>
        </w:rPr>
        <w:t xml:space="preserve"> of Panama, </w:t>
      </w:r>
      <w:r w:rsidR="00B0676B">
        <w:rPr>
          <w:rFonts w:ascii="Arial" w:hAnsi="Arial" w:cs="Arial"/>
        </w:rPr>
        <w:t>t</w:t>
      </w:r>
      <w:r w:rsidR="00B0676B" w:rsidRPr="007A6771">
        <w:rPr>
          <w:rFonts w:ascii="Arial" w:hAnsi="Arial" w:cs="Arial"/>
        </w:rPr>
        <w:t>he first day of meetings</w:t>
      </w:r>
      <w:r w:rsidR="00B0676B" w:rsidRPr="007A6771">
        <w:rPr>
          <w:rFonts w:ascii="Arial" w:hAnsi="Arial" w:cs="Arial"/>
        </w:rPr>
        <w:t xml:space="preserve"> </w:t>
      </w:r>
      <w:r w:rsidRPr="007A6771">
        <w:rPr>
          <w:rFonts w:ascii="Arial" w:hAnsi="Arial" w:cs="Arial"/>
        </w:rPr>
        <w:t>a field visit was made to the Darien Province, at the border with Colombia. The logistics of the tour was coordinated by the Nation</w:t>
      </w:r>
      <w:r w:rsidR="00DB01FF" w:rsidRPr="007A6771">
        <w:rPr>
          <w:rFonts w:ascii="Arial" w:hAnsi="Arial" w:cs="Arial"/>
        </w:rPr>
        <w:t>al</w:t>
      </w:r>
      <w:r w:rsidRPr="007A6771">
        <w:rPr>
          <w:rFonts w:ascii="Arial" w:hAnsi="Arial" w:cs="Arial"/>
        </w:rPr>
        <w:t xml:space="preserve"> Border Service (SENAFRONT), </w:t>
      </w:r>
      <w:r w:rsidR="00DB01FF" w:rsidRPr="007A6771">
        <w:rPr>
          <w:rFonts w:ascii="Arial" w:hAnsi="Arial" w:cs="Arial"/>
        </w:rPr>
        <w:t xml:space="preserve">the National Aeronaval Service (SENAN), the National Migration Service and the Ministry of Foreign Affairs of Panama. </w:t>
      </w:r>
    </w:p>
    <w:p w:rsidR="00F87110" w:rsidRPr="007A6771" w:rsidRDefault="00F87110" w:rsidP="00836A32">
      <w:pPr>
        <w:spacing w:after="0" w:line="240" w:lineRule="auto"/>
        <w:jc w:val="both"/>
        <w:rPr>
          <w:rFonts w:ascii="Arial" w:hAnsi="Arial" w:cs="Arial"/>
        </w:rPr>
      </w:pPr>
    </w:p>
    <w:p w:rsidR="00DB01FF" w:rsidRPr="007A6771" w:rsidRDefault="00B0676B" w:rsidP="00836A32">
      <w:pPr>
        <w:spacing w:after="0" w:line="240" w:lineRule="auto"/>
        <w:jc w:val="both"/>
        <w:rPr>
          <w:rFonts w:ascii="Arial" w:hAnsi="Arial" w:cs="Arial"/>
        </w:rPr>
      </w:pPr>
      <w:r>
        <w:rPr>
          <w:rFonts w:ascii="Arial" w:hAnsi="Arial" w:cs="Arial"/>
        </w:rPr>
        <w:t xml:space="preserve">The PPT and the TS coordinated the </w:t>
      </w:r>
      <w:r w:rsidR="00DB01FF" w:rsidRPr="007A6771">
        <w:rPr>
          <w:rFonts w:ascii="Arial" w:hAnsi="Arial" w:cs="Arial"/>
        </w:rPr>
        <w:t xml:space="preserve">air </w:t>
      </w:r>
      <w:r>
        <w:rPr>
          <w:rFonts w:ascii="Arial" w:hAnsi="Arial" w:cs="Arial"/>
        </w:rPr>
        <w:t>transportation</w:t>
      </w:r>
      <w:r w:rsidR="00DB01FF" w:rsidRPr="007A6771">
        <w:rPr>
          <w:rFonts w:ascii="Arial" w:hAnsi="Arial" w:cs="Arial"/>
        </w:rPr>
        <w:t xml:space="preserve"> from Panama City to the Darien area, where a visit to the </w:t>
      </w:r>
      <w:proofErr w:type="spellStart"/>
      <w:r w:rsidR="00DB01FF" w:rsidRPr="007A6771">
        <w:rPr>
          <w:rFonts w:ascii="Arial" w:hAnsi="Arial" w:cs="Arial"/>
        </w:rPr>
        <w:t>Peñitas</w:t>
      </w:r>
      <w:proofErr w:type="spellEnd"/>
      <w:r w:rsidR="00DB01FF" w:rsidRPr="007A6771">
        <w:rPr>
          <w:rFonts w:ascii="Arial" w:hAnsi="Arial" w:cs="Arial"/>
        </w:rPr>
        <w:t xml:space="preserve"> shelters and the facilities of the National Border Service (SENAFRONT) was </w:t>
      </w:r>
      <w:r>
        <w:rPr>
          <w:rFonts w:ascii="Arial" w:hAnsi="Arial" w:cs="Arial"/>
        </w:rPr>
        <w:t xml:space="preserve">also </w:t>
      </w:r>
      <w:r w:rsidR="00DB01FF" w:rsidRPr="007A6771">
        <w:rPr>
          <w:rFonts w:ascii="Arial" w:hAnsi="Arial" w:cs="Arial"/>
        </w:rPr>
        <w:t>made</w:t>
      </w:r>
      <w:r>
        <w:rPr>
          <w:rFonts w:ascii="Arial" w:hAnsi="Arial" w:cs="Arial"/>
        </w:rPr>
        <w:t>. S</w:t>
      </w:r>
      <w:r w:rsidR="00DB01FF" w:rsidRPr="007A6771">
        <w:rPr>
          <w:rFonts w:ascii="Arial" w:hAnsi="Arial" w:cs="Arial"/>
        </w:rPr>
        <w:t xml:space="preserve">everal </w:t>
      </w:r>
      <w:r w:rsidRPr="007A6771">
        <w:rPr>
          <w:rFonts w:ascii="Arial" w:hAnsi="Arial" w:cs="Arial"/>
        </w:rPr>
        <w:t>institutions</w:t>
      </w:r>
      <w:r w:rsidRPr="007A6771">
        <w:rPr>
          <w:rFonts w:ascii="Arial" w:hAnsi="Arial" w:cs="Arial"/>
        </w:rPr>
        <w:t xml:space="preserve"> </w:t>
      </w:r>
      <w:r>
        <w:rPr>
          <w:rFonts w:ascii="Arial" w:hAnsi="Arial" w:cs="Arial"/>
        </w:rPr>
        <w:t xml:space="preserve">from the </w:t>
      </w:r>
      <w:r w:rsidRPr="007A6771">
        <w:rPr>
          <w:rFonts w:ascii="Arial" w:hAnsi="Arial" w:cs="Arial"/>
        </w:rPr>
        <w:t xml:space="preserve">government of Panama </w:t>
      </w:r>
      <w:r w:rsidR="00DB01FF" w:rsidRPr="007A6771">
        <w:rPr>
          <w:rFonts w:ascii="Arial" w:hAnsi="Arial" w:cs="Arial"/>
        </w:rPr>
        <w:t xml:space="preserve">had the opportunity to present their experiences and </w:t>
      </w:r>
      <w:r>
        <w:rPr>
          <w:rFonts w:ascii="Arial" w:hAnsi="Arial" w:cs="Arial"/>
        </w:rPr>
        <w:t>best</w:t>
      </w:r>
      <w:r w:rsidR="00DB01FF" w:rsidRPr="007A6771">
        <w:rPr>
          <w:rFonts w:ascii="Arial" w:hAnsi="Arial" w:cs="Arial"/>
        </w:rPr>
        <w:t xml:space="preserve"> practices on migration issues. There were presentations by the National Secretariat for Children, Adolescents and Family (SENNIAF), the Ministry of Health (which has a presence in the area) and the National Migration Service.</w:t>
      </w:r>
    </w:p>
    <w:p w:rsidR="00DB01FF" w:rsidRPr="007A6771" w:rsidRDefault="00DB01FF" w:rsidP="00836A32">
      <w:pPr>
        <w:spacing w:after="0" w:line="240" w:lineRule="auto"/>
        <w:jc w:val="both"/>
        <w:rPr>
          <w:rFonts w:ascii="Arial" w:hAnsi="Arial" w:cs="Arial"/>
        </w:rPr>
      </w:pPr>
    </w:p>
    <w:p w:rsidR="00F87110" w:rsidRPr="007A6771" w:rsidRDefault="00DB01FF" w:rsidP="00836A32">
      <w:pPr>
        <w:spacing w:after="0" w:line="240" w:lineRule="auto"/>
        <w:jc w:val="both"/>
        <w:rPr>
          <w:rFonts w:ascii="Arial" w:hAnsi="Arial" w:cs="Arial"/>
        </w:rPr>
      </w:pPr>
      <w:r w:rsidRPr="007A6771">
        <w:rPr>
          <w:rFonts w:ascii="Arial" w:hAnsi="Arial" w:cs="Arial"/>
        </w:rPr>
        <w:t xml:space="preserve">It is worth noting </w:t>
      </w:r>
      <w:r w:rsidR="00B0676B">
        <w:rPr>
          <w:rFonts w:ascii="Arial" w:hAnsi="Arial" w:cs="Arial"/>
        </w:rPr>
        <w:t>that this</w:t>
      </w:r>
      <w:r w:rsidRPr="007A6771">
        <w:rPr>
          <w:rFonts w:ascii="Arial" w:hAnsi="Arial" w:cs="Arial"/>
        </w:rPr>
        <w:t xml:space="preserve"> is the first time </w:t>
      </w:r>
      <w:r w:rsidR="00B0676B">
        <w:rPr>
          <w:rFonts w:ascii="Arial" w:hAnsi="Arial" w:cs="Arial"/>
        </w:rPr>
        <w:t>with</w:t>
      </w:r>
      <w:r w:rsidRPr="007A6771">
        <w:rPr>
          <w:rFonts w:ascii="Arial" w:hAnsi="Arial" w:cs="Arial"/>
        </w:rPr>
        <w:t>in the framework of the RCM that a field visit is made to a shelter of extra-regional migrants in a border area. The delegates had the opportunity to learn about the processes of reception, registration, lodging, vaccination and transfer in the Darien area, as the first point of arrival of extra-regional migrants to the region covered by the RCM.</w:t>
      </w:r>
    </w:p>
    <w:p w:rsidR="00DB01FF" w:rsidRPr="007A6771" w:rsidRDefault="00DB01FF" w:rsidP="00836A32">
      <w:pPr>
        <w:spacing w:after="0" w:line="240" w:lineRule="auto"/>
        <w:jc w:val="both"/>
        <w:rPr>
          <w:rFonts w:ascii="Arial" w:hAnsi="Arial" w:cs="Arial"/>
        </w:rPr>
      </w:pPr>
    </w:p>
    <w:p w:rsidR="00E233D2" w:rsidRPr="007A6771" w:rsidRDefault="00DB01FF" w:rsidP="00836A32">
      <w:pPr>
        <w:spacing w:after="0" w:line="240" w:lineRule="auto"/>
        <w:jc w:val="both"/>
        <w:rPr>
          <w:rFonts w:ascii="Arial" w:hAnsi="Arial" w:cs="Arial"/>
          <w:b/>
        </w:rPr>
      </w:pPr>
      <w:r w:rsidRPr="007A6771">
        <w:rPr>
          <w:rFonts w:ascii="Arial" w:hAnsi="Arial" w:cs="Arial"/>
          <w:b/>
          <w:u w:val="single"/>
        </w:rPr>
        <w:t>DAY</w:t>
      </w:r>
      <w:r w:rsidR="00E233D2" w:rsidRPr="007A6771">
        <w:rPr>
          <w:rFonts w:ascii="Arial" w:hAnsi="Arial" w:cs="Arial"/>
          <w:b/>
          <w:u w:val="single"/>
        </w:rPr>
        <w:t xml:space="preserve"> 2</w:t>
      </w:r>
      <w:r w:rsidR="00E233D2" w:rsidRPr="007A6771">
        <w:rPr>
          <w:rFonts w:ascii="Arial" w:hAnsi="Arial" w:cs="Arial"/>
          <w:b/>
        </w:rPr>
        <w:t>: 1</w:t>
      </w:r>
      <w:r w:rsidRPr="007A6771">
        <w:rPr>
          <w:rFonts w:ascii="Arial" w:hAnsi="Arial" w:cs="Arial"/>
          <w:b/>
        </w:rPr>
        <w:t xml:space="preserve">st June </w:t>
      </w:r>
      <w:r w:rsidR="00E233D2" w:rsidRPr="007A6771">
        <w:rPr>
          <w:rFonts w:ascii="Arial" w:hAnsi="Arial" w:cs="Arial"/>
          <w:b/>
        </w:rPr>
        <w:t>2018</w:t>
      </w:r>
    </w:p>
    <w:p w:rsidR="00E233D2" w:rsidRPr="007A6771" w:rsidRDefault="00E233D2" w:rsidP="00836A32">
      <w:pPr>
        <w:spacing w:after="0" w:line="240" w:lineRule="auto"/>
        <w:jc w:val="both"/>
        <w:rPr>
          <w:rFonts w:ascii="Arial" w:hAnsi="Arial" w:cs="Arial"/>
        </w:rPr>
      </w:pPr>
    </w:p>
    <w:p w:rsidR="00DB01FF" w:rsidRPr="007A6771" w:rsidRDefault="00DB01FF" w:rsidP="00836A32">
      <w:pPr>
        <w:spacing w:after="0" w:line="240" w:lineRule="auto"/>
        <w:jc w:val="both"/>
        <w:rPr>
          <w:rFonts w:ascii="Arial" w:hAnsi="Arial" w:cs="Arial"/>
        </w:rPr>
      </w:pPr>
      <w:r w:rsidRPr="007A6771">
        <w:rPr>
          <w:rFonts w:ascii="Arial" w:hAnsi="Arial" w:cs="Arial"/>
        </w:rPr>
        <w:t xml:space="preserve">On the second day of the meeting, in Panama City, delegations shared their views on the field visit, as well as </w:t>
      </w:r>
      <w:r w:rsidR="00FA193D">
        <w:rPr>
          <w:rFonts w:ascii="Arial" w:hAnsi="Arial" w:cs="Arial"/>
        </w:rPr>
        <w:t>best</w:t>
      </w:r>
      <w:r w:rsidRPr="007A6771">
        <w:rPr>
          <w:rFonts w:ascii="Arial" w:hAnsi="Arial" w:cs="Arial"/>
        </w:rPr>
        <w:t xml:space="preserve"> practices and lessons learned </w:t>
      </w:r>
      <w:r w:rsidR="00FA193D">
        <w:rPr>
          <w:rFonts w:ascii="Arial" w:hAnsi="Arial" w:cs="Arial"/>
        </w:rPr>
        <w:t>regarding</w:t>
      </w:r>
      <w:r w:rsidRPr="007A6771">
        <w:rPr>
          <w:rFonts w:ascii="Arial" w:hAnsi="Arial" w:cs="Arial"/>
        </w:rPr>
        <w:t xml:space="preserve"> extra-regional migration flows.</w:t>
      </w:r>
    </w:p>
    <w:p w:rsidR="00DB01FF" w:rsidRPr="007A6771" w:rsidRDefault="00DB01FF" w:rsidP="00836A32">
      <w:pPr>
        <w:spacing w:after="0" w:line="240" w:lineRule="auto"/>
        <w:jc w:val="both"/>
        <w:rPr>
          <w:rFonts w:ascii="Arial" w:hAnsi="Arial" w:cs="Arial"/>
        </w:rPr>
      </w:pPr>
    </w:p>
    <w:p w:rsidR="00DB01FF" w:rsidRPr="007A6771" w:rsidRDefault="00DB01FF" w:rsidP="00836A32">
      <w:pPr>
        <w:spacing w:after="0" w:line="240" w:lineRule="auto"/>
        <w:jc w:val="both"/>
        <w:rPr>
          <w:rFonts w:ascii="Arial" w:hAnsi="Arial" w:cs="Arial"/>
          <w:b/>
        </w:rPr>
      </w:pPr>
      <w:r w:rsidRPr="007A6771">
        <w:rPr>
          <w:rFonts w:ascii="Arial" w:hAnsi="Arial" w:cs="Arial"/>
          <w:b/>
        </w:rPr>
        <w:t>Manual for Managing Temporary Lodging in Panama</w:t>
      </w:r>
    </w:p>
    <w:p w:rsidR="0096230E" w:rsidRPr="007A6771" w:rsidRDefault="0096230E" w:rsidP="00836A32">
      <w:pPr>
        <w:spacing w:after="0" w:line="240" w:lineRule="auto"/>
        <w:jc w:val="both"/>
        <w:rPr>
          <w:rFonts w:ascii="Arial" w:hAnsi="Arial" w:cs="Arial"/>
          <w:b/>
        </w:rPr>
      </w:pPr>
    </w:p>
    <w:p w:rsidR="00960EF3" w:rsidRPr="007A6771" w:rsidRDefault="00DB01FF" w:rsidP="00571440">
      <w:pPr>
        <w:spacing w:after="0" w:line="240" w:lineRule="auto"/>
        <w:jc w:val="both"/>
        <w:rPr>
          <w:rFonts w:ascii="Arial" w:hAnsi="Arial" w:cs="Arial"/>
        </w:rPr>
      </w:pPr>
      <w:r w:rsidRPr="007A6771">
        <w:rPr>
          <w:rFonts w:ascii="Arial" w:hAnsi="Arial" w:cs="Arial"/>
        </w:rPr>
        <w:t>The Presidency Pro-</w:t>
      </w:r>
      <w:proofErr w:type="spellStart"/>
      <w:r w:rsidRPr="007A6771">
        <w:rPr>
          <w:rFonts w:ascii="Arial" w:hAnsi="Arial" w:cs="Arial"/>
        </w:rPr>
        <w:t>Témpore</w:t>
      </w:r>
      <w:proofErr w:type="spellEnd"/>
      <w:r w:rsidRPr="007A6771">
        <w:rPr>
          <w:rFonts w:ascii="Arial" w:hAnsi="Arial" w:cs="Arial"/>
        </w:rPr>
        <w:t xml:space="preserve"> and the IOM presented the "</w:t>
      </w:r>
      <w:r w:rsidR="00980E51" w:rsidRPr="007A6771">
        <w:rPr>
          <w:rFonts w:ascii="Arial" w:hAnsi="Arial" w:cs="Arial"/>
        </w:rPr>
        <w:t>Manual</w:t>
      </w:r>
      <w:r w:rsidRPr="007A6771">
        <w:rPr>
          <w:rFonts w:ascii="Arial" w:hAnsi="Arial" w:cs="Arial"/>
        </w:rPr>
        <w:t xml:space="preserve"> for Managing Temporary Lodging in Panama", a document that will be shared with Member Countries once </w:t>
      </w:r>
      <w:r w:rsidR="00FA193D">
        <w:rPr>
          <w:rFonts w:ascii="Arial" w:hAnsi="Arial" w:cs="Arial"/>
        </w:rPr>
        <w:t>having</w:t>
      </w:r>
      <w:r w:rsidRPr="007A6771">
        <w:rPr>
          <w:rFonts w:ascii="Arial" w:hAnsi="Arial" w:cs="Arial"/>
        </w:rPr>
        <w:t xml:space="preserve"> the respective governmental approval.</w:t>
      </w:r>
    </w:p>
    <w:p w:rsidR="00E233D2" w:rsidRPr="007A6771" w:rsidRDefault="00E233D2" w:rsidP="00836A32">
      <w:pPr>
        <w:spacing w:after="0" w:line="240" w:lineRule="auto"/>
        <w:jc w:val="both"/>
        <w:rPr>
          <w:rFonts w:ascii="Arial" w:hAnsi="Arial" w:cs="Arial"/>
        </w:rPr>
      </w:pPr>
    </w:p>
    <w:p w:rsidR="005263F2" w:rsidRPr="007A6771" w:rsidRDefault="005263F2" w:rsidP="00836A32">
      <w:pPr>
        <w:spacing w:after="0" w:line="240" w:lineRule="auto"/>
        <w:jc w:val="both"/>
        <w:rPr>
          <w:rFonts w:ascii="Arial" w:hAnsi="Arial" w:cs="Arial"/>
        </w:rPr>
      </w:pPr>
      <w:r w:rsidRPr="007A6771">
        <w:rPr>
          <w:rFonts w:ascii="Arial" w:hAnsi="Arial" w:cs="Arial"/>
        </w:rPr>
        <w:t xml:space="preserve">The </w:t>
      </w:r>
      <w:r w:rsidR="00980E51" w:rsidRPr="007A6771">
        <w:rPr>
          <w:rFonts w:ascii="Arial" w:hAnsi="Arial" w:cs="Arial"/>
        </w:rPr>
        <w:t>manual</w:t>
      </w:r>
      <w:r w:rsidRPr="007A6771">
        <w:rPr>
          <w:rFonts w:ascii="Arial" w:hAnsi="Arial" w:cs="Arial"/>
        </w:rPr>
        <w:t xml:space="preserve"> is the result of an inter-agency consultation process, which aims to provide technical guidance to officials of relevant government institutions and contracted or volunteer staff of civil society organizations, to provide coordinated humanitarian assistance and protection in </w:t>
      </w:r>
      <w:r w:rsidRPr="007A6771">
        <w:rPr>
          <w:rFonts w:ascii="Arial" w:hAnsi="Arial" w:cs="Arial"/>
        </w:rPr>
        <w:lastRenderedPageBreak/>
        <w:t>temporary shelters for migrants stranded in the country, based on minimum international standards and national legislation.</w:t>
      </w:r>
    </w:p>
    <w:p w:rsidR="005263F2" w:rsidRPr="007A6771" w:rsidRDefault="005263F2" w:rsidP="00836A32">
      <w:pPr>
        <w:spacing w:after="0" w:line="240" w:lineRule="auto"/>
        <w:jc w:val="both"/>
        <w:rPr>
          <w:rFonts w:ascii="Arial" w:hAnsi="Arial" w:cs="Arial"/>
        </w:rPr>
      </w:pPr>
    </w:p>
    <w:p w:rsidR="00E233D2" w:rsidRPr="007A6771" w:rsidRDefault="00980E51" w:rsidP="00836A32">
      <w:pPr>
        <w:spacing w:after="0" w:line="240" w:lineRule="auto"/>
        <w:jc w:val="both"/>
        <w:rPr>
          <w:rFonts w:ascii="Arial" w:hAnsi="Arial" w:cs="Arial"/>
        </w:rPr>
      </w:pPr>
      <w:r w:rsidRPr="007A6771">
        <w:rPr>
          <w:rFonts w:ascii="Arial" w:hAnsi="Arial" w:cs="Arial"/>
        </w:rPr>
        <w:t xml:space="preserve">As part of the agenda of the Ad Hoc Group, delegations made presentations about the </w:t>
      </w:r>
      <w:r w:rsidR="00FA193D">
        <w:rPr>
          <w:rFonts w:ascii="Arial" w:hAnsi="Arial" w:cs="Arial"/>
        </w:rPr>
        <w:t xml:space="preserve">current </w:t>
      </w:r>
      <w:r w:rsidRPr="007A6771">
        <w:rPr>
          <w:rFonts w:ascii="Arial" w:hAnsi="Arial" w:cs="Arial"/>
        </w:rPr>
        <w:t>situation of extra-regional migration in their respective countries.</w:t>
      </w:r>
    </w:p>
    <w:p w:rsidR="002666DF" w:rsidRPr="007A6771" w:rsidRDefault="002666DF" w:rsidP="00836A32">
      <w:pPr>
        <w:spacing w:after="0" w:line="240" w:lineRule="auto"/>
        <w:jc w:val="both"/>
        <w:rPr>
          <w:rFonts w:ascii="Arial" w:hAnsi="Arial" w:cs="Arial"/>
        </w:rPr>
      </w:pPr>
    </w:p>
    <w:p w:rsidR="00980E51" w:rsidRPr="007A6771" w:rsidRDefault="00980E51" w:rsidP="00836A32">
      <w:pPr>
        <w:spacing w:after="0" w:line="240" w:lineRule="auto"/>
        <w:jc w:val="both"/>
        <w:rPr>
          <w:rFonts w:ascii="Arial" w:hAnsi="Arial" w:cs="Arial"/>
          <w:b/>
        </w:rPr>
      </w:pPr>
      <w:r w:rsidRPr="007A6771">
        <w:rPr>
          <w:rFonts w:ascii="Arial" w:hAnsi="Arial" w:cs="Arial"/>
          <w:b/>
        </w:rPr>
        <w:t xml:space="preserve">Systematization of information matrices of extra-regional migratory flows </w:t>
      </w:r>
    </w:p>
    <w:p w:rsidR="0096230E" w:rsidRPr="007A6771" w:rsidRDefault="0096230E" w:rsidP="00836A32">
      <w:pPr>
        <w:spacing w:after="0" w:line="240" w:lineRule="auto"/>
        <w:jc w:val="both"/>
        <w:rPr>
          <w:rFonts w:ascii="Arial" w:hAnsi="Arial" w:cs="Arial"/>
          <w:b/>
        </w:rPr>
      </w:pPr>
    </w:p>
    <w:p w:rsidR="00980E51" w:rsidRPr="007A6771" w:rsidRDefault="00980E51" w:rsidP="00836A32">
      <w:pPr>
        <w:spacing w:after="0" w:line="240" w:lineRule="auto"/>
        <w:jc w:val="both"/>
        <w:rPr>
          <w:rFonts w:ascii="Arial" w:hAnsi="Arial" w:cs="Arial"/>
        </w:rPr>
      </w:pPr>
      <w:r w:rsidRPr="007A6771">
        <w:rPr>
          <w:rFonts w:ascii="Arial" w:hAnsi="Arial" w:cs="Arial"/>
        </w:rPr>
        <w:t xml:space="preserve">It is highlighted that Mexico presented the systematization of the information received on the extra-regional </w:t>
      </w:r>
      <w:r w:rsidR="00FA193D">
        <w:rPr>
          <w:rFonts w:ascii="Arial" w:hAnsi="Arial" w:cs="Arial"/>
        </w:rPr>
        <w:t>migration</w:t>
      </w:r>
      <w:r w:rsidRPr="007A6771">
        <w:rPr>
          <w:rFonts w:ascii="Arial" w:hAnsi="Arial" w:cs="Arial"/>
        </w:rPr>
        <w:t xml:space="preserve"> flows in the region. The countries that had not yet done so were encouraged to share the updating of their information, sending it in a timely manner to the Technical Secretariat.</w:t>
      </w:r>
    </w:p>
    <w:p w:rsidR="00980E51" w:rsidRPr="007A6771" w:rsidRDefault="00980E51" w:rsidP="00836A32">
      <w:pPr>
        <w:spacing w:after="0" w:line="240" w:lineRule="auto"/>
        <w:jc w:val="both"/>
        <w:rPr>
          <w:rFonts w:ascii="Arial" w:hAnsi="Arial" w:cs="Arial"/>
        </w:rPr>
      </w:pPr>
    </w:p>
    <w:p w:rsidR="002666DF" w:rsidRPr="007A6771" w:rsidRDefault="00980E51" w:rsidP="00836A32">
      <w:pPr>
        <w:spacing w:after="0" w:line="240" w:lineRule="auto"/>
        <w:jc w:val="both"/>
        <w:rPr>
          <w:rFonts w:ascii="Arial" w:hAnsi="Arial" w:cs="Arial"/>
        </w:rPr>
      </w:pPr>
      <w:r w:rsidRPr="007A6771">
        <w:rPr>
          <w:rFonts w:ascii="Arial" w:hAnsi="Arial" w:cs="Arial"/>
        </w:rPr>
        <w:t>Statistical Information from the following countries was received:</w:t>
      </w:r>
    </w:p>
    <w:p w:rsidR="002666DF" w:rsidRPr="007A6771" w:rsidRDefault="00980E51" w:rsidP="002666DF">
      <w:pPr>
        <w:pStyle w:val="ListParagraph"/>
        <w:numPr>
          <w:ilvl w:val="0"/>
          <w:numId w:val="1"/>
        </w:numPr>
        <w:spacing w:after="0" w:line="240" w:lineRule="auto"/>
        <w:jc w:val="both"/>
        <w:rPr>
          <w:rFonts w:ascii="Arial" w:hAnsi="Arial" w:cs="Arial"/>
        </w:rPr>
      </w:pPr>
      <w:r w:rsidRPr="007A6771">
        <w:rPr>
          <w:rFonts w:ascii="Arial" w:hAnsi="Arial" w:cs="Arial"/>
        </w:rPr>
        <w:t>Canada</w:t>
      </w:r>
    </w:p>
    <w:p w:rsidR="002666DF" w:rsidRPr="007A6771" w:rsidRDefault="002666DF" w:rsidP="002666DF">
      <w:pPr>
        <w:pStyle w:val="ListParagraph"/>
        <w:numPr>
          <w:ilvl w:val="0"/>
          <w:numId w:val="1"/>
        </w:numPr>
        <w:spacing w:after="0" w:line="240" w:lineRule="auto"/>
        <w:jc w:val="both"/>
        <w:rPr>
          <w:rFonts w:ascii="Arial" w:hAnsi="Arial" w:cs="Arial"/>
        </w:rPr>
      </w:pPr>
      <w:r w:rsidRPr="007A6771">
        <w:rPr>
          <w:rFonts w:ascii="Arial" w:hAnsi="Arial" w:cs="Arial"/>
        </w:rPr>
        <w:t xml:space="preserve">Costa Rica </w:t>
      </w:r>
    </w:p>
    <w:p w:rsidR="002666DF" w:rsidRPr="007A6771" w:rsidRDefault="002666DF" w:rsidP="002666DF">
      <w:pPr>
        <w:pStyle w:val="ListParagraph"/>
        <w:numPr>
          <w:ilvl w:val="0"/>
          <w:numId w:val="1"/>
        </w:numPr>
        <w:spacing w:after="0" w:line="240" w:lineRule="auto"/>
        <w:jc w:val="both"/>
        <w:rPr>
          <w:rFonts w:ascii="Arial" w:hAnsi="Arial" w:cs="Arial"/>
        </w:rPr>
      </w:pPr>
      <w:r w:rsidRPr="007A6771">
        <w:rPr>
          <w:rFonts w:ascii="Arial" w:hAnsi="Arial" w:cs="Arial"/>
        </w:rPr>
        <w:t xml:space="preserve">Honduras </w:t>
      </w:r>
    </w:p>
    <w:p w:rsidR="002666DF" w:rsidRPr="007A6771" w:rsidRDefault="002666DF" w:rsidP="002666DF">
      <w:pPr>
        <w:pStyle w:val="ListParagraph"/>
        <w:numPr>
          <w:ilvl w:val="0"/>
          <w:numId w:val="1"/>
        </w:numPr>
        <w:spacing w:after="0" w:line="240" w:lineRule="auto"/>
        <w:jc w:val="both"/>
        <w:rPr>
          <w:rFonts w:ascii="Arial" w:hAnsi="Arial" w:cs="Arial"/>
        </w:rPr>
      </w:pPr>
      <w:r w:rsidRPr="007A6771">
        <w:rPr>
          <w:rFonts w:ascii="Arial" w:hAnsi="Arial" w:cs="Arial"/>
        </w:rPr>
        <w:t>Guatemala</w:t>
      </w:r>
    </w:p>
    <w:p w:rsidR="002666DF" w:rsidRPr="007A6771" w:rsidRDefault="002666DF" w:rsidP="002666DF">
      <w:pPr>
        <w:pStyle w:val="ListParagraph"/>
        <w:numPr>
          <w:ilvl w:val="0"/>
          <w:numId w:val="1"/>
        </w:numPr>
        <w:spacing w:after="0" w:line="240" w:lineRule="auto"/>
        <w:jc w:val="both"/>
        <w:rPr>
          <w:rFonts w:ascii="Arial" w:hAnsi="Arial" w:cs="Arial"/>
        </w:rPr>
      </w:pPr>
      <w:r w:rsidRPr="007A6771">
        <w:rPr>
          <w:rFonts w:ascii="Arial" w:hAnsi="Arial" w:cs="Arial"/>
        </w:rPr>
        <w:t xml:space="preserve">El Salvador  </w:t>
      </w:r>
    </w:p>
    <w:p w:rsidR="002666DF" w:rsidRPr="007A6771" w:rsidRDefault="002666DF" w:rsidP="002666DF">
      <w:pPr>
        <w:pStyle w:val="ListParagraph"/>
        <w:numPr>
          <w:ilvl w:val="0"/>
          <w:numId w:val="1"/>
        </w:numPr>
        <w:spacing w:after="0" w:line="240" w:lineRule="auto"/>
        <w:jc w:val="both"/>
        <w:rPr>
          <w:rFonts w:ascii="Arial" w:hAnsi="Arial" w:cs="Arial"/>
        </w:rPr>
      </w:pPr>
      <w:r w:rsidRPr="007A6771">
        <w:rPr>
          <w:rFonts w:ascii="Arial" w:hAnsi="Arial" w:cs="Arial"/>
        </w:rPr>
        <w:t>M</w:t>
      </w:r>
      <w:r w:rsidR="00980E51" w:rsidRPr="007A6771">
        <w:rPr>
          <w:rFonts w:ascii="Arial" w:hAnsi="Arial" w:cs="Arial"/>
        </w:rPr>
        <w:t>e</w:t>
      </w:r>
      <w:r w:rsidRPr="007A6771">
        <w:rPr>
          <w:rFonts w:ascii="Arial" w:hAnsi="Arial" w:cs="Arial"/>
        </w:rPr>
        <w:t>xico</w:t>
      </w:r>
    </w:p>
    <w:p w:rsidR="002666DF" w:rsidRPr="007A6771" w:rsidRDefault="002666DF" w:rsidP="002666DF">
      <w:pPr>
        <w:spacing w:after="0" w:line="240" w:lineRule="auto"/>
        <w:jc w:val="both"/>
        <w:rPr>
          <w:rFonts w:ascii="Arial" w:hAnsi="Arial" w:cs="Arial"/>
        </w:rPr>
      </w:pPr>
    </w:p>
    <w:p w:rsidR="002666DF" w:rsidRPr="007A6771" w:rsidRDefault="00980E51" w:rsidP="002666DF">
      <w:pPr>
        <w:spacing w:after="0" w:line="240" w:lineRule="auto"/>
        <w:jc w:val="both"/>
        <w:rPr>
          <w:rFonts w:ascii="Arial" w:hAnsi="Arial" w:cs="Arial"/>
        </w:rPr>
      </w:pPr>
      <w:r w:rsidRPr="007A6771">
        <w:rPr>
          <w:rFonts w:ascii="Arial" w:hAnsi="Arial" w:cs="Arial"/>
        </w:rPr>
        <w:t>Missing matrices</w:t>
      </w:r>
      <w:r w:rsidR="002666DF" w:rsidRPr="007A6771">
        <w:rPr>
          <w:rFonts w:ascii="Arial" w:hAnsi="Arial" w:cs="Arial"/>
        </w:rPr>
        <w:t>:</w:t>
      </w:r>
    </w:p>
    <w:p w:rsidR="002666DF" w:rsidRPr="007A6771" w:rsidRDefault="00980E51" w:rsidP="002666DF">
      <w:pPr>
        <w:pStyle w:val="ListParagraph"/>
        <w:numPr>
          <w:ilvl w:val="0"/>
          <w:numId w:val="2"/>
        </w:numPr>
        <w:spacing w:after="0" w:line="240" w:lineRule="auto"/>
        <w:jc w:val="both"/>
        <w:rPr>
          <w:rFonts w:ascii="Arial" w:hAnsi="Arial" w:cs="Arial"/>
        </w:rPr>
      </w:pPr>
      <w:r w:rsidRPr="007A6771">
        <w:rPr>
          <w:rFonts w:ascii="Arial" w:hAnsi="Arial" w:cs="Arial"/>
        </w:rPr>
        <w:t>Beliz</w:t>
      </w:r>
      <w:r w:rsidR="002666DF" w:rsidRPr="007A6771">
        <w:rPr>
          <w:rFonts w:ascii="Arial" w:hAnsi="Arial" w:cs="Arial"/>
        </w:rPr>
        <w:t>e</w:t>
      </w:r>
    </w:p>
    <w:p w:rsidR="002666DF" w:rsidRPr="007A6771" w:rsidRDefault="00980E51" w:rsidP="002666DF">
      <w:pPr>
        <w:pStyle w:val="ListParagraph"/>
        <w:numPr>
          <w:ilvl w:val="0"/>
          <w:numId w:val="2"/>
        </w:numPr>
        <w:spacing w:after="0" w:line="240" w:lineRule="auto"/>
        <w:jc w:val="both"/>
        <w:rPr>
          <w:rFonts w:ascii="Arial" w:hAnsi="Arial" w:cs="Arial"/>
        </w:rPr>
      </w:pPr>
      <w:r w:rsidRPr="007A6771">
        <w:rPr>
          <w:rFonts w:ascii="Arial" w:hAnsi="Arial" w:cs="Arial"/>
        </w:rPr>
        <w:t>United States</w:t>
      </w:r>
    </w:p>
    <w:p w:rsidR="002666DF" w:rsidRPr="007A6771" w:rsidRDefault="002666DF" w:rsidP="002666DF">
      <w:pPr>
        <w:pStyle w:val="ListParagraph"/>
        <w:numPr>
          <w:ilvl w:val="0"/>
          <w:numId w:val="2"/>
        </w:numPr>
        <w:spacing w:after="0" w:line="240" w:lineRule="auto"/>
        <w:jc w:val="both"/>
        <w:rPr>
          <w:rFonts w:ascii="Arial" w:hAnsi="Arial" w:cs="Arial"/>
        </w:rPr>
      </w:pPr>
      <w:r w:rsidRPr="007A6771">
        <w:rPr>
          <w:rFonts w:ascii="Arial" w:hAnsi="Arial" w:cs="Arial"/>
        </w:rPr>
        <w:t>Nicaragua</w:t>
      </w:r>
    </w:p>
    <w:p w:rsidR="002666DF" w:rsidRPr="007A6771" w:rsidRDefault="00980E51" w:rsidP="002666DF">
      <w:pPr>
        <w:pStyle w:val="ListParagraph"/>
        <w:numPr>
          <w:ilvl w:val="0"/>
          <w:numId w:val="2"/>
        </w:numPr>
        <w:spacing w:after="0" w:line="240" w:lineRule="auto"/>
        <w:jc w:val="both"/>
        <w:rPr>
          <w:rFonts w:ascii="Arial" w:hAnsi="Arial" w:cs="Arial"/>
        </w:rPr>
      </w:pPr>
      <w:r w:rsidRPr="007A6771">
        <w:rPr>
          <w:rFonts w:ascii="Arial" w:hAnsi="Arial" w:cs="Arial"/>
        </w:rPr>
        <w:t>Dominican Republic</w:t>
      </w:r>
    </w:p>
    <w:p w:rsidR="002666DF" w:rsidRPr="007A6771" w:rsidRDefault="002666DF" w:rsidP="002666DF">
      <w:pPr>
        <w:pStyle w:val="ListParagraph"/>
        <w:numPr>
          <w:ilvl w:val="0"/>
          <w:numId w:val="2"/>
        </w:numPr>
        <w:spacing w:after="0" w:line="240" w:lineRule="auto"/>
        <w:jc w:val="both"/>
        <w:rPr>
          <w:rFonts w:ascii="Arial" w:hAnsi="Arial" w:cs="Arial"/>
        </w:rPr>
      </w:pPr>
      <w:r w:rsidRPr="007A6771">
        <w:rPr>
          <w:rFonts w:ascii="Arial" w:hAnsi="Arial" w:cs="Arial"/>
        </w:rPr>
        <w:t>Panam</w:t>
      </w:r>
      <w:r w:rsidR="00980E51" w:rsidRPr="007A6771">
        <w:rPr>
          <w:rFonts w:ascii="Arial" w:hAnsi="Arial" w:cs="Arial"/>
        </w:rPr>
        <w:t>a</w:t>
      </w:r>
      <w:r w:rsidRPr="007A6771">
        <w:rPr>
          <w:rFonts w:ascii="Arial" w:hAnsi="Arial" w:cs="Arial"/>
        </w:rPr>
        <w:t xml:space="preserve"> (</w:t>
      </w:r>
      <w:r w:rsidR="00980E51" w:rsidRPr="007A6771">
        <w:rPr>
          <w:rFonts w:ascii="Arial" w:hAnsi="Arial" w:cs="Arial"/>
        </w:rPr>
        <w:t>Panama shared its pending statistical data during the afternoon session</w:t>
      </w:r>
      <w:r w:rsidRPr="007A6771">
        <w:rPr>
          <w:rFonts w:ascii="Arial" w:hAnsi="Arial" w:cs="Arial"/>
        </w:rPr>
        <w:t>)</w:t>
      </w:r>
    </w:p>
    <w:p w:rsidR="002666DF" w:rsidRPr="007A6771" w:rsidRDefault="002666DF" w:rsidP="00836A32">
      <w:pPr>
        <w:spacing w:after="0" w:line="240" w:lineRule="auto"/>
        <w:jc w:val="both"/>
        <w:rPr>
          <w:rFonts w:ascii="Arial" w:hAnsi="Arial" w:cs="Arial"/>
        </w:rPr>
      </w:pPr>
    </w:p>
    <w:p w:rsidR="00980E51" w:rsidRPr="007A6771" w:rsidRDefault="00980E51" w:rsidP="003C28C3">
      <w:pPr>
        <w:spacing w:after="0" w:line="240" w:lineRule="auto"/>
        <w:jc w:val="both"/>
        <w:rPr>
          <w:rFonts w:ascii="Arial" w:hAnsi="Arial" w:cs="Arial"/>
        </w:rPr>
      </w:pPr>
    </w:p>
    <w:p w:rsidR="003C28C3" w:rsidRPr="007A6771" w:rsidRDefault="00050847" w:rsidP="00836A32">
      <w:pPr>
        <w:spacing w:after="0" w:line="240" w:lineRule="auto"/>
        <w:jc w:val="both"/>
        <w:rPr>
          <w:rFonts w:ascii="Arial" w:hAnsi="Arial" w:cs="Arial"/>
        </w:rPr>
      </w:pPr>
      <w:r w:rsidRPr="007A6771">
        <w:rPr>
          <w:rFonts w:ascii="Arial" w:hAnsi="Arial" w:cs="Arial"/>
        </w:rPr>
        <w:t>Regarding the requested statistics of specific nationalities, countries provided statistics of Cubans</w:t>
      </w:r>
      <w:r w:rsidR="007A37B5">
        <w:rPr>
          <w:rFonts w:ascii="Arial" w:hAnsi="Arial" w:cs="Arial"/>
        </w:rPr>
        <w:t xml:space="preserve"> in general</w:t>
      </w:r>
      <w:r w:rsidRPr="007A6771">
        <w:rPr>
          <w:rFonts w:ascii="Arial" w:hAnsi="Arial" w:cs="Arial"/>
        </w:rPr>
        <w:t>. For the case of nationals of Haiti and Venezuela, only Mexico presented information.</w:t>
      </w:r>
    </w:p>
    <w:p w:rsidR="00050847" w:rsidRPr="007A6771" w:rsidRDefault="00050847" w:rsidP="00836A32">
      <w:pPr>
        <w:spacing w:after="0" w:line="240" w:lineRule="auto"/>
        <w:jc w:val="both"/>
        <w:rPr>
          <w:rFonts w:ascii="Arial" w:hAnsi="Arial" w:cs="Arial"/>
        </w:rPr>
      </w:pPr>
    </w:p>
    <w:p w:rsidR="00050847" w:rsidRPr="007A6771" w:rsidRDefault="00050847" w:rsidP="00836A32">
      <w:pPr>
        <w:spacing w:after="0" w:line="240" w:lineRule="auto"/>
        <w:jc w:val="both"/>
        <w:rPr>
          <w:rFonts w:ascii="Arial" w:hAnsi="Arial" w:cs="Arial"/>
        </w:rPr>
      </w:pPr>
      <w:r w:rsidRPr="007A6771">
        <w:rPr>
          <w:rFonts w:ascii="Arial" w:hAnsi="Arial" w:cs="Arial"/>
        </w:rPr>
        <w:t xml:space="preserve">It was recommended and requested that each country send the missing information in each matrix. If </w:t>
      </w:r>
      <w:r w:rsidR="007A37B5">
        <w:rPr>
          <w:rFonts w:ascii="Arial" w:hAnsi="Arial" w:cs="Arial"/>
        </w:rPr>
        <w:t>countries miss</w:t>
      </w:r>
      <w:r w:rsidRPr="007A6771">
        <w:rPr>
          <w:rFonts w:ascii="Arial" w:hAnsi="Arial" w:cs="Arial"/>
        </w:rPr>
        <w:t xml:space="preserve"> this information, they should notify it to add notes explain</w:t>
      </w:r>
      <w:r w:rsidR="007A37B5">
        <w:rPr>
          <w:rFonts w:ascii="Arial" w:hAnsi="Arial" w:cs="Arial"/>
        </w:rPr>
        <w:t>ing</w:t>
      </w:r>
      <w:r w:rsidRPr="007A6771">
        <w:rPr>
          <w:rFonts w:ascii="Arial" w:hAnsi="Arial" w:cs="Arial"/>
        </w:rPr>
        <w:t xml:space="preserve"> the absence of th</w:t>
      </w:r>
      <w:r w:rsidR="007A37B5">
        <w:rPr>
          <w:rFonts w:ascii="Arial" w:hAnsi="Arial" w:cs="Arial"/>
        </w:rPr>
        <w:t>is</w:t>
      </w:r>
      <w:r w:rsidRPr="007A6771">
        <w:rPr>
          <w:rFonts w:ascii="Arial" w:hAnsi="Arial" w:cs="Arial"/>
        </w:rPr>
        <w:t xml:space="preserve"> information in the tables.</w:t>
      </w:r>
    </w:p>
    <w:p w:rsidR="00050847" w:rsidRPr="007A6771" w:rsidRDefault="00050847" w:rsidP="00836A32">
      <w:pPr>
        <w:spacing w:after="0" w:line="240" w:lineRule="auto"/>
        <w:jc w:val="both"/>
        <w:rPr>
          <w:rFonts w:ascii="Arial" w:hAnsi="Arial" w:cs="Arial"/>
        </w:rPr>
      </w:pPr>
    </w:p>
    <w:p w:rsidR="00A1000C" w:rsidRPr="007A6771" w:rsidRDefault="00A1000C" w:rsidP="00836A32">
      <w:pPr>
        <w:spacing w:after="0" w:line="240" w:lineRule="auto"/>
        <w:jc w:val="both"/>
        <w:rPr>
          <w:rFonts w:ascii="Arial" w:hAnsi="Arial" w:cs="Arial"/>
        </w:rPr>
      </w:pPr>
    </w:p>
    <w:p w:rsidR="002666DF" w:rsidRPr="007A6771" w:rsidRDefault="00050847" w:rsidP="00836A32">
      <w:pPr>
        <w:spacing w:after="0" w:line="240" w:lineRule="auto"/>
        <w:jc w:val="both"/>
        <w:rPr>
          <w:rFonts w:ascii="Arial" w:hAnsi="Arial" w:cs="Arial"/>
          <w:b/>
        </w:rPr>
      </w:pPr>
      <w:r w:rsidRPr="007A6771">
        <w:rPr>
          <w:rFonts w:ascii="Arial" w:hAnsi="Arial" w:cs="Arial"/>
          <w:b/>
        </w:rPr>
        <w:t>Report of the Plenary Meeting between the RCM and the SACM</w:t>
      </w:r>
    </w:p>
    <w:p w:rsidR="0096230E" w:rsidRPr="007A6771" w:rsidRDefault="0096230E" w:rsidP="00836A32">
      <w:pPr>
        <w:spacing w:after="0" w:line="240" w:lineRule="auto"/>
        <w:jc w:val="both"/>
        <w:rPr>
          <w:rFonts w:ascii="Arial" w:hAnsi="Arial" w:cs="Arial"/>
          <w:b/>
        </w:rPr>
      </w:pPr>
    </w:p>
    <w:p w:rsidR="00050847" w:rsidRPr="007A6771" w:rsidRDefault="00050847" w:rsidP="002666DF">
      <w:pPr>
        <w:spacing w:after="0" w:line="240" w:lineRule="auto"/>
        <w:jc w:val="both"/>
        <w:rPr>
          <w:rFonts w:ascii="Arial" w:hAnsi="Arial" w:cs="Arial"/>
        </w:rPr>
      </w:pPr>
      <w:r w:rsidRPr="007A6771">
        <w:rPr>
          <w:rFonts w:ascii="Arial" w:hAnsi="Arial" w:cs="Arial"/>
        </w:rPr>
        <w:t xml:space="preserve">The Technical Secretariat of the South American Conference on Migration (SACM) made a presentation on the extra-regional </w:t>
      </w:r>
      <w:r w:rsidR="007A37B5">
        <w:rPr>
          <w:rFonts w:ascii="Arial" w:hAnsi="Arial" w:cs="Arial"/>
        </w:rPr>
        <w:t>migration</w:t>
      </w:r>
      <w:r w:rsidRPr="007A6771">
        <w:rPr>
          <w:rFonts w:ascii="Arial" w:hAnsi="Arial" w:cs="Arial"/>
        </w:rPr>
        <w:t xml:space="preserve"> flows in South American countries, as well as on the results of the Plenary Meeting between the RCM and the SACM, held in Montevideo, Uruguay, on May 8 and 9, 2018.</w:t>
      </w:r>
    </w:p>
    <w:p w:rsidR="00050847" w:rsidRPr="007A6771" w:rsidRDefault="00050847" w:rsidP="002666DF">
      <w:pPr>
        <w:spacing w:after="0" w:line="240" w:lineRule="auto"/>
        <w:jc w:val="both"/>
        <w:rPr>
          <w:rFonts w:ascii="Arial" w:hAnsi="Arial" w:cs="Arial"/>
        </w:rPr>
      </w:pPr>
    </w:p>
    <w:p w:rsidR="00960EF3" w:rsidRPr="007A6771" w:rsidRDefault="00960EF3" w:rsidP="00836A32">
      <w:pPr>
        <w:spacing w:after="0" w:line="240" w:lineRule="auto"/>
        <w:jc w:val="both"/>
        <w:rPr>
          <w:rFonts w:ascii="Arial" w:hAnsi="Arial" w:cs="Arial"/>
        </w:rPr>
      </w:pPr>
    </w:p>
    <w:p w:rsidR="00050847" w:rsidRPr="007A6771" w:rsidRDefault="00050847" w:rsidP="00836A32">
      <w:pPr>
        <w:spacing w:after="0" w:line="240" w:lineRule="auto"/>
        <w:jc w:val="both"/>
        <w:rPr>
          <w:rFonts w:ascii="Arial" w:hAnsi="Arial" w:cs="Arial"/>
        </w:rPr>
      </w:pPr>
      <w:r w:rsidRPr="007A6771">
        <w:rPr>
          <w:rFonts w:ascii="Arial" w:hAnsi="Arial" w:cs="Arial"/>
        </w:rPr>
        <w:lastRenderedPageBreak/>
        <w:t>With regards to the joint approach of extra-regional and extra-continental flows by the RCM and the SACM, a meeting of the Presidencies Pro-</w:t>
      </w:r>
      <w:proofErr w:type="spellStart"/>
      <w:r w:rsidRPr="007A6771">
        <w:rPr>
          <w:rFonts w:ascii="Arial" w:hAnsi="Arial" w:cs="Arial"/>
        </w:rPr>
        <w:t>Témpore</w:t>
      </w:r>
      <w:proofErr w:type="spellEnd"/>
      <w:r w:rsidRPr="007A6771">
        <w:rPr>
          <w:rFonts w:ascii="Arial" w:hAnsi="Arial" w:cs="Arial"/>
        </w:rPr>
        <w:t xml:space="preserve"> will be held with the Technical Secretariats of both processes for drafting a concept note for the topic of extra-regional and extra-continental flows in the following topics:</w:t>
      </w:r>
    </w:p>
    <w:p w:rsidR="00050847" w:rsidRPr="007A6771" w:rsidRDefault="00050847" w:rsidP="00836A32">
      <w:pPr>
        <w:spacing w:after="0" w:line="240" w:lineRule="auto"/>
        <w:jc w:val="both"/>
        <w:rPr>
          <w:rFonts w:ascii="Arial" w:hAnsi="Arial" w:cs="Arial"/>
        </w:rPr>
      </w:pPr>
    </w:p>
    <w:p w:rsidR="003C28C3" w:rsidRPr="007A6771" w:rsidRDefault="003C28C3" w:rsidP="00836A32">
      <w:pPr>
        <w:spacing w:after="0" w:line="240" w:lineRule="auto"/>
        <w:jc w:val="both"/>
        <w:rPr>
          <w:rFonts w:ascii="Arial" w:hAnsi="Arial" w:cs="Arial"/>
        </w:rPr>
      </w:pPr>
    </w:p>
    <w:tbl>
      <w:tblPr>
        <w:tblStyle w:val="TableGrid"/>
        <w:tblW w:w="0" w:type="auto"/>
        <w:jc w:val="center"/>
        <w:tblLook w:val="04A0" w:firstRow="1" w:lastRow="0" w:firstColumn="1" w:lastColumn="0" w:noHBand="0" w:noVBand="1"/>
      </w:tblPr>
      <w:tblGrid>
        <w:gridCol w:w="1705"/>
        <w:gridCol w:w="7645"/>
      </w:tblGrid>
      <w:tr w:rsidR="003C28C3" w:rsidRPr="007A6771" w:rsidTr="003C28C3">
        <w:trPr>
          <w:jc w:val="center"/>
        </w:trPr>
        <w:tc>
          <w:tcPr>
            <w:tcW w:w="1705" w:type="dxa"/>
            <w:shd w:val="clear" w:color="auto" w:fill="D9E2F3" w:themeFill="accent1" w:themeFillTint="33"/>
          </w:tcPr>
          <w:p w:rsidR="003C28C3" w:rsidRPr="007A6771" w:rsidRDefault="003C28C3" w:rsidP="004A32EB">
            <w:pPr>
              <w:jc w:val="center"/>
            </w:pPr>
            <w:r w:rsidRPr="007A6771">
              <w:t>1</w:t>
            </w:r>
          </w:p>
        </w:tc>
        <w:tc>
          <w:tcPr>
            <w:tcW w:w="7645" w:type="dxa"/>
          </w:tcPr>
          <w:p w:rsidR="003C28C3" w:rsidRPr="007A6771" w:rsidRDefault="00050847" w:rsidP="004A32EB">
            <w:r w:rsidRPr="007A6771">
              <w:t>Statistics</w:t>
            </w:r>
          </w:p>
          <w:p w:rsidR="003C28C3" w:rsidRPr="007A6771" w:rsidRDefault="00050847" w:rsidP="003C28C3">
            <w:pPr>
              <w:pStyle w:val="ListParagraph"/>
              <w:numPr>
                <w:ilvl w:val="0"/>
                <w:numId w:val="3"/>
              </w:numPr>
            </w:pPr>
            <w:r w:rsidRPr="007A6771">
              <w:t xml:space="preserve">Data </w:t>
            </w:r>
            <w:r w:rsidR="005B32FA" w:rsidRPr="007A6771">
              <w:t>Exchange</w:t>
            </w:r>
          </w:p>
          <w:p w:rsidR="003C28C3" w:rsidRPr="007A6771" w:rsidRDefault="005B32FA" w:rsidP="003C28C3">
            <w:pPr>
              <w:pStyle w:val="ListParagraph"/>
              <w:numPr>
                <w:ilvl w:val="0"/>
                <w:numId w:val="3"/>
              </w:numPr>
            </w:pPr>
            <w:r w:rsidRPr="007A6771">
              <w:t xml:space="preserve">Analysis of Information </w:t>
            </w:r>
          </w:p>
          <w:p w:rsidR="003C28C3" w:rsidRPr="007A6771" w:rsidRDefault="003C28C3" w:rsidP="004A32EB">
            <w:pPr>
              <w:jc w:val="both"/>
            </w:pPr>
          </w:p>
        </w:tc>
      </w:tr>
      <w:tr w:rsidR="003C28C3" w:rsidRPr="007A6771" w:rsidTr="003C28C3">
        <w:trPr>
          <w:jc w:val="center"/>
        </w:trPr>
        <w:tc>
          <w:tcPr>
            <w:tcW w:w="1705" w:type="dxa"/>
            <w:shd w:val="clear" w:color="auto" w:fill="D9E2F3" w:themeFill="accent1" w:themeFillTint="33"/>
          </w:tcPr>
          <w:p w:rsidR="003C28C3" w:rsidRPr="007A6771" w:rsidRDefault="003C28C3" w:rsidP="004A32EB">
            <w:pPr>
              <w:jc w:val="center"/>
            </w:pPr>
            <w:r w:rsidRPr="007A6771">
              <w:t>2</w:t>
            </w:r>
          </w:p>
        </w:tc>
        <w:tc>
          <w:tcPr>
            <w:tcW w:w="7645" w:type="dxa"/>
          </w:tcPr>
          <w:p w:rsidR="003C28C3" w:rsidRPr="007A6771" w:rsidRDefault="005B32FA" w:rsidP="004A32EB">
            <w:r w:rsidRPr="007A6771">
              <w:t>Prevention of irregular migration</w:t>
            </w:r>
          </w:p>
          <w:p w:rsidR="003C28C3" w:rsidRPr="007A6771" w:rsidRDefault="003C28C3" w:rsidP="004A32EB"/>
        </w:tc>
      </w:tr>
      <w:tr w:rsidR="003C28C3" w:rsidRPr="007A6771" w:rsidTr="003C28C3">
        <w:trPr>
          <w:jc w:val="center"/>
        </w:trPr>
        <w:tc>
          <w:tcPr>
            <w:tcW w:w="1705" w:type="dxa"/>
            <w:shd w:val="clear" w:color="auto" w:fill="D9E2F3" w:themeFill="accent1" w:themeFillTint="33"/>
          </w:tcPr>
          <w:p w:rsidR="003C28C3" w:rsidRPr="007A6771" w:rsidRDefault="003C28C3" w:rsidP="004A32EB">
            <w:pPr>
              <w:jc w:val="center"/>
            </w:pPr>
            <w:r w:rsidRPr="007A6771">
              <w:t>3</w:t>
            </w:r>
          </w:p>
        </w:tc>
        <w:tc>
          <w:tcPr>
            <w:tcW w:w="7645" w:type="dxa"/>
          </w:tcPr>
          <w:p w:rsidR="003C28C3" w:rsidRPr="007A6771" w:rsidRDefault="005B32FA" w:rsidP="004A32EB">
            <w:r w:rsidRPr="007A6771">
              <w:t>Assistance</w:t>
            </w:r>
          </w:p>
          <w:p w:rsidR="003C28C3" w:rsidRPr="007A6771" w:rsidRDefault="003C28C3" w:rsidP="003C28C3">
            <w:pPr>
              <w:pStyle w:val="ListParagraph"/>
              <w:numPr>
                <w:ilvl w:val="0"/>
                <w:numId w:val="4"/>
              </w:numPr>
            </w:pPr>
            <w:r w:rsidRPr="007A6771">
              <w:t>Documenta</w:t>
            </w:r>
            <w:r w:rsidR="005B32FA" w:rsidRPr="007A6771">
              <w:t>tion</w:t>
            </w:r>
          </w:p>
          <w:p w:rsidR="003C28C3" w:rsidRPr="007A6771" w:rsidRDefault="005B32FA" w:rsidP="003C28C3">
            <w:pPr>
              <w:pStyle w:val="ListParagraph"/>
              <w:numPr>
                <w:ilvl w:val="0"/>
                <w:numId w:val="4"/>
              </w:numPr>
            </w:pPr>
            <w:r w:rsidRPr="007A6771">
              <w:t>Shelters</w:t>
            </w:r>
          </w:p>
          <w:p w:rsidR="003C28C3" w:rsidRPr="007A6771" w:rsidRDefault="003C28C3" w:rsidP="004A32EB"/>
        </w:tc>
      </w:tr>
      <w:tr w:rsidR="003C28C3" w:rsidRPr="007A6771" w:rsidTr="003C28C3">
        <w:trPr>
          <w:jc w:val="center"/>
        </w:trPr>
        <w:tc>
          <w:tcPr>
            <w:tcW w:w="1705" w:type="dxa"/>
            <w:shd w:val="clear" w:color="auto" w:fill="D9E2F3" w:themeFill="accent1" w:themeFillTint="33"/>
          </w:tcPr>
          <w:p w:rsidR="003C28C3" w:rsidRPr="007A6771" w:rsidRDefault="003C28C3" w:rsidP="004A32EB">
            <w:pPr>
              <w:jc w:val="center"/>
            </w:pPr>
            <w:r w:rsidRPr="007A6771">
              <w:t>4</w:t>
            </w:r>
          </w:p>
        </w:tc>
        <w:tc>
          <w:tcPr>
            <w:tcW w:w="7645" w:type="dxa"/>
          </w:tcPr>
          <w:p w:rsidR="003C28C3" w:rsidRPr="007A6771" w:rsidRDefault="005B32FA" w:rsidP="004A32EB">
            <w:r w:rsidRPr="007A6771">
              <w:t>Border Management</w:t>
            </w:r>
            <w:r w:rsidR="003C28C3" w:rsidRPr="007A6771">
              <w:t xml:space="preserve"> (</w:t>
            </w:r>
            <w:r w:rsidRPr="007A6771">
              <w:t>i.e. biometric controls)</w:t>
            </w:r>
          </w:p>
          <w:p w:rsidR="003C28C3" w:rsidRPr="007A6771" w:rsidRDefault="003C28C3" w:rsidP="004A32EB">
            <w:pPr>
              <w:jc w:val="both"/>
            </w:pPr>
          </w:p>
        </w:tc>
      </w:tr>
      <w:tr w:rsidR="003C28C3" w:rsidRPr="007A6771" w:rsidTr="003C28C3">
        <w:trPr>
          <w:jc w:val="center"/>
        </w:trPr>
        <w:tc>
          <w:tcPr>
            <w:tcW w:w="1705" w:type="dxa"/>
            <w:shd w:val="clear" w:color="auto" w:fill="D9E2F3" w:themeFill="accent1" w:themeFillTint="33"/>
          </w:tcPr>
          <w:p w:rsidR="003C28C3" w:rsidRPr="007A6771" w:rsidRDefault="003C28C3" w:rsidP="004A32EB">
            <w:pPr>
              <w:jc w:val="center"/>
            </w:pPr>
            <w:r w:rsidRPr="007A6771">
              <w:t>5</w:t>
            </w:r>
          </w:p>
        </w:tc>
        <w:tc>
          <w:tcPr>
            <w:tcW w:w="7645" w:type="dxa"/>
          </w:tcPr>
          <w:p w:rsidR="003C28C3" w:rsidRPr="007A6771" w:rsidRDefault="005B32FA" w:rsidP="004A32EB">
            <w:pPr>
              <w:jc w:val="both"/>
            </w:pPr>
            <w:r w:rsidRPr="007A6771">
              <w:t>Integration</w:t>
            </w:r>
          </w:p>
          <w:p w:rsidR="003C28C3" w:rsidRPr="007A6771" w:rsidRDefault="003C28C3" w:rsidP="004A32EB">
            <w:pPr>
              <w:jc w:val="both"/>
            </w:pPr>
          </w:p>
        </w:tc>
      </w:tr>
      <w:tr w:rsidR="003C28C3" w:rsidRPr="007A6771" w:rsidTr="003C28C3">
        <w:trPr>
          <w:jc w:val="center"/>
        </w:trPr>
        <w:tc>
          <w:tcPr>
            <w:tcW w:w="1705" w:type="dxa"/>
            <w:shd w:val="clear" w:color="auto" w:fill="D9E2F3" w:themeFill="accent1" w:themeFillTint="33"/>
          </w:tcPr>
          <w:p w:rsidR="003C28C3" w:rsidRPr="007A6771" w:rsidRDefault="003C28C3" w:rsidP="004A32EB">
            <w:pPr>
              <w:jc w:val="center"/>
            </w:pPr>
            <w:r w:rsidRPr="007A6771">
              <w:t>6</w:t>
            </w:r>
          </w:p>
        </w:tc>
        <w:tc>
          <w:tcPr>
            <w:tcW w:w="7645" w:type="dxa"/>
          </w:tcPr>
          <w:p w:rsidR="003C28C3" w:rsidRPr="007A6771" w:rsidRDefault="005B32FA" w:rsidP="004A32EB">
            <w:pPr>
              <w:jc w:val="both"/>
            </w:pPr>
            <w:r w:rsidRPr="007A6771">
              <w:t>Trafficking in Persons</w:t>
            </w:r>
          </w:p>
          <w:p w:rsidR="003C28C3" w:rsidRPr="007A6771" w:rsidRDefault="003C28C3" w:rsidP="004A32EB">
            <w:pPr>
              <w:jc w:val="both"/>
            </w:pPr>
          </w:p>
        </w:tc>
      </w:tr>
      <w:tr w:rsidR="003C28C3" w:rsidRPr="007A6771" w:rsidTr="003C28C3">
        <w:trPr>
          <w:jc w:val="center"/>
        </w:trPr>
        <w:tc>
          <w:tcPr>
            <w:tcW w:w="1705" w:type="dxa"/>
            <w:shd w:val="clear" w:color="auto" w:fill="D9E2F3" w:themeFill="accent1" w:themeFillTint="33"/>
          </w:tcPr>
          <w:p w:rsidR="003C28C3" w:rsidRPr="007A6771" w:rsidRDefault="003C28C3" w:rsidP="004A32EB">
            <w:pPr>
              <w:jc w:val="center"/>
            </w:pPr>
            <w:r w:rsidRPr="007A6771">
              <w:t>7</w:t>
            </w:r>
          </w:p>
        </w:tc>
        <w:tc>
          <w:tcPr>
            <w:tcW w:w="7645" w:type="dxa"/>
          </w:tcPr>
          <w:p w:rsidR="003C28C3" w:rsidRPr="007A6771" w:rsidRDefault="005B32FA" w:rsidP="004A32EB">
            <w:pPr>
              <w:jc w:val="both"/>
            </w:pPr>
            <w:r w:rsidRPr="007A6771">
              <w:t>Migrant Smuggling</w:t>
            </w:r>
          </w:p>
          <w:p w:rsidR="003C28C3" w:rsidRPr="007A6771" w:rsidRDefault="003C28C3" w:rsidP="004A32EB">
            <w:pPr>
              <w:jc w:val="both"/>
            </w:pPr>
          </w:p>
        </w:tc>
      </w:tr>
    </w:tbl>
    <w:p w:rsidR="003C28C3" w:rsidRPr="007A6771" w:rsidRDefault="003C28C3" w:rsidP="00836A32">
      <w:pPr>
        <w:spacing w:after="0" w:line="240" w:lineRule="auto"/>
        <w:jc w:val="both"/>
        <w:rPr>
          <w:rFonts w:ascii="Arial" w:hAnsi="Arial" w:cs="Arial"/>
        </w:rPr>
      </w:pPr>
    </w:p>
    <w:p w:rsidR="003C28C3" w:rsidRPr="007A6771" w:rsidRDefault="003C28C3" w:rsidP="00836A32">
      <w:pPr>
        <w:spacing w:after="0" w:line="240" w:lineRule="auto"/>
        <w:jc w:val="both"/>
        <w:rPr>
          <w:rFonts w:ascii="Arial" w:hAnsi="Arial" w:cs="Arial"/>
          <w:b/>
        </w:rPr>
      </w:pPr>
    </w:p>
    <w:p w:rsidR="00A1000C" w:rsidRPr="007A6771" w:rsidRDefault="005B32FA" w:rsidP="00836A32">
      <w:pPr>
        <w:spacing w:after="0" w:line="240" w:lineRule="auto"/>
        <w:jc w:val="both"/>
        <w:rPr>
          <w:rFonts w:ascii="Arial" w:hAnsi="Arial" w:cs="Arial"/>
          <w:b/>
        </w:rPr>
      </w:pPr>
      <w:r w:rsidRPr="007A6771">
        <w:rPr>
          <w:rFonts w:ascii="Arial" w:hAnsi="Arial" w:cs="Arial"/>
          <w:b/>
        </w:rPr>
        <w:t xml:space="preserve">Revision of the proposed Work Plan for the Ad-Hoc Group </w:t>
      </w:r>
      <w:r w:rsidR="003C28C3" w:rsidRPr="007A6771">
        <w:rPr>
          <w:rFonts w:ascii="Arial" w:hAnsi="Arial" w:cs="Arial"/>
          <w:b/>
        </w:rPr>
        <w:t>(</w:t>
      </w:r>
      <w:r w:rsidRPr="007A6771">
        <w:rPr>
          <w:rFonts w:ascii="Arial" w:hAnsi="Arial" w:cs="Arial"/>
          <w:b/>
        </w:rPr>
        <w:t>Facilitated by the PPT and the RCM TS</w:t>
      </w:r>
      <w:r w:rsidR="003C28C3" w:rsidRPr="007A6771">
        <w:rPr>
          <w:rFonts w:ascii="Arial" w:hAnsi="Arial" w:cs="Arial"/>
          <w:b/>
        </w:rPr>
        <w:t>)</w:t>
      </w:r>
    </w:p>
    <w:p w:rsidR="00592AF2" w:rsidRPr="007A6771" w:rsidRDefault="00592AF2" w:rsidP="00836A32">
      <w:pPr>
        <w:spacing w:after="0" w:line="240" w:lineRule="auto"/>
        <w:jc w:val="both"/>
        <w:rPr>
          <w:rFonts w:ascii="Arial" w:hAnsi="Arial" w:cs="Arial"/>
          <w:b/>
        </w:rPr>
      </w:pPr>
    </w:p>
    <w:p w:rsidR="005B32FA" w:rsidRPr="007A6771" w:rsidRDefault="005B32FA" w:rsidP="003C28C3">
      <w:pPr>
        <w:spacing w:after="0" w:line="240" w:lineRule="auto"/>
        <w:jc w:val="both"/>
        <w:rPr>
          <w:rFonts w:ascii="Arial" w:hAnsi="Arial" w:cs="Arial"/>
        </w:rPr>
      </w:pPr>
      <w:r w:rsidRPr="007A6771">
        <w:rPr>
          <w:rFonts w:ascii="Arial" w:hAnsi="Arial" w:cs="Arial"/>
        </w:rPr>
        <w:t>The proposed work plan</w:t>
      </w:r>
      <w:r w:rsidR="00B51E94" w:rsidRPr="00B51E94">
        <w:rPr>
          <w:rFonts w:ascii="Arial" w:hAnsi="Arial" w:cs="Arial"/>
        </w:rPr>
        <w:t xml:space="preserve"> </w:t>
      </w:r>
      <w:r w:rsidR="00B51E94" w:rsidRPr="007A6771">
        <w:rPr>
          <w:rFonts w:ascii="Arial" w:hAnsi="Arial" w:cs="Arial"/>
        </w:rPr>
        <w:t>was discussed</w:t>
      </w:r>
      <w:r w:rsidRPr="007A6771">
        <w:rPr>
          <w:rFonts w:ascii="Arial" w:hAnsi="Arial" w:cs="Arial"/>
        </w:rPr>
        <w:t>, includ</w:t>
      </w:r>
      <w:r w:rsidR="00B51E94">
        <w:rPr>
          <w:rFonts w:ascii="Arial" w:hAnsi="Arial" w:cs="Arial"/>
        </w:rPr>
        <w:t>ing</w:t>
      </w:r>
      <w:r w:rsidRPr="007A6771">
        <w:rPr>
          <w:rFonts w:ascii="Arial" w:hAnsi="Arial" w:cs="Arial"/>
        </w:rPr>
        <w:t xml:space="preserve"> three main axes</w:t>
      </w:r>
      <w:r w:rsidR="00B51E94">
        <w:rPr>
          <w:rFonts w:ascii="Arial" w:hAnsi="Arial" w:cs="Arial"/>
        </w:rPr>
        <w:t>:</w:t>
      </w:r>
      <w:r w:rsidRPr="007A6771">
        <w:rPr>
          <w:rFonts w:ascii="Arial" w:hAnsi="Arial" w:cs="Arial"/>
        </w:rPr>
        <w:t xml:space="preserve"> </w:t>
      </w:r>
    </w:p>
    <w:p w:rsidR="003C28C3" w:rsidRPr="007A6771" w:rsidRDefault="003C28C3" w:rsidP="003C28C3">
      <w:pPr>
        <w:spacing w:after="0" w:line="240" w:lineRule="auto"/>
        <w:jc w:val="both"/>
        <w:rPr>
          <w:rFonts w:ascii="Arial" w:hAnsi="Arial" w:cs="Arial"/>
        </w:rPr>
      </w:pPr>
    </w:p>
    <w:p w:rsidR="003C28C3" w:rsidRPr="007A6771" w:rsidRDefault="003C28C3" w:rsidP="003C28C3">
      <w:pPr>
        <w:spacing w:after="0" w:line="240" w:lineRule="auto"/>
        <w:jc w:val="both"/>
        <w:rPr>
          <w:rFonts w:ascii="Arial" w:hAnsi="Arial" w:cs="Arial"/>
        </w:rPr>
      </w:pPr>
      <w:r w:rsidRPr="007A6771">
        <w:rPr>
          <w:rFonts w:ascii="Arial" w:hAnsi="Arial" w:cs="Arial"/>
        </w:rPr>
        <w:t xml:space="preserve">1) </w:t>
      </w:r>
      <w:r w:rsidR="005B32FA" w:rsidRPr="007A6771">
        <w:rPr>
          <w:rFonts w:ascii="Arial" w:hAnsi="Arial" w:cs="Arial"/>
        </w:rPr>
        <w:t>Information</w:t>
      </w:r>
    </w:p>
    <w:p w:rsidR="003C28C3" w:rsidRPr="007A6771" w:rsidRDefault="005B32FA" w:rsidP="003C28C3">
      <w:pPr>
        <w:spacing w:after="0" w:line="240" w:lineRule="auto"/>
        <w:jc w:val="both"/>
        <w:rPr>
          <w:rFonts w:ascii="Arial" w:hAnsi="Arial" w:cs="Arial"/>
        </w:rPr>
      </w:pPr>
      <w:r w:rsidRPr="007A6771">
        <w:rPr>
          <w:rFonts w:ascii="Arial" w:hAnsi="Arial" w:cs="Arial"/>
        </w:rPr>
        <w:t>2) Coordination</w:t>
      </w:r>
    </w:p>
    <w:p w:rsidR="003C28C3" w:rsidRPr="007A6771" w:rsidRDefault="005B32FA" w:rsidP="003C28C3">
      <w:pPr>
        <w:spacing w:after="0" w:line="240" w:lineRule="auto"/>
        <w:jc w:val="both"/>
        <w:rPr>
          <w:rFonts w:ascii="Arial" w:hAnsi="Arial" w:cs="Arial"/>
        </w:rPr>
      </w:pPr>
      <w:r w:rsidRPr="007A6771">
        <w:rPr>
          <w:rFonts w:ascii="Arial" w:hAnsi="Arial" w:cs="Arial"/>
        </w:rPr>
        <w:t>3) Cooperation</w:t>
      </w:r>
    </w:p>
    <w:p w:rsidR="003C28C3" w:rsidRPr="007A6771" w:rsidRDefault="003C28C3" w:rsidP="00836A32">
      <w:pPr>
        <w:spacing w:after="0" w:line="240" w:lineRule="auto"/>
        <w:jc w:val="both"/>
        <w:rPr>
          <w:rFonts w:ascii="Arial" w:hAnsi="Arial" w:cs="Arial"/>
        </w:rPr>
      </w:pPr>
    </w:p>
    <w:p w:rsidR="005B32FA" w:rsidRPr="007A6771" w:rsidRDefault="005B32FA" w:rsidP="00836A32">
      <w:pPr>
        <w:spacing w:after="0" w:line="240" w:lineRule="auto"/>
        <w:jc w:val="both"/>
        <w:rPr>
          <w:rFonts w:ascii="Arial" w:hAnsi="Arial" w:cs="Arial"/>
        </w:rPr>
      </w:pPr>
      <w:r w:rsidRPr="007A6771">
        <w:rPr>
          <w:rFonts w:ascii="Arial" w:hAnsi="Arial" w:cs="Arial"/>
        </w:rPr>
        <w:t xml:space="preserve">Based on the proposed Work Plan on Migrant Smuggling, prepared within the framework of the Liaison Officers </w:t>
      </w:r>
      <w:r w:rsidR="00CD7551" w:rsidRPr="007A6771">
        <w:rPr>
          <w:rFonts w:ascii="Arial" w:hAnsi="Arial" w:cs="Arial"/>
        </w:rPr>
        <w:t xml:space="preserve">Network </w:t>
      </w:r>
      <w:r w:rsidRPr="007A6771">
        <w:rPr>
          <w:rFonts w:ascii="Arial" w:hAnsi="Arial" w:cs="Arial"/>
        </w:rPr>
        <w:t xml:space="preserve">to combat </w:t>
      </w:r>
      <w:r w:rsidR="00A326FE" w:rsidRPr="007A6771">
        <w:rPr>
          <w:rFonts w:ascii="Arial" w:hAnsi="Arial" w:cs="Arial"/>
        </w:rPr>
        <w:t>T</w:t>
      </w:r>
      <w:r w:rsidRPr="007A6771">
        <w:rPr>
          <w:rFonts w:ascii="Arial" w:hAnsi="Arial" w:cs="Arial"/>
        </w:rPr>
        <w:t xml:space="preserve">rafficking in </w:t>
      </w:r>
      <w:r w:rsidR="00A326FE" w:rsidRPr="007A6771">
        <w:rPr>
          <w:rFonts w:ascii="Arial" w:hAnsi="Arial" w:cs="Arial"/>
        </w:rPr>
        <w:t>P</w:t>
      </w:r>
      <w:r w:rsidRPr="007A6771">
        <w:rPr>
          <w:rFonts w:ascii="Arial" w:hAnsi="Arial" w:cs="Arial"/>
        </w:rPr>
        <w:t xml:space="preserve">ersons and </w:t>
      </w:r>
      <w:r w:rsidR="00A326FE" w:rsidRPr="007A6771">
        <w:rPr>
          <w:rFonts w:ascii="Arial" w:hAnsi="Arial" w:cs="Arial"/>
        </w:rPr>
        <w:t>M</w:t>
      </w:r>
      <w:r w:rsidRPr="007A6771">
        <w:rPr>
          <w:rFonts w:ascii="Arial" w:hAnsi="Arial" w:cs="Arial"/>
        </w:rPr>
        <w:t xml:space="preserve">igrant </w:t>
      </w:r>
      <w:r w:rsidR="00A326FE" w:rsidRPr="007A6771">
        <w:rPr>
          <w:rFonts w:ascii="Arial" w:hAnsi="Arial" w:cs="Arial"/>
        </w:rPr>
        <w:t>S</w:t>
      </w:r>
      <w:r w:rsidRPr="007A6771">
        <w:rPr>
          <w:rFonts w:ascii="Arial" w:hAnsi="Arial" w:cs="Arial"/>
        </w:rPr>
        <w:t>muggling, the Technical Secretariat will update the proposal in a version 2.0. The aspects of the Ad Hoc Group plan already contemplated in the smuggling plan will be reviewed and the activities already carried out will be omitted.</w:t>
      </w:r>
    </w:p>
    <w:p w:rsidR="005B32FA" w:rsidRPr="007A6771" w:rsidRDefault="005B32FA" w:rsidP="00836A32">
      <w:pPr>
        <w:spacing w:after="0" w:line="240" w:lineRule="auto"/>
        <w:jc w:val="both"/>
        <w:rPr>
          <w:rFonts w:ascii="Arial" w:hAnsi="Arial" w:cs="Arial"/>
        </w:rPr>
      </w:pPr>
    </w:p>
    <w:p w:rsidR="00C63755" w:rsidRPr="007A6771" w:rsidRDefault="00A326FE" w:rsidP="00836A32">
      <w:pPr>
        <w:spacing w:after="0" w:line="240" w:lineRule="auto"/>
        <w:jc w:val="both"/>
        <w:rPr>
          <w:rFonts w:ascii="Arial" w:hAnsi="Arial" w:cs="Arial"/>
        </w:rPr>
      </w:pPr>
      <w:r w:rsidRPr="007A6771">
        <w:rPr>
          <w:rFonts w:ascii="Arial" w:hAnsi="Arial" w:cs="Arial"/>
        </w:rPr>
        <w:t>Member Countries recognized that progress has been made within the framework of the Ad Hoc Group and agreed that at least one face-to-face meeting should be held per year as well as two virtual meetings, one per semester.</w:t>
      </w:r>
    </w:p>
    <w:p w:rsidR="00A326FE" w:rsidRPr="007A6771" w:rsidRDefault="00A326FE" w:rsidP="00C63755">
      <w:pPr>
        <w:spacing w:after="0" w:line="240" w:lineRule="auto"/>
        <w:jc w:val="both"/>
        <w:rPr>
          <w:rFonts w:ascii="Arial" w:hAnsi="Arial" w:cs="Arial"/>
        </w:rPr>
      </w:pPr>
      <w:r w:rsidRPr="007A6771">
        <w:rPr>
          <w:rFonts w:ascii="Arial" w:hAnsi="Arial" w:cs="Arial"/>
        </w:rPr>
        <w:lastRenderedPageBreak/>
        <w:t xml:space="preserve">It was recognized that, due to the characteristics of trafficking in persons and migrant smuggling phenomena, </w:t>
      </w:r>
      <w:r w:rsidR="00FF4F29" w:rsidRPr="007A6771">
        <w:rPr>
          <w:rFonts w:ascii="Arial" w:hAnsi="Arial" w:cs="Arial"/>
        </w:rPr>
        <w:t xml:space="preserve">finding limits of one topic </w:t>
      </w:r>
      <w:r w:rsidR="00FF4F29">
        <w:rPr>
          <w:rFonts w:ascii="Arial" w:hAnsi="Arial" w:cs="Arial"/>
        </w:rPr>
        <w:t>or</w:t>
      </w:r>
      <w:r w:rsidR="00FF4F29" w:rsidRPr="007A6771">
        <w:rPr>
          <w:rFonts w:ascii="Arial" w:hAnsi="Arial" w:cs="Arial"/>
        </w:rPr>
        <w:t xml:space="preserve"> the other</w:t>
      </w:r>
      <w:r w:rsidR="00FF4F29" w:rsidRPr="007A6771">
        <w:rPr>
          <w:rFonts w:ascii="Arial" w:hAnsi="Arial" w:cs="Arial"/>
        </w:rPr>
        <w:t xml:space="preserve"> </w:t>
      </w:r>
      <w:r w:rsidRPr="007A6771">
        <w:rPr>
          <w:rFonts w:ascii="Arial" w:hAnsi="Arial" w:cs="Arial"/>
        </w:rPr>
        <w:t>will not be question</w:t>
      </w:r>
      <w:r w:rsidR="00FF4F29">
        <w:rPr>
          <w:rFonts w:ascii="Arial" w:hAnsi="Arial" w:cs="Arial"/>
        </w:rPr>
        <w:t>ed</w:t>
      </w:r>
      <w:r w:rsidRPr="007A6771">
        <w:rPr>
          <w:rFonts w:ascii="Arial" w:hAnsi="Arial" w:cs="Arial"/>
        </w:rPr>
        <w:t>. Extra-regional migrants can be smuggled and trafficked as well.</w:t>
      </w:r>
    </w:p>
    <w:p w:rsidR="00C63755" w:rsidRPr="007A6771" w:rsidRDefault="00C63755" w:rsidP="00836A32">
      <w:pPr>
        <w:spacing w:after="0" w:line="240" w:lineRule="auto"/>
        <w:jc w:val="both"/>
        <w:rPr>
          <w:rFonts w:ascii="Arial" w:hAnsi="Arial" w:cs="Arial"/>
        </w:rPr>
      </w:pPr>
    </w:p>
    <w:p w:rsidR="00A326FE" w:rsidRPr="007A6771" w:rsidRDefault="00A326FE" w:rsidP="00836A32">
      <w:pPr>
        <w:spacing w:after="0" w:line="240" w:lineRule="auto"/>
        <w:jc w:val="both"/>
        <w:rPr>
          <w:rFonts w:ascii="Arial" w:hAnsi="Arial" w:cs="Arial"/>
        </w:rPr>
      </w:pPr>
      <w:r w:rsidRPr="007A6771">
        <w:rPr>
          <w:rFonts w:ascii="Arial" w:hAnsi="Arial" w:cs="Arial"/>
        </w:rPr>
        <w:t xml:space="preserve">It was proposed </w:t>
      </w:r>
      <w:r w:rsidR="00FF4F29">
        <w:rPr>
          <w:rFonts w:ascii="Arial" w:hAnsi="Arial" w:cs="Arial"/>
        </w:rPr>
        <w:t xml:space="preserve">that </w:t>
      </w:r>
      <w:r w:rsidRPr="007A6771">
        <w:rPr>
          <w:rFonts w:ascii="Arial" w:hAnsi="Arial" w:cs="Arial"/>
        </w:rPr>
        <w:t xml:space="preserve">the new version 2.0 of the work plan be discussed </w:t>
      </w:r>
      <w:r w:rsidR="00FF4F29" w:rsidRPr="007A6771">
        <w:rPr>
          <w:rFonts w:ascii="Arial" w:hAnsi="Arial" w:cs="Arial"/>
        </w:rPr>
        <w:t>in the next virtual meeting</w:t>
      </w:r>
      <w:r w:rsidR="00FF4F29">
        <w:rPr>
          <w:rFonts w:ascii="Arial" w:hAnsi="Arial" w:cs="Arial"/>
        </w:rPr>
        <w:t xml:space="preserve">, </w:t>
      </w:r>
      <w:proofErr w:type="gramStart"/>
      <w:r w:rsidR="00FF4F29">
        <w:rPr>
          <w:rFonts w:ascii="Arial" w:hAnsi="Arial" w:cs="Arial"/>
        </w:rPr>
        <w:t>in order</w:t>
      </w:r>
      <w:r w:rsidR="00FF4F29" w:rsidRPr="007A6771">
        <w:rPr>
          <w:rFonts w:ascii="Arial" w:hAnsi="Arial" w:cs="Arial"/>
        </w:rPr>
        <w:t xml:space="preserve"> </w:t>
      </w:r>
      <w:r w:rsidRPr="007A6771">
        <w:rPr>
          <w:rFonts w:ascii="Arial" w:hAnsi="Arial" w:cs="Arial"/>
        </w:rPr>
        <w:t>to</w:t>
      </w:r>
      <w:proofErr w:type="gramEnd"/>
      <w:r w:rsidRPr="007A6771">
        <w:rPr>
          <w:rFonts w:ascii="Arial" w:hAnsi="Arial" w:cs="Arial"/>
        </w:rPr>
        <w:t xml:space="preserve"> submit it for Vice-Ministerial approval at the next RCM.</w:t>
      </w:r>
    </w:p>
    <w:p w:rsidR="00A326FE" w:rsidRPr="007A6771" w:rsidRDefault="00A326FE" w:rsidP="00836A32">
      <w:pPr>
        <w:spacing w:after="0" w:line="240" w:lineRule="auto"/>
        <w:jc w:val="both"/>
        <w:rPr>
          <w:rFonts w:ascii="Arial" w:hAnsi="Arial" w:cs="Arial"/>
        </w:rPr>
      </w:pPr>
    </w:p>
    <w:p w:rsidR="002666DF" w:rsidRPr="007A6771" w:rsidRDefault="002666DF" w:rsidP="00836A32">
      <w:pPr>
        <w:spacing w:after="0" w:line="240" w:lineRule="auto"/>
        <w:jc w:val="both"/>
        <w:rPr>
          <w:rFonts w:ascii="Arial" w:hAnsi="Arial" w:cs="Arial"/>
        </w:rPr>
      </w:pPr>
      <w:r w:rsidRPr="007A6771">
        <w:rPr>
          <w:rFonts w:ascii="Arial" w:hAnsi="Arial" w:cs="Arial"/>
          <w:b/>
          <w:u w:val="single"/>
        </w:rPr>
        <w:t>Not</w:t>
      </w:r>
      <w:r w:rsidR="00A326FE" w:rsidRPr="007A6771">
        <w:rPr>
          <w:rFonts w:ascii="Arial" w:hAnsi="Arial" w:cs="Arial"/>
          <w:b/>
          <w:u w:val="single"/>
        </w:rPr>
        <w:t>e</w:t>
      </w:r>
      <w:r w:rsidRPr="007A6771">
        <w:rPr>
          <w:rFonts w:ascii="Arial" w:hAnsi="Arial" w:cs="Arial"/>
          <w:b/>
        </w:rPr>
        <w:t>:</w:t>
      </w:r>
      <w:r w:rsidRPr="007A6771">
        <w:rPr>
          <w:rFonts w:ascii="Arial" w:hAnsi="Arial" w:cs="Arial"/>
        </w:rPr>
        <w:t xml:space="preserve"> </w:t>
      </w:r>
      <w:r w:rsidR="00A326FE" w:rsidRPr="007A6771">
        <w:rPr>
          <w:rFonts w:ascii="Arial" w:hAnsi="Arial" w:cs="Arial"/>
        </w:rPr>
        <w:t>The documents related to this meeting (including presentations) can be found at</w:t>
      </w:r>
      <w:r w:rsidRPr="007A6771">
        <w:rPr>
          <w:rFonts w:ascii="Arial" w:hAnsi="Arial" w:cs="Arial"/>
        </w:rPr>
        <w:t xml:space="preserve">: </w:t>
      </w:r>
      <w:hyperlink r:id="rId7" w:history="1">
        <w:r w:rsidR="00A1000C" w:rsidRPr="007A6771">
          <w:rPr>
            <w:rStyle w:val="Hyperlink"/>
            <w:rFonts w:ascii="Arial" w:hAnsi="Arial" w:cs="Arial"/>
          </w:rPr>
          <w:t>http://www.rcmvs.org/es/eventos/v-reunion-del-grupo-de-trabajo-ad-hoc-sobre-migrantes-extra-regionales</w:t>
        </w:r>
      </w:hyperlink>
    </w:p>
    <w:p w:rsidR="00F879EE" w:rsidRPr="007A6771" w:rsidRDefault="00F879EE" w:rsidP="00836A32">
      <w:pPr>
        <w:spacing w:after="0" w:line="240" w:lineRule="auto"/>
        <w:jc w:val="both"/>
        <w:rPr>
          <w:rFonts w:ascii="Arial" w:hAnsi="Arial" w:cs="Arial"/>
        </w:rPr>
      </w:pPr>
      <w:bookmarkStart w:id="0" w:name="_GoBack"/>
      <w:bookmarkEnd w:id="0"/>
    </w:p>
    <w:sectPr w:rsidR="00F879EE" w:rsidRPr="007A67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D83" w:rsidRDefault="002D7D83" w:rsidP="00677184">
      <w:pPr>
        <w:spacing w:after="0" w:line="240" w:lineRule="auto"/>
      </w:pPr>
      <w:r>
        <w:separator/>
      </w:r>
    </w:p>
  </w:endnote>
  <w:endnote w:type="continuationSeparator" w:id="0">
    <w:p w:rsidR="002D7D83" w:rsidRDefault="002D7D83" w:rsidP="0067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D83" w:rsidRDefault="002D7D83" w:rsidP="00677184">
      <w:pPr>
        <w:spacing w:after="0" w:line="240" w:lineRule="auto"/>
      </w:pPr>
      <w:r>
        <w:separator/>
      </w:r>
    </w:p>
  </w:footnote>
  <w:footnote w:type="continuationSeparator" w:id="0">
    <w:p w:rsidR="002D7D83" w:rsidRDefault="002D7D83" w:rsidP="0067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184" w:rsidRDefault="00677184" w:rsidP="00677184">
    <w:pPr>
      <w:pStyle w:val="Header"/>
      <w:jc w:val="center"/>
    </w:pPr>
    <w:r>
      <w:rPr>
        <w:noProof/>
      </w:rPr>
      <w:drawing>
        <wp:inline distT="0" distB="0" distL="0" distR="0" wp14:anchorId="5B27968E" wp14:editId="18C7BE86">
          <wp:extent cx="2228850" cy="885825"/>
          <wp:effectExtent l="0" t="0" r="0" b="9525"/>
          <wp:docPr id="2" name="Picture 2" descr="LOGO CRM cur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RM curv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85825"/>
                  </a:xfrm>
                  <a:prstGeom prst="rect">
                    <a:avLst/>
                  </a:prstGeom>
                  <a:noFill/>
                  <a:ln>
                    <a:noFill/>
                  </a:ln>
                </pic:spPr>
              </pic:pic>
            </a:graphicData>
          </a:graphic>
        </wp:inline>
      </w:drawing>
    </w:r>
    <w:r>
      <w:rPr>
        <w:noProof/>
      </w:rPr>
      <w:drawing>
        <wp:inline distT="0" distB="0" distL="0" distR="0" wp14:anchorId="41E4D499" wp14:editId="02BCDB16">
          <wp:extent cx="1981200" cy="981075"/>
          <wp:effectExtent l="0" t="0" r="0" b="9525"/>
          <wp:docPr id="1" name="Picture 1" descr="CRM LOGO PPT PA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 LOGO PPT PANA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981075"/>
                  </a:xfrm>
                  <a:prstGeom prst="rect">
                    <a:avLst/>
                  </a:prstGeom>
                  <a:noFill/>
                  <a:ln>
                    <a:noFill/>
                  </a:ln>
                </pic:spPr>
              </pic:pic>
            </a:graphicData>
          </a:graphic>
        </wp:inline>
      </w:drawing>
    </w:r>
  </w:p>
  <w:p w:rsidR="00677184" w:rsidRDefault="00677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4740F"/>
    <w:multiLevelType w:val="hybridMultilevel"/>
    <w:tmpl w:val="6FA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827BE"/>
    <w:multiLevelType w:val="hybridMultilevel"/>
    <w:tmpl w:val="A4B8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E55BD"/>
    <w:multiLevelType w:val="hybridMultilevel"/>
    <w:tmpl w:val="1C2A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D56E0"/>
    <w:multiLevelType w:val="hybridMultilevel"/>
    <w:tmpl w:val="4A42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EE"/>
    <w:rsid w:val="00050847"/>
    <w:rsid w:val="000D3D16"/>
    <w:rsid w:val="001B03FE"/>
    <w:rsid w:val="002666DF"/>
    <w:rsid w:val="002D7D83"/>
    <w:rsid w:val="003C28C3"/>
    <w:rsid w:val="00464C6C"/>
    <w:rsid w:val="004F0185"/>
    <w:rsid w:val="005263F2"/>
    <w:rsid w:val="00571440"/>
    <w:rsid w:val="005813F9"/>
    <w:rsid w:val="00592AF2"/>
    <w:rsid w:val="005B32FA"/>
    <w:rsid w:val="005B5E1B"/>
    <w:rsid w:val="00635E55"/>
    <w:rsid w:val="00666865"/>
    <w:rsid w:val="00677184"/>
    <w:rsid w:val="0078601C"/>
    <w:rsid w:val="007A37B5"/>
    <w:rsid w:val="007A6771"/>
    <w:rsid w:val="00836A32"/>
    <w:rsid w:val="008F41CB"/>
    <w:rsid w:val="00960EF3"/>
    <w:rsid w:val="0096230E"/>
    <w:rsid w:val="00980E51"/>
    <w:rsid w:val="009D305B"/>
    <w:rsid w:val="00A06090"/>
    <w:rsid w:val="00A1000C"/>
    <w:rsid w:val="00A326FE"/>
    <w:rsid w:val="00A55D6F"/>
    <w:rsid w:val="00A92B00"/>
    <w:rsid w:val="00AF6BAE"/>
    <w:rsid w:val="00B0676B"/>
    <w:rsid w:val="00B37E62"/>
    <w:rsid w:val="00B51E94"/>
    <w:rsid w:val="00C63755"/>
    <w:rsid w:val="00CD7551"/>
    <w:rsid w:val="00CE63BF"/>
    <w:rsid w:val="00DB01FF"/>
    <w:rsid w:val="00DB3A5D"/>
    <w:rsid w:val="00E233D2"/>
    <w:rsid w:val="00F87110"/>
    <w:rsid w:val="00F879EE"/>
    <w:rsid w:val="00FA193D"/>
    <w:rsid w:val="00FF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D7E6"/>
  <w15:chartTrackingRefBased/>
  <w15:docId w15:val="{CF9B41E8-9F2B-454B-A0EB-4C48D1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184"/>
  </w:style>
  <w:style w:type="paragraph" w:styleId="Footer">
    <w:name w:val="footer"/>
    <w:basedOn w:val="Normal"/>
    <w:link w:val="FooterChar"/>
    <w:uiPriority w:val="99"/>
    <w:unhideWhenUsed/>
    <w:rsid w:val="00677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184"/>
  </w:style>
  <w:style w:type="paragraph" w:styleId="ListParagraph">
    <w:name w:val="List Paragraph"/>
    <w:basedOn w:val="Normal"/>
    <w:uiPriority w:val="34"/>
    <w:qFormat/>
    <w:rsid w:val="002666DF"/>
    <w:pPr>
      <w:ind w:left="720"/>
      <w:contextualSpacing/>
    </w:pPr>
  </w:style>
  <w:style w:type="character" w:styleId="Hyperlink">
    <w:name w:val="Hyperlink"/>
    <w:basedOn w:val="DefaultParagraphFont"/>
    <w:uiPriority w:val="99"/>
    <w:unhideWhenUsed/>
    <w:rsid w:val="00A1000C"/>
    <w:rPr>
      <w:color w:val="0563C1" w:themeColor="hyperlink"/>
      <w:u w:val="single"/>
    </w:rPr>
  </w:style>
  <w:style w:type="character" w:styleId="UnresolvedMention">
    <w:name w:val="Unresolved Mention"/>
    <w:basedOn w:val="DefaultParagraphFont"/>
    <w:uiPriority w:val="99"/>
    <w:semiHidden/>
    <w:unhideWhenUsed/>
    <w:rsid w:val="00A1000C"/>
    <w:rPr>
      <w:color w:val="808080"/>
      <w:shd w:val="clear" w:color="auto" w:fill="E6E6E6"/>
    </w:rPr>
  </w:style>
  <w:style w:type="table" w:styleId="TableGrid">
    <w:name w:val="Table Grid"/>
    <w:basedOn w:val="TableNormal"/>
    <w:uiPriority w:val="39"/>
    <w:rsid w:val="003C2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2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30E"/>
    <w:rPr>
      <w:rFonts w:ascii="Segoe UI" w:hAnsi="Segoe UI" w:cs="Segoe UI"/>
      <w:sz w:val="18"/>
      <w:szCs w:val="18"/>
    </w:rPr>
  </w:style>
  <w:style w:type="character" w:styleId="FollowedHyperlink">
    <w:name w:val="FollowedHyperlink"/>
    <w:basedOn w:val="DefaultParagraphFont"/>
    <w:uiPriority w:val="99"/>
    <w:semiHidden/>
    <w:unhideWhenUsed/>
    <w:rsid w:val="00592A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cmvs.org/es/eventos/v-reunion-del-grupo-de-trabajo-ad-hoc-sobre-migrantes-extra-region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Luis Alonso</dc:creator>
  <cp:keywords/>
  <dc:description/>
  <cp:lastModifiedBy>MUÑOZ Maribel</cp:lastModifiedBy>
  <cp:revision>10</cp:revision>
  <dcterms:created xsi:type="dcterms:W3CDTF">2018-07-03T17:03:00Z</dcterms:created>
  <dcterms:modified xsi:type="dcterms:W3CDTF">2018-07-06T21:50:00Z</dcterms:modified>
</cp:coreProperties>
</file>