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C8" w:rsidRDefault="003145C8" w:rsidP="0083486B">
      <w:pPr>
        <w:jc w:val="both"/>
        <w:rPr>
          <w:b/>
          <w:sz w:val="32"/>
        </w:rPr>
      </w:pPr>
      <w:r>
        <w:rPr>
          <w:b/>
          <w:sz w:val="32"/>
        </w:rPr>
        <w:t xml:space="preserve">Propuestas  </w:t>
      </w:r>
    </w:p>
    <w:p w:rsidR="0083486B" w:rsidRPr="0083486B" w:rsidRDefault="003145C8" w:rsidP="0083486B">
      <w:pPr>
        <w:jc w:val="both"/>
        <w:rPr>
          <w:b/>
          <w:sz w:val="32"/>
        </w:rPr>
      </w:pPr>
      <w:r>
        <w:rPr>
          <w:b/>
          <w:sz w:val="32"/>
        </w:rPr>
        <w:t xml:space="preserve">EJE TRATA DE PERSONAS </w:t>
      </w:r>
    </w:p>
    <w:p w:rsidR="0083486B" w:rsidRPr="0083486B" w:rsidRDefault="0083486B" w:rsidP="0083486B">
      <w:pPr>
        <w:pStyle w:val="ListParagraph"/>
        <w:numPr>
          <w:ilvl w:val="0"/>
          <w:numId w:val="7"/>
        </w:numPr>
        <w:jc w:val="both"/>
        <w:rPr>
          <w:b/>
          <w:sz w:val="32"/>
        </w:rPr>
      </w:pPr>
      <w:r w:rsidRPr="0083486B">
        <w:rPr>
          <w:b/>
          <w:sz w:val="32"/>
        </w:rPr>
        <w:t>Desarrollo de protocolo de actuación.</w:t>
      </w:r>
    </w:p>
    <w:p w:rsidR="0083486B" w:rsidRDefault="0083486B" w:rsidP="0083486B">
      <w:pPr>
        <w:jc w:val="both"/>
        <w:rPr>
          <w:sz w:val="32"/>
        </w:rPr>
      </w:pPr>
      <w:r>
        <w:rPr>
          <w:sz w:val="32"/>
        </w:rPr>
        <w:t>Protocolo y mecanismo de actuación a través de p</w:t>
      </w:r>
      <w:r w:rsidRPr="0083486B">
        <w:rPr>
          <w:sz w:val="32"/>
        </w:rPr>
        <w:t>untos focales de gobierno</w:t>
      </w:r>
      <w:r>
        <w:rPr>
          <w:sz w:val="32"/>
        </w:rPr>
        <w:t xml:space="preserve">, coalición regional contra la trata de personas y sociedad civil por país para: </w:t>
      </w:r>
    </w:p>
    <w:p w:rsidR="0083486B" w:rsidRDefault="0083486B" w:rsidP="0083486B">
      <w:pPr>
        <w:pStyle w:val="ListParagraph"/>
        <w:numPr>
          <w:ilvl w:val="0"/>
          <w:numId w:val="9"/>
        </w:numPr>
        <w:jc w:val="both"/>
        <w:rPr>
          <w:sz w:val="32"/>
        </w:rPr>
      </w:pPr>
      <w:r w:rsidRPr="0083486B">
        <w:rPr>
          <w:sz w:val="32"/>
        </w:rPr>
        <w:t>Desarrollar mecanismos de intercambio de información entre  Gobierno – Sociedad Civil para: denuncia de casos, documentación y sistematización de información, Investigación</w:t>
      </w:r>
      <w:r>
        <w:rPr>
          <w:sz w:val="32"/>
        </w:rPr>
        <w:t>, d</w:t>
      </w:r>
      <w:r w:rsidRPr="0083486B">
        <w:rPr>
          <w:sz w:val="32"/>
        </w:rPr>
        <w:t>etección, atención y protección de víctimas.</w:t>
      </w:r>
    </w:p>
    <w:p w:rsidR="0083486B" w:rsidRDefault="0083486B" w:rsidP="0083486B">
      <w:pPr>
        <w:pStyle w:val="ListParagraph"/>
        <w:numPr>
          <w:ilvl w:val="0"/>
          <w:numId w:val="9"/>
        </w:numPr>
        <w:jc w:val="both"/>
        <w:rPr>
          <w:sz w:val="32"/>
        </w:rPr>
      </w:pPr>
      <w:r w:rsidRPr="002B142B">
        <w:rPr>
          <w:sz w:val="32"/>
        </w:rPr>
        <w:t>Revisar los mecanismos de denuncia (acceso a la justicia y debido proceso) a fin de clarificarlos y eficientarlos.</w:t>
      </w:r>
    </w:p>
    <w:p w:rsidR="003145C8" w:rsidRDefault="003145C8" w:rsidP="0083486B">
      <w:pPr>
        <w:pStyle w:val="ListParagraph"/>
        <w:numPr>
          <w:ilvl w:val="0"/>
          <w:numId w:val="9"/>
        </w:numPr>
        <w:jc w:val="both"/>
        <w:rPr>
          <w:sz w:val="32"/>
        </w:rPr>
      </w:pPr>
      <w:r>
        <w:rPr>
          <w:sz w:val="32"/>
        </w:rPr>
        <w:t xml:space="preserve">Adopción y revisión de los </w:t>
      </w:r>
      <w:r w:rsidR="007B60E6" w:rsidRPr="002B142B">
        <w:rPr>
          <w:sz w:val="32"/>
        </w:rPr>
        <w:t>Lineamientos Regionales</w:t>
      </w:r>
      <w:r w:rsidR="007B60E6">
        <w:rPr>
          <w:sz w:val="32"/>
        </w:rPr>
        <w:t xml:space="preserve"> para la Protección Especial en Casos de Repatriación de Niños, Niñas y Adolescentes Víctimas de Trata de Personas (2007)</w:t>
      </w:r>
      <w:r w:rsidR="007B60E6" w:rsidRPr="002B142B">
        <w:rPr>
          <w:sz w:val="32"/>
        </w:rPr>
        <w:t>.</w:t>
      </w:r>
    </w:p>
    <w:p w:rsidR="003145C8" w:rsidRPr="0083486B" w:rsidRDefault="003145C8" w:rsidP="003145C8">
      <w:pPr>
        <w:pStyle w:val="ListParagraph"/>
        <w:jc w:val="both"/>
        <w:rPr>
          <w:sz w:val="32"/>
        </w:rPr>
      </w:pPr>
    </w:p>
    <w:p w:rsidR="0083486B" w:rsidRPr="0083486B" w:rsidRDefault="0083486B" w:rsidP="0083486B">
      <w:pPr>
        <w:pStyle w:val="ListParagraph"/>
        <w:numPr>
          <w:ilvl w:val="0"/>
          <w:numId w:val="7"/>
        </w:numPr>
        <w:jc w:val="both"/>
        <w:rPr>
          <w:b/>
          <w:sz w:val="32"/>
        </w:rPr>
      </w:pPr>
      <w:r w:rsidRPr="0083486B">
        <w:rPr>
          <w:b/>
          <w:sz w:val="32"/>
        </w:rPr>
        <w:t>Capacitación y sensibilización de l</w:t>
      </w:r>
      <w:r w:rsidR="003145C8">
        <w:rPr>
          <w:b/>
          <w:sz w:val="32"/>
        </w:rPr>
        <w:t xml:space="preserve">os actores relacionados con el delito de trata de personas </w:t>
      </w:r>
    </w:p>
    <w:p w:rsidR="0083486B" w:rsidRPr="002B142B" w:rsidRDefault="0083486B" w:rsidP="0083486B">
      <w:pPr>
        <w:pStyle w:val="ListParagraph"/>
        <w:numPr>
          <w:ilvl w:val="0"/>
          <w:numId w:val="8"/>
        </w:numPr>
        <w:jc w:val="both"/>
        <w:rPr>
          <w:sz w:val="32"/>
        </w:rPr>
      </w:pPr>
      <w:r w:rsidRPr="002B142B">
        <w:rPr>
          <w:sz w:val="32"/>
        </w:rPr>
        <w:t>Temas:</w:t>
      </w:r>
    </w:p>
    <w:p w:rsidR="0083486B" w:rsidRPr="002B142B" w:rsidRDefault="0083486B" w:rsidP="0083486B">
      <w:pPr>
        <w:pStyle w:val="ListParagraph"/>
        <w:numPr>
          <w:ilvl w:val="1"/>
          <w:numId w:val="8"/>
        </w:numPr>
        <w:jc w:val="both"/>
        <w:rPr>
          <w:sz w:val="32"/>
        </w:rPr>
      </w:pPr>
      <w:r w:rsidRPr="002B142B">
        <w:rPr>
          <w:sz w:val="32"/>
        </w:rPr>
        <w:t>General sobre el delito</w:t>
      </w:r>
    </w:p>
    <w:p w:rsidR="0083486B" w:rsidRPr="002B142B" w:rsidRDefault="0083486B" w:rsidP="0083486B">
      <w:pPr>
        <w:pStyle w:val="ListParagraph"/>
        <w:numPr>
          <w:ilvl w:val="1"/>
          <w:numId w:val="8"/>
        </w:numPr>
        <w:jc w:val="both"/>
        <w:rPr>
          <w:sz w:val="32"/>
        </w:rPr>
      </w:pPr>
      <w:r w:rsidRPr="002B142B">
        <w:rPr>
          <w:sz w:val="32"/>
        </w:rPr>
        <w:t>Detección de casos</w:t>
      </w:r>
    </w:p>
    <w:p w:rsidR="0083486B" w:rsidRPr="002B142B" w:rsidRDefault="0083486B" w:rsidP="0083486B">
      <w:pPr>
        <w:pStyle w:val="ListParagraph"/>
        <w:numPr>
          <w:ilvl w:val="1"/>
          <w:numId w:val="8"/>
        </w:numPr>
        <w:jc w:val="both"/>
        <w:rPr>
          <w:sz w:val="32"/>
        </w:rPr>
      </w:pPr>
      <w:r w:rsidRPr="002B142B">
        <w:rPr>
          <w:sz w:val="32"/>
        </w:rPr>
        <w:t>Sensibilización para temas de atención a víctimas</w:t>
      </w:r>
    </w:p>
    <w:p w:rsidR="0083486B" w:rsidRPr="002B142B" w:rsidRDefault="0083486B" w:rsidP="0083486B">
      <w:pPr>
        <w:pStyle w:val="ListParagraph"/>
        <w:numPr>
          <w:ilvl w:val="0"/>
          <w:numId w:val="8"/>
        </w:numPr>
        <w:jc w:val="both"/>
        <w:rPr>
          <w:sz w:val="32"/>
        </w:rPr>
      </w:pPr>
      <w:r w:rsidRPr="002B142B">
        <w:rPr>
          <w:sz w:val="32"/>
        </w:rPr>
        <w:t>Dirigida a:</w:t>
      </w:r>
    </w:p>
    <w:p w:rsidR="0083486B" w:rsidRDefault="0083486B" w:rsidP="0083486B">
      <w:pPr>
        <w:pStyle w:val="ListParagraph"/>
        <w:numPr>
          <w:ilvl w:val="1"/>
          <w:numId w:val="8"/>
        </w:numPr>
        <w:jc w:val="both"/>
        <w:rPr>
          <w:sz w:val="32"/>
        </w:rPr>
      </w:pPr>
      <w:r w:rsidRPr="0083486B">
        <w:rPr>
          <w:sz w:val="32"/>
        </w:rPr>
        <w:t xml:space="preserve">Otras instituciones involucradas </w:t>
      </w:r>
      <w:r>
        <w:rPr>
          <w:sz w:val="32"/>
        </w:rPr>
        <w:t xml:space="preserve">ministerios públicos, </w:t>
      </w:r>
      <w:r w:rsidRPr="0083486B">
        <w:rPr>
          <w:sz w:val="32"/>
        </w:rPr>
        <w:t>fiscalías</w:t>
      </w:r>
      <w:r>
        <w:rPr>
          <w:sz w:val="32"/>
        </w:rPr>
        <w:t>, ministerios de salud, educación, trabajo, comercio</w:t>
      </w:r>
    </w:p>
    <w:p w:rsidR="0083486B" w:rsidRDefault="0083486B" w:rsidP="0083486B">
      <w:pPr>
        <w:pStyle w:val="ListParagraph"/>
        <w:numPr>
          <w:ilvl w:val="0"/>
          <w:numId w:val="7"/>
        </w:numPr>
        <w:jc w:val="both"/>
        <w:rPr>
          <w:b/>
          <w:sz w:val="32"/>
        </w:rPr>
      </w:pPr>
      <w:r w:rsidRPr="0083486B">
        <w:rPr>
          <w:b/>
          <w:sz w:val="32"/>
        </w:rPr>
        <w:lastRenderedPageBreak/>
        <w:t>Establecimiento de facilidades para la regularización migratoria de las personas víctimas del delito de Trata de personas.</w:t>
      </w:r>
    </w:p>
    <w:p w:rsidR="0083486B" w:rsidRPr="0083486B" w:rsidRDefault="0083486B" w:rsidP="0083486B">
      <w:pPr>
        <w:pStyle w:val="ListParagraph"/>
        <w:numPr>
          <w:ilvl w:val="0"/>
          <w:numId w:val="7"/>
        </w:numPr>
        <w:jc w:val="both"/>
        <w:rPr>
          <w:b/>
          <w:sz w:val="32"/>
        </w:rPr>
      </w:pPr>
      <w:r>
        <w:rPr>
          <w:b/>
          <w:sz w:val="32"/>
        </w:rPr>
        <w:t xml:space="preserve"> </w:t>
      </w:r>
      <w:r w:rsidRPr="002B142B">
        <w:rPr>
          <w:sz w:val="32"/>
        </w:rPr>
        <w:t xml:space="preserve">Organizar un Foro Regional sobre reinserción </w:t>
      </w:r>
      <w:r w:rsidR="003145C8">
        <w:rPr>
          <w:sz w:val="32"/>
        </w:rPr>
        <w:t xml:space="preserve">y reintegración </w:t>
      </w:r>
      <w:r w:rsidRPr="002B142B">
        <w:rPr>
          <w:sz w:val="32"/>
        </w:rPr>
        <w:t xml:space="preserve">de víctimas de trata </w:t>
      </w:r>
      <w:r>
        <w:rPr>
          <w:sz w:val="32"/>
        </w:rPr>
        <w:t xml:space="preserve">de personas, </w:t>
      </w:r>
      <w:r w:rsidRPr="002B142B">
        <w:rPr>
          <w:sz w:val="32"/>
        </w:rPr>
        <w:t>donde se puedan acordar algunos mecanismos de coordinación para el seguimiento en los países</w:t>
      </w:r>
      <w:r w:rsidR="003145C8">
        <w:rPr>
          <w:sz w:val="32"/>
        </w:rPr>
        <w:t>.</w:t>
      </w:r>
    </w:p>
    <w:sectPr w:rsidR="0083486B" w:rsidRPr="0083486B" w:rsidSect="004847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645"/>
    <w:multiLevelType w:val="hybridMultilevel"/>
    <w:tmpl w:val="A5CE52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0393"/>
    <w:multiLevelType w:val="hybridMultilevel"/>
    <w:tmpl w:val="6556116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F681D"/>
    <w:multiLevelType w:val="hybridMultilevel"/>
    <w:tmpl w:val="C878319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211D1"/>
    <w:multiLevelType w:val="hybridMultilevel"/>
    <w:tmpl w:val="A04E407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72A48"/>
    <w:multiLevelType w:val="hybridMultilevel"/>
    <w:tmpl w:val="83D03B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01FBE"/>
    <w:multiLevelType w:val="hybridMultilevel"/>
    <w:tmpl w:val="CBB2E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04860"/>
    <w:multiLevelType w:val="hybridMultilevel"/>
    <w:tmpl w:val="A5CE52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7672E"/>
    <w:multiLevelType w:val="hybridMultilevel"/>
    <w:tmpl w:val="43B62D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441BE"/>
    <w:multiLevelType w:val="hybridMultilevel"/>
    <w:tmpl w:val="916E970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27420"/>
    <w:multiLevelType w:val="hybridMultilevel"/>
    <w:tmpl w:val="69CE65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86B"/>
    <w:rsid w:val="003145C8"/>
    <w:rsid w:val="0048476C"/>
    <w:rsid w:val="007B60E6"/>
    <w:rsid w:val="0083486B"/>
    <w:rsid w:val="00945BF2"/>
    <w:rsid w:val="00B63EC6"/>
    <w:rsid w:val="00F4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User</cp:lastModifiedBy>
  <cp:revision>3</cp:revision>
  <dcterms:created xsi:type="dcterms:W3CDTF">2013-02-21T15:34:00Z</dcterms:created>
  <dcterms:modified xsi:type="dcterms:W3CDTF">2013-02-21T16:10:00Z</dcterms:modified>
</cp:coreProperties>
</file>