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03" w:rsidRPr="00DD55D3" w:rsidRDefault="00DC7003" w:rsidP="00DC7003">
      <w:pPr>
        <w:spacing w:after="240"/>
        <w:ind w:left="0"/>
        <w:jc w:val="center"/>
        <w:rPr>
          <w:b/>
          <w:sz w:val="28"/>
        </w:rPr>
      </w:pPr>
      <w:bookmarkStart w:id="0" w:name="_GoBack"/>
      <w:bookmarkEnd w:id="0"/>
      <w:r w:rsidRPr="00DD55D3">
        <w:rPr>
          <w:b/>
          <w:sz w:val="28"/>
        </w:rPr>
        <w:t>CONFERENCIA REGIONAL DE MIGRACIÓN</w:t>
      </w:r>
    </w:p>
    <w:p w:rsidR="00DC7003" w:rsidRDefault="00DC7003" w:rsidP="00DC7003">
      <w:pPr>
        <w:pBdr>
          <w:bottom w:val="threeDEngrave" w:sz="18" w:space="1" w:color="auto"/>
        </w:pBdr>
        <w:spacing w:after="240"/>
        <w:ind w:left="0"/>
        <w:jc w:val="center"/>
        <w:rPr>
          <w:i/>
        </w:rPr>
      </w:pPr>
      <w:r w:rsidRPr="00DD55D3">
        <w:rPr>
          <w:b/>
          <w:sz w:val="28"/>
        </w:rPr>
        <w:t xml:space="preserve">Reunión de Evaluación sobre el </w:t>
      </w:r>
      <w:r w:rsidRPr="005B1FF7">
        <w:rPr>
          <w:b/>
          <w:sz w:val="28"/>
        </w:rPr>
        <w:t>F</w:t>
      </w:r>
      <w:r w:rsidRPr="00DD55D3">
        <w:rPr>
          <w:b/>
          <w:sz w:val="28"/>
        </w:rPr>
        <w:t>uturo de la</w:t>
      </w:r>
      <w:r w:rsidRPr="00DD55D3">
        <w:rPr>
          <w:b/>
          <w:sz w:val="28"/>
        </w:rPr>
        <w:br/>
        <w:t>Conferencia Regional de Migración</w:t>
      </w:r>
      <w:r w:rsidRPr="00DD55D3">
        <w:rPr>
          <w:b/>
          <w:sz w:val="28"/>
        </w:rPr>
        <w:br/>
      </w:r>
      <w:r>
        <w:rPr>
          <w:i/>
        </w:rPr>
        <w:t>12 y 13 de mayo de 2011</w:t>
      </w:r>
      <w:r>
        <w:rPr>
          <w:i/>
        </w:rPr>
        <w:br/>
        <w:t>Ciudad de México</w:t>
      </w:r>
    </w:p>
    <w:p w:rsidR="00DC7003" w:rsidRPr="00D974F0" w:rsidRDefault="00DC7003" w:rsidP="00DC7003">
      <w:pPr>
        <w:spacing w:after="240"/>
        <w:ind w:left="0"/>
        <w:jc w:val="center"/>
        <w:rPr>
          <w:b/>
        </w:rPr>
      </w:pPr>
      <w:r w:rsidRPr="00D974F0">
        <w:rPr>
          <w:b/>
          <w:sz w:val="28"/>
        </w:rPr>
        <w:t>Documento Conceptual</w:t>
      </w:r>
    </w:p>
    <w:p w:rsidR="00117D6F" w:rsidRPr="00D974F0" w:rsidRDefault="00CF085B" w:rsidP="002F794D">
      <w:pPr>
        <w:spacing w:before="360" w:after="120"/>
        <w:ind w:left="0"/>
        <w:rPr>
          <w:b/>
        </w:rPr>
      </w:pPr>
      <w:r w:rsidRPr="00D974F0">
        <w:rPr>
          <w:b/>
        </w:rPr>
        <w:t>ANTECEDENTE</w:t>
      </w:r>
      <w:r w:rsidR="000A6EBE">
        <w:rPr>
          <w:b/>
        </w:rPr>
        <w:t>S</w:t>
      </w:r>
    </w:p>
    <w:p w:rsidR="00D974F0" w:rsidRDefault="00D974F0" w:rsidP="002F794D">
      <w:pPr>
        <w:spacing w:before="120" w:after="120"/>
        <w:ind w:left="170"/>
        <w:rPr>
          <w:lang w:val="es-CL"/>
        </w:rPr>
      </w:pPr>
      <w:r>
        <w:t xml:space="preserve">En ocasión de la </w:t>
      </w:r>
      <w:r w:rsidR="00AB5AC9">
        <w:t>XV</w:t>
      </w:r>
      <w:r>
        <w:t xml:space="preserve"> </w:t>
      </w:r>
      <w:r w:rsidR="00AB5AC9">
        <w:t>R</w:t>
      </w:r>
      <w:r>
        <w:t xml:space="preserve">eunión de la </w:t>
      </w:r>
      <w:r w:rsidR="00873149">
        <w:t>Conferencia Regional de Migración (</w:t>
      </w:r>
      <w:r>
        <w:t>CRM</w:t>
      </w:r>
      <w:r w:rsidR="00873149">
        <w:t>)</w:t>
      </w:r>
      <w:r>
        <w:t>, los viceministros participantes solicitaron a México en coordinación con la P</w:t>
      </w:r>
      <w:r w:rsidR="00CF35B1">
        <w:t xml:space="preserve">residencia </w:t>
      </w:r>
      <w:r w:rsidR="00CF35B1" w:rsidRPr="00CF35B1">
        <w:rPr>
          <w:i/>
        </w:rPr>
        <w:t>pro témpore</w:t>
      </w:r>
      <w:r w:rsidR="00CF35B1">
        <w:t xml:space="preserve"> (PPT)</w:t>
      </w:r>
      <w:r w:rsidR="000A6EBE">
        <w:t>,</w:t>
      </w:r>
      <w:r w:rsidR="00CF35B1">
        <w:t xml:space="preserve"> </w:t>
      </w:r>
      <w:r w:rsidR="00790C39">
        <w:t xml:space="preserve">liderar </w:t>
      </w:r>
      <w:r>
        <w:rPr>
          <w:lang w:val="es-CL"/>
        </w:rPr>
        <w:t xml:space="preserve">una </w:t>
      </w:r>
      <w:r w:rsidRPr="00D974F0">
        <w:rPr>
          <w:lang w:val="es-CL"/>
        </w:rPr>
        <w:t xml:space="preserve">consulta con todos los países miembros </w:t>
      </w:r>
      <w:r w:rsidR="00873149">
        <w:rPr>
          <w:lang w:val="es-CL"/>
        </w:rPr>
        <w:t xml:space="preserve">a fin de </w:t>
      </w:r>
      <w:r w:rsidRPr="00D974F0">
        <w:rPr>
          <w:lang w:val="es-CL"/>
        </w:rPr>
        <w:t xml:space="preserve">identificar </w:t>
      </w:r>
      <w:r w:rsidR="000A6EBE">
        <w:rPr>
          <w:lang w:val="es-CL"/>
        </w:rPr>
        <w:t>mecanismos orientado</w:t>
      </w:r>
      <w:r w:rsidR="00790C39">
        <w:rPr>
          <w:lang w:val="es-CL"/>
        </w:rPr>
        <w:t xml:space="preserve"> </w:t>
      </w:r>
      <w:r w:rsidR="000A6EBE">
        <w:rPr>
          <w:lang w:val="es-CL"/>
        </w:rPr>
        <w:t>al</w:t>
      </w:r>
      <w:r w:rsidR="00790C39">
        <w:rPr>
          <w:lang w:val="es-CL"/>
        </w:rPr>
        <w:t xml:space="preserve"> fortalecimiento y actualización </w:t>
      </w:r>
      <w:r w:rsidR="00242764">
        <w:rPr>
          <w:lang w:val="es-CL"/>
        </w:rPr>
        <w:t xml:space="preserve">de </w:t>
      </w:r>
      <w:r w:rsidRPr="00D974F0">
        <w:rPr>
          <w:lang w:val="es-CL"/>
        </w:rPr>
        <w:t>la CRM</w:t>
      </w:r>
      <w:r w:rsidR="00242764">
        <w:rPr>
          <w:lang w:val="es-CL"/>
        </w:rPr>
        <w:t>.</w:t>
      </w:r>
      <w:r w:rsidRPr="00D974F0">
        <w:rPr>
          <w:lang w:val="es-CL"/>
        </w:rPr>
        <w:t xml:space="preserve"> </w:t>
      </w:r>
    </w:p>
    <w:p w:rsidR="006369CF" w:rsidRPr="006369CF" w:rsidRDefault="00D974F0" w:rsidP="002F794D">
      <w:pPr>
        <w:spacing w:before="120" w:after="120"/>
        <w:ind w:left="170"/>
        <w:rPr>
          <w:rFonts w:eastAsia="Calibri"/>
        </w:rPr>
      </w:pPr>
      <w:r>
        <w:t xml:space="preserve">De igual </w:t>
      </w:r>
      <w:r w:rsidR="00873149">
        <w:t>f</w:t>
      </w:r>
      <w:r>
        <w:t>o</w:t>
      </w:r>
      <w:r w:rsidR="00D77B1D">
        <w:t>r</w:t>
      </w:r>
      <w:r>
        <w:t>ma, en el marco de la reunión del</w:t>
      </w:r>
      <w:r w:rsidR="002531C6">
        <w:t xml:space="preserve"> Grupo Regional de Consulta sobre Migración (</w:t>
      </w:r>
      <w:r>
        <w:t>GRCM</w:t>
      </w:r>
      <w:r w:rsidR="002531C6">
        <w:t>), celebrad</w:t>
      </w:r>
      <w:r w:rsidR="00790C39">
        <w:t>a</w:t>
      </w:r>
      <w:r w:rsidR="002531C6">
        <w:t xml:space="preserve"> </w:t>
      </w:r>
      <w:r w:rsidR="00242764">
        <w:t xml:space="preserve">en Querétaro </w:t>
      </w:r>
      <w:r w:rsidR="002531C6">
        <w:t xml:space="preserve">en </w:t>
      </w:r>
      <w:r>
        <w:t>noviembre de 201</w:t>
      </w:r>
      <w:r w:rsidR="00242764">
        <w:t>0</w:t>
      </w:r>
      <w:r w:rsidR="00D77B1D">
        <w:t>,</w:t>
      </w:r>
      <w:r w:rsidR="002531C6">
        <w:t xml:space="preserve"> </w:t>
      </w:r>
      <w:r w:rsidR="006369CF">
        <w:t xml:space="preserve">se </w:t>
      </w:r>
      <w:r w:rsidR="00D77B1D">
        <w:t xml:space="preserve">encomendó a México </w:t>
      </w:r>
      <w:r w:rsidR="00242764">
        <w:t>encabezar</w:t>
      </w:r>
      <w:r w:rsidR="00D77B1D">
        <w:t xml:space="preserve"> </w:t>
      </w:r>
      <w:r w:rsidR="006369CF" w:rsidRPr="006369CF">
        <w:rPr>
          <w:rFonts w:eastAsia="Calibri"/>
        </w:rPr>
        <w:t>un Grupo de Trabajo</w:t>
      </w:r>
      <w:r w:rsidR="00242764">
        <w:rPr>
          <w:rFonts w:eastAsia="Calibri"/>
        </w:rPr>
        <w:t xml:space="preserve"> que junto con </w:t>
      </w:r>
      <w:r w:rsidR="00242764" w:rsidRPr="006369CF">
        <w:rPr>
          <w:rFonts w:eastAsia="Calibri"/>
        </w:rPr>
        <w:t xml:space="preserve">la Presidencia </w:t>
      </w:r>
      <w:r w:rsidR="00242764" w:rsidRPr="00242764">
        <w:rPr>
          <w:rFonts w:eastAsia="Calibri"/>
          <w:i/>
        </w:rPr>
        <w:t>pro témpore</w:t>
      </w:r>
      <w:r w:rsidR="006369CF" w:rsidRPr="006369CF">
        <w:rPr>
          <w:rFonts w:eastAsia="Calibri"/>
        </w:rPr>
        <w:t xml:space="preserve"> </w:t>
      </w:r>
      <w:r w:rsidR="00242764">
        <w:rPr>
          <w:rFonts w:eastAsia="Calibri"/>
        </w:rPr>
        <w:t xml:space="preserve">y </w:t>
      </w:r>
      <w:r w:rsidR="006369CF" w:rsidRPr="006369CF">
        <w:rPr>
          <w:rFonts w:eastAsia="Calibri"/>
        </w:rPr>
        <w:t>los países interesados, anali</w:t>
      </w:r>
      <w:r w:rsidR="00242764">
        <w:rPr>
          <w:rFonts w:eastAsia="Calibri"/>
        </w:rPr>
        <w:t xml:space="preserve">cen </w:t>
      </w:r>
      <w:r w:rsidR="006369CF" w:rsidRPr="006369CF">
        <w:rPr>
          <w:rFonts w:eastAsia="Calibri"/>
        </w:rPr>
        <w:t>y elabor</w:t>
      </w:r>
      <w:r w:rsidR="00242764">
        <w:rPr>
          <w:rFonts w:eastAsia="Calibri"/>
        </w:rPr>
        <w:t>en</w:t>
      </w:r>
      <w:r w:rsidR="006369CF" w:rsidRPr="006369CF">
        <w:rPr>
          <w:rFonts w:eastAsia="Calibri"/>
        </w:rPr>
        <w:t xml:space="preserve"> </w:t>
      </w:r>
      <w:r w:rsidR="00AD2ED2" w:rsidRPr="006369CF">
        <w:rPr>
          <w:rFonts w:eastAsia="Calibri"/>
        </w:rPr>
        <w:t xml:space="preserve">un documento para </w:t>
      </w:r>
      <w:r w:rsidR="00AD2ED2">
        <w:rPr>
          <w:rFonts w:eastAsia="Calibri"/>
        </w:rPr>
        <w:t>la consideración</w:t>
      </w:r>
      <w:r w:rsidR="00AD2ED2" w:rsidRPr="006369CF">
        <w:rPr>
          <w:rFonts w:eastAsia="Calibri"/>
        </w:rPr>
        <w:t xml:space="preserve"> </w:t>
      </w:r>
      <w:r w:rsidR="00AD2ED2">
        <w:rPr>
          <w:rFonts w:eastAsia="Calibri"/>
        </w:rPr>
        <w:t xml:space="preserve">de los viceministros </w:t>
      </w:r>
      <w:r w:rsidR="00AD2ED2" w:rsidRPr="006369CF">
        <w:rPr>
          <w:rFonts w:eastAsia="Calibri"/>
        </w:rPr>
        <w:t>en la próxima reuni</w:t>
      </w:r>
      <w:r w:rsidR="00AD2ED2">
        <w:t>ón de</w:t>
      </w:r>
      <w:r w:rsidR="00790C39">
        <w:t xml:space="preserve"> </w:t>
      </w:r>
      <w:r w:rsidR="00AD2ED2">
        <w:t>l</w:t>
      </w:r>
      <w:r w:rsidR="00790C39">
        <w:t>a</w:t>
      </w:r>
      <w:r w:rsidR="00AD2ED2">
        <w:t xml:space="preserve"> C</w:t>
      </w:r>
      <w:r w:rsidR="00B532BA">
        <w:t>R</w:t>
      </w:r>
      <w:r w:rsidR="00AD2ED2">
        <w:t>M</w:t>
      </w:r>
      <w:r w:rsidR="00B532BA">
        <w:t>. D</w:t>
      </w:r>
      <w:r w:rsidR="00AD2ED2">
        <w:t xml:space="preserve">icho documento tendrá como base </w:t>
      </w:r>
      <w:r w:rsidR="00242764">
        <w:rPr>
          <w:rFonts w:eastAsia="Calibri"/>
        </w:rPr>
        <w:t>l</w:t>
      </w:r>
      <w:r w:rsidR="00B532BA">
        <w:rPr>
          <w:rFonts w:eastAsia="Calibri"/>
        </w:rPr>
        <w:t>a</w:t>
      </w:r>
      <w:r w:rsidR="00242764">
        <w:rPr>
          <w:rFonts w:eastAsia="Calibri"/>
        </w:rPr>
        <w:t xml:space="preserve">s </w:t>
      </w:r>
      <w:r w:rsidR="00B532BA">
        <w:rPr>
          <w:rFonts w:eastAsia="Calibri"/>
        </w:rPr>
        <w:t xml:space="preserve">respuestas al </w:t>
      </w:r>
      <w:r w:rsidR="006369CF" w:rsidRPr="006369CF">
        <w:rPr>
          <w:rFonts w:eastAsia="Calibri"/>
        </w:rPr>
        <w:t>cuestionario “Evaluación sobre el futuro de la Conferencia Regional sobre Migración (CRM)”</w:t>
      </w:r>
      <w:r w:rsidR="00AD2ED2">
        <w:rPr>
          <w:rFonts w:eastAsia="Calibri"/>
        </w:rPr>
        <w:t>.</w:t>
      </w:r>
    </w:p>
    <w:p w:rsidR="00117D6F" w:rsidRPr="00D974F0" w:rsidRDefault="00CF085B" w:rsidP="002F794D">
      <w:pPr>
        <w:spacing w:before="360" w:after="120"/>
        <w:ind w:left="0"/>
        <w:rPr>
          <w:b/>
        </w:rPr>
      </w:pPr>
      <w:r w:rsidRPr="00D974F0">
        <w:rPr>
          <w:b/>
        </w:rPr>
        <w:t xml:space="preserve">OBJETIVOS DE LA </w:t>
      </w:r>
      <w:r w:rsidR="006369CF">
        <w:rPr>
          <w:b/>
        </w:rPr>
        <w:t>REUNIÓN</w:t>
      </w:r>
    </w:p>
    <w:p w:rsidR="00576C26" w:rsidRPr="00884C5F" w:rsidRDefault="006369CF" w:rsidP="002F79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6" w:hanging="284"/>
        <w:contextualSpacing w:val="0"/>
        <w:rPr>
          <w:szCs w:val="22"/>
        </w:rPr>
      </w:pPr>
      <w:r w:rsidRPr="00884C5F">
        <w:rPr>
          <w:szCs w:val="22"/>
        </w:rPr>
        <w:t xml:space="preserve">Analizar puntualmente los temas </w:t>
      </w:r>
      <w:r w:rsidR="00576C26" w:rsidRPr="00884C5F">
        <w:rPr>
          <w:szCs w:val="22"/>
        </w:rPr>
        <w:t xml:space="preserve">propuestos </w:t>
      </w:r>
      <w:r w:rsidR="00884C5F" w:rsidRPr="00884C5F">
        <w:rPr>
          <w:szCs w:val="22"/>
        </w:rPr>
        <w:t>como respuestas a la pregunta 2 del cuestionario</w:t>
      </w:r>
      <w:r w:rsidR="00A67001">
        <w:rPr>
          <w:szCs w:val="22"/>
        </w:rPr>
        <w:t>:</w:t>
      </w:r>
      <w:r w:rsidR="00884C5F" w:rsidRPr="00884C5F">
        <w:rPr>
          <w:szCs w:val="22"/>
        </w:rPr>
        <w:t xml:space="preserve"> </w:t>
      </w:r>
      <w:r w:rsidR="00576C26" w:rsidRPr="00884C5F">
        <w:rPr>
          <w:rFonts w:eastAsia="Calibri"/>
          <w:szCs w:val="22"/>
          <w:lang w:val="es-CR"/>
        </w:rPr>
        <w:t>¿Cuáles son los aspectos del fenómeno migratorio que necesitamos resolver a través de la CRM?</w:t>
      </w:r>
      <w:r w:rsidR="00884C5F">
        <w:rPr>
          <w:szCs w:val="22"/>
          <w:lang w:val="es-CR"/>
        </w:rPr>
        <w:t xml:space="preserve">, a fin de </w:t>
      </w:r>
      <w:r w:rsidR="00A67001">
        <w:rPr>
          <w:szCs w:val="22"/>
          <w:lang w:val="es-CR"/>
        </w:rPr>
        <w:t xml:space="preserve">identificar </w:t>
      </w:r>
      <w:r w:rsidR="00884C5F">
        <w:rPr>
          <w:szCs w:val="22"/>
          <w:lang w:val="es-CR"/>
        </w:rPr>
        <w:t xml:space="preserve">qué temas se </w:t>
      </w:r>
      <w:r w:rsidR="00884C5F" w:rsidRPr="00A67001">
        <w:rPr>
          <w:b/>
          <w:szCs w:val="22"/>
          <w:lang w:val="es-CR"/>
        </w:rPr>
        <w:t>recomendará</w:t>
      </w:r>
      <w:r w:rsidR="009B12FE">
        <w:rPr>
          <w:b/>
          <w:szCs w:val="22"/>
          <w:lang w:val="es-CR"/>
        </w:rPr>
        <w:t>n</w:t>
      </w:r>
      <w:r w:rsidR="00884C5F">
        <w:rPr>
          <w:szCs w:val="22"/>
          <w:lang w:val="es-CR"/>
        </w:rPr>
        <w:t xml:space="preserve"> a los Viceministros </w:t>
      </w:r>
      <w:r w:rsidR="009B12FE">
        <w:rPr>
          <w:szCs w:val="22"/>
          <w:lang w:val="es-CR"/>
        </w:rPr>
        <w:t xml:space="preserve">para ser abordados </w:t>
      </w:r>
      <w:r w:rsidR="00884C5F">
        <w:rPr>
          <w:szCs w:val="22"/>
          <w:lang w:val="es-CR"/>
        </w:rPr>
        <w:t>en el corto plazo y cu</w:t>
      </w:r>
      <w:r w:rsidR="00B532BA">
        <w:rPr>
          <w:szCs w:val="22"/>
          <w:lang w:val="es-CR"/>
        </w:rPr>
        <w:t>á</w:t>
      </w:r>
      <w:r w:rsidR="00884C5F">
        <w:rPr>
          <w:szCs w:val="22"/>
          <w:lang w:val="es-CR"/>
        </w:rPr>
        <w:t xml:space="preserve">les se podrían </w:t>
      </w:r>
      <w:r w:rsidR="009B12FE">
        <w:rPr>
          <w:szCs w:val="22"/>
          <w:lang w:val="es-CR"/>
        </w:rPr>
        <w:t xml:space="preserve">atender </w:t>
      </w:r>
      <w:r w:rsidR="00884C5F">
        <w:rPr>
          <w:szCs w:val="22"/>
          <w:lang w:val="es-CR"/>
        </w:rPr>
        <w:t>en el mediano plazo.</w:t>
      </w:r>
    </w:p>
    <w:p w:rsidR="00884C5F" w:rsidRDefault="00884C5F" w:rsidP="002F79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6" w:hanging="284"/>
        <w:contextualSpacing w:val="0"/>
        <w:rPr>
          <w:szCs w:val="22"/>
        </w:rPr>
      </w:pPr>
      <w:r>
        <w:rPr>
          <w:szCs w:val="22"/>
        </w:rPr>
        <w:t>Explorar cu</w:t>
      </w:r>
      <w:r w:rsidR="00B532BA">
        <w:rPr>
          <w:szCs w:val="22"/>
        </w:rPr>
        <w:t>á</w:t>
      </w:r>
      <w:r>
        <w:rPr>
          <w:szCs w:val="22"/>
        </w:rPr>
        <w:t xml:space="preserve">les podrían ser las estrategias para </w:t>
      </w:r>
      <w:r w:rsidR="00A67001">
        <w:rPr>
          <w:szCs w:val="22"/>
        </w:rPr>
        <w:t xml:space="preserve">atender </w:t>
      </w:r>
      <w:r w:rsidR="009B12FE">
        <w:rPr>
          <w:szCs w:val="22"/>
        </w:rPr>
        <w:t>cada uno de estos temas</w:t>
      </w:r>
      <w:r w:rsidR="00A67001">
        <w:rPr>
          <w:szCs w:val="22"/>
        </w:rPr>
        <w:t>.</w:t>
      </w:r>
    </w:p>
    <w:p w:rsidR="00CF085B" w:rsidRDefault="00A93610" w:rsidP="002F79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6" w:hanging="284"/>
        <w:contextualSpacing w:val="0"/>
        <w:rPr>
          <w:szCs w:val="22"/>
        </w:rPr>
      </w:pPr>
      <w:r>
        <w:rPr>
          <w:szCs w:val="22"/>
        </w:rPr>
        <w:t xml:space="preserve">Evaluar el funcionamiento </w:t>
      </w:r>
      <w:r w:rsidR="00AD2ED2">
        <w:rPr>
          <w:szCs w:val="22"/>
        </w:rPr>
        <w:t>de los distintos mecanismos que emplea la CRM para la organización de los trabajo</w:t>
      </w:r>
      <w:r w:rsidR="00D151EB">
        <w:rPr>
          <w:szCs w:val="22"/>
        </w:rPr>
        <w:t>s al interior de la Conferencia</w:t>
      </w:r>
      <w:r w:rsidR="00AD2ED2">
        <w:rPr>
          <w:szCs w:val="22"/>
        </w:rPr>
        <w:t xml:space="preserve"> </w:t>
      </w:r>
      <w:r w:rsidR="00D151EB">
        <w:rPr>
          <w:szCs w:val="22"/>
        </w:rPr>
        <w:t>y</w:t>
      </w:r>
      <w:r w:rsidR="00B532BA">
        <w:rPr>
          <w:szCs w:val="22"/>
        </w:rPr>
        <w:t>,</w:t>
      </w:r>
      <w:r w:rsidR="00D151EB">
        <w:rPr>
          <w:szCs w:val="22"/>
        </w:rPr>
        <w:t xml:space="preserve"> de ser el caso, </w:t>
      </w:r>
      <w:r w:rsidR="009B12FE">
        <w:rPr>
          <w:szCs w:val="22"/>
        </w:rPr>
        <w:t xml:space="preserve">proponer </w:t>
      </w:r>
      <w:r w:rsidR="00D151EB">
        <w:rPr>
          <w:szCs w:val="22"/>
        </w:rPr>
        <w:t>eventuales cambios.</w:t>
      </w:r>
    </w:p>
    <w:p w:rsidR="00A93610" w:rsidRPr="006369CF" w:rsidRDefault="002F794D" w:rsidP="002F79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6" w:hanging="284"/>
        <w:contextualSpacing w:val="0"/>
        <w:rPr>
          <w:szCs w:val="22"/>
        </w:rPr>
      </w:pPr>
      <w:r>
        <w:rPr>
          <w:szCs w:val="22"/>
        </w:rPr>
        <w:t xml:space="preserve">Analizar </w:t>
      </w:r>
      <w:r w:rsidR="00A93610">
        <w:rPr>
          <w:szCs w:val="22"/>
        </w:rPr>
        <w:t xml:space="preserve">el papel </w:t>
      </w:r>
      <w:r w:rsidR="00360A19">
        <w:rPr>
          <w:szCs w:val="22"/>
        </w:rPr>
        <w:t xml:space="preserve">que debe desarrollar </w:t>
      </w:r>
      <w:r>
        <w:rPr>
          <w:szCs w:val="22"/>
        </w:rPr>
        <w:t xml:space="preserve">la Presidencia </w:t>
      </w:r>
      <w:r w:rsidR="00B532BA">
        <w:rPr>
          <w:szCs w:val="22"/>
        </w:rPr>
        <w:t>P</w:t>
      </w:r>
      <w:r w:rsidRPr="00D151EB">
        <w:rPr>
          <w:i/>
          <w:szCs w:val="22"/>
        </w:rPr>
        <w:t xml:space="preserve">ro </w:t>
      </w:r>
      <w:r w:rsidR="00B532BA">
        <w:rPr>
          <w:i/>
          <w:szCs w:val="22"/>
        </w:rPr>
        <w:t>T</w:t>
      </w:r>
      <w:r w:rsidRPr="00D151EB">
        <w:rPr>
          <w:i/>
          <w:szCs w:val="22"/>
        </w:rPr>
        <w:t>émpore</w:t>
      </w:r>
      <w:r>
        <w:rPr>
          <w:szCs w:val="22"/>
        </w:rPr>
        <w:t>, la Secretaría Técnica, la</w:t>
      </w:r>
      <w:r w:rsidR="00B532BA">
        <w:rPr>
          <w:szCs w:val="22"/>
        </w:rPr>
        <w:t>s</w:t>
      </w:r>
      <w:r>
        <w:rPr>
          <w:szCs w:val="22"/>
        </w:rPr>
        <w:t xml:space="preserve"> </w:t>
      </w:r>
      <w:r w:rsidR="000B0E51">
        <w:rPr>
          <w:szCs w:val="22"/>
        </w:rPr>
        <w:t xml:space="preserve">organizaciones de la </w:t>
      </w:r>
      <w:r>
        <w:rPr>
          <w:szCs w:val="22"/>
        </w:rPr>
        <w:t>Sociedad Civil, los países observadores y los organismos internacionales</w:t>
      </w:r>
      <w:r w:rsidR="00360A19">
        <w:rPr>
          <w:szCs w:val="22"/>
        </w:rPr>
        <w:t>, así como cu</w:t>
      </w:r>
      <w:r w:rsidR="00D151EB">
        <w:rPr>
          <w:szCs w:val="22"/>
        </w:rPr>
        <w:t>á</w:t>
      </w:r>
      <w:r w:rsidR="00360A19">
        <w:rPr>
          <w:szCs w:val="22"/>
        </w:rPr>
        <w:t xml:space="preserve">les deberán ser sus atribuciones al interior de la </w:t>
      </w:r>
      <w:r w:rsidR="00D151EB">
        <w:rPr>
          <w:szCs w:val="22"/>
        </w:rPr>
        <w:t>C</w:t>
      </w:r>
      <w:r w:rsidR="00360A19">
        <w:rPr>
          <w:szCs w:val="22"/>
        </w:rPr>
        <w:t>onferencia</w:t>
      </w:r>
      <w:r>
        <w:rPr>
          <w:szCs w:val="22"/>
        </w:rPr>
        <w:t>.</w:t>
      </w:r>
    </w:p>
    <w:p w:rsidR="00360A19" w:rsidRDefault="00360A19">
      <w:pPr>
        <w:rPr>
          <w:b/>
        </w:rPr>
      </w:pPr>
    </w:p>
    <w:p w:rsidR="00D151EB" w:rsidRDefault="00D151EB">
      <w:pPr>
        <w:rPr>
          <w:b/>
        </w:rPr>
      </w:pPr>
    </w:p>
    <w:p w:rsidR="007531D0" w:rsidRPr="00A93610" w:rsidRDefault="007531D0" w:rsidP="002F794D">
      <w:pPr>
        <w:spacing w:before="360" w:after="120"/>
        <w:ind w:left="0"/>
        <w:rPr>
          <w:b/>
        </w:rPr>
      </w:pPr>
      <w:r w:rsidRPr="00A93610">
        <w:rPr>
          <w:b/>
        </w:rPr>
        <w:lastRenderedPageBreak/>
        <w:t>RESULTADOS ESPERADOS</w:t>
      </w:r>
    </w:p>
    <w:p w:rsidR="00B94C9B" w:rsidRDefault="00A17CA5" w:rsidP="001772CA">
      <w:pPr>
        <w:spacing w:before="120" w:after="120"/>
        <w:ind w:left="170"/>
      </w:pPr>
      <w:r>
        <w:t xml:space="preserve">Al </w:t>
      </w:r>
      <w:r w:rsidR="00AB5AC9" w:rsidRPr="00AB5AC9">
        <w:t xml:space="preserve">finalizar </w:t>
      </w:r>
      <w:r w:rsidR="001772CA">
        <w:t xml:space="preserve">los trabajos </w:t>
      </w:r>
      <w:r w:rsidR="00AB5AC9" w:rsidRPr="00AB5AC9">
        <w:t xml:space="preserve">se </w:t>
      </w:r>
      <w:r>
        <w:t xml:space="preserve">deberá contar con un </w:t>
      </w:r>
      <w:r w:rsidR="00AB5AC9" w:rsidRPr="00AB5AC9">
        <w:t xml:space="preserve">documento </w:t>
      </w:r>
      <w:r w:rsidR="00D151EB">
        <w:t xml:space="preserve">con </w:t>
      </w:r>
      <w:r w:rsidR="001772CA">
        <w:t xml:space="preserve">las </w:t>
      </w:r>
      <w:r w:rsidR="00AB5AC9">
        <w:t>recomendaciones</w:t>
      </w:r>
      <w:r w:rsidR="00D151EB">
        <w:t xml:space="preserve"> del grupo</w:t>
      </w:r>
      <w:r w:rsidR="001772CA">
        <w:t xml:space="preserve"> </w:t>
      </w:r>
      <w:r w:rsidR="00AE0C87">
        <w:t xml:space="preserve">sobre los temas que la CRM podría atender </w:t>
      </w:r>
      <w:r w:rsidR="00AE0C87" w:rsidRPr="007D7FBD">
        <w:t xml:space="preserve">en el corto y </w:t>
      </w:r>
      <w:r w:rsidR="00AE0C87">
        <w:t xml:space="preserve">en el </w:t>
      </w:r>
      <w:r w:rsidR="00AE0C87" w:rsidRPr="007D7FBD">
        <w:t xml:space="preserve">mediano plazo, </w:t>
      </w:r>
      <w:r w:rsidR="00AE0C87">
        <w:t xml:space="preserve">así como las estrategias o mecanismos para su implementación. </w:t>
      </w:r>
    </w:p>
    <w:p w:rsidR="002F794D" w:rsidRDefault="00AE0C87" w:rsidP="001772CA">
      <w:pPr>
        <w:spacing w:before="120" w:after="120"/>
        <w:ind w:left="170"/>
      </w:pPr>
      <w:r>
        <w:t xml:space="preserve">Dicho documento será </w:t>
      </w:r>
      <w:r w:rsidR="00D151EB">
        <w:t>sometid</w:t>
      </w:r>
      <w:r>
        <w:t>o</w:t>
      </w:r>
      <w:r w:rsidR="00D151EB">
        <w:t xml:space="preserve"> </w:t>
      </w:r>
      <w:r w:rsidR="001772CA">
        <w:t xml:space="preserve">a </w:t>
      </w:r>
      <w:r w:rsidR="00D151EB">
        <w:t xml:space="preserve">la consideración de </w:t>
      </w:r>
      <w:r w:rsidR="001772CA">
        <w:t xml:space="preserve">las autoridades </w:t>
      </w:r>
      <w:r w:rsidR="00D151EB">
        <w:t xml:space="preserve">correspondientes </w:t>
      </w:r>
      <w:r w:rsidR="001772CA">
        <w:t>en cada uno de los países miembros</w:t>
      </w:r>
      <w:r w:rsidR="00D151EB">
        <w:t>,</w:t>
      </w:r>
      <w:r w:rsidR="001772CA">
        <w:t xml:space="preserve"> a fin de que sean evaluadas y eventualmente respaldadas para ser presentadas </w:t>
      </w:r>
      <w:r w:rsidR="00AB5AC9">
        <w:t xml:space="preserve">a los </w:t>
      </w:r>
      <w:r w:rsidR="00A17CA5">
        <w:t>V</w:t>
      </w:r>
      <w:r w:rsidR="00AB5AC9">
        <w:t>iceministros en la XVI Reunión de la CRM.</w:t>
      </w:r>
    </w:p>
    <w:p w:rsidR="00E16C6C" w:rsidRDefault="00B94C9B" w:rsidP="00E16C6C">
      <w:pPr>
        <w:spacing w:before="120" w:after="120"/>
        <w:ind w:left="170"/>
      </w:pPr>
      <w:r>
        <w:t>E</w:t>
      </w:r>
      <w:r w:rsidR="0087188E">
        <w:t xml:space="preserve">l </w:t>
      </w:r>
      <w:r w:rsidR="00E16C6C">
        <w:t xml:space="preserve">documento </w:t>
      </w:r>
      <w:r>
        <w:t xml:space="preserve">también </w:t>
      </w:r>
      <w:r w:rsidR="005B1F52">
        <w:t xml:space="preserve">incluirá </w:t>
      </w:r>
      <w:r w:rsidR="007A7BFF">
        <w:t>las consideraciones del Grupo sobre el funcionamiento</w:t>
      </w:r>
      <w:r w:rsidR="00FA5F87">
        <w:t xml:space="preserve"> de los mecanismos de seguimiento y evaluación, y toma de decisiones </w:t>
      </w:r>
      <w:r w:rsidR="007A7BFF">
        <w:t>del</w:t>
      </w:r>
      <w:r w:rsidR="00F52F3C">
        <w:t xml:space="preserve"> también llamado Proceso Puebla</w:t>
      </w:r>
      <w:r w:rsidR="007A7BFF">
        <w:t xml:space="preserve">, así como sobre el papel </w:t>
      </w:r>
      <w:r w:rsidR="00B7138C">
        <w:t xml:space="preserve">y atribuciones </w:t>
      </w:r>
      <w:r w:rsidR="007A7BFF">
        <w:t xml:space="preserve">de los actores </w:t>
      </w:r>
      <w:r w:rsidR="00B7138C">
        <w:t>de la CRM</w:t>
      </w:r>
      <w:r w:rsidR="007A7BFF">
        <w:t>.</w:t>
      </w:r>
    </w:p>
    <w:p w:rsidR="0075367D" w:rsidRPr="00A93610" w:rsidRDefault="0075367D" w:rsidP="002F794D">
      <w:pPr>
        <w:spacing w:before="360" w:after="120"/>
        <w:ind w:left="0"/>
        <w:rPr>
          <w:b/>
        </w:rPr>
      </w:pPr>
      <w:r w:rsidRPr="00A93610">
        <w:rPr>
          <w:b/>
        </w:rPr>
        <w:t>ESTRUCTURA DE LA CONFERENCIA</w:t>
      </w:r>
    </w:p>
    <w:p w:rsidR="007A7BFF" w:rsidRDefault="007A7BFF" w:rsidP="007D7FBD">
      <w:pPr>
        <w:spacing w:before="120" w:after="120"/>
        <w:ind w:left="170"/>
      </w:pPr>
      <w:r>
        <w:t xml:space="preserve">En atención al mandato del los </w:t>
      </w:r>
      <w:r w:rsidR="00EF2D8B">
        <w:t>V</w:t>
      </w:r>
      <w:r>
        <w:t xml:space="preserve">iceministros en la reunión de Tapachula y de la reunión </w:t>
      </w:r>
      <w:r w:rsidR="00EF2D8B">
        <w:t>técnica de</w:t>
      </w:r>
      <w:r w:rsidR="00B94C9B">
        <w:t>l</w:t>
      </w:r>
      <w:r w:rsidR="00EF2D8B">
        <w:t xml:space="preserve"> </w:t>
      </w:r>
      <w:r>
        <w:t>GRCM e</w:t>
      </w:r>
      <w:r w:rsidR="00EF2D8B">
        <w:t>n</w:t>
      </w:r>
      <w:r>
        <w:t xml:space="preserve"> Querétaro, la Presidencia </w:t>
      </w:r>
      <w:r w:rsidR="000B0E51">
        <w:t>P</w:t>
      </w:r>
      <w:r w:rsidRPr="00B94C9B">
        <w:rPr>
          <w:i/>
        </w:rPr>
        <w:t xml:space="preserve">ro </w:t>
      </w:r>
      <w:r w:rsidR="000B0E51">
        <w:rPr>
          <w:i/>
        </w:rPr>
        <w:t>T</w:t>
      </w:r>
      <w:r w:rsidRPr="00B94C9B">
        <w:rPr>
          <w:i/>
        </w:rPr>
        <w:t>émpore</w:t>
      </w:r>
      <w:r>
        <w:t xml:space="preserve">, </w:t>
      </w:r>
      <w:r w:rsidR="00EF2D8B">
        <w:t>un representante de México y la Secretaría Técnica copresidirán los trabajos del grupo.</w:t>
      </w:r>
    </w:p>
    <w:p w:rsidR="00A93610" w:rsidRDefault="003D4D14" w:rsidP="007D7FBD">
      <w:pPr>
        <w:spacing w:before="120" w:after="120"/>
        <w:ind w:left="170"/>
      </w:pPr>
      <w:r>
        <w:t xml:space="preserve">Partiendo de los tres </w:t>
      </w:r>
      <w:r w:rsidR="00A2498D">
        <w:t xml:space="preserve">temas centrales </w:t>
      </w:r>
      <w:r>
        <w:t>del Plan de Acción de la CRM</w:t>
      </w:r>
      <w:r w:rsidR="00A2498D">
        <w:t xml:space="preserve"> y de las </w:t>
      </w:r>
      <w:r w:rsidR="00A93610">
        <w:t>respuestas que se recibieron a los cuestionarios</w:t>
      </w:r>
      <w:r w:rsidR="00A2498D">
        <w:t xml:space="preserve">, </w:t>
      </w:r>
      <w:r w:rsidR="00F54526">
        <w:t xml:space="preserve">se </w:t>
      </w:r>
      <w:r w:rsidR="00587094">
        <w:t xml:space="preserve">han </w:t>
      </w:r>
      <w:r w:rsidR="00F54526">
        <w:t>selecciona</w:t>
      </w:r>
      <w:r w:rsidR="000B0E51">
        <w:t>d</w:t>
      </w:r>
      <w:r w:rsidR="00F54526">
        <w:t xml:space="preserve">o </w:t>
      </w:r>
      <w:r w:rsidR="004A7774">
        <w:t xml:space="preserve">los </w:t>
      </w:r>
      <w:r w:rsidR="00F54526">
        <w:t xml:space="preserve">7 temas que se </w:t>
      </w:r>
      <w:r w:rsidR="00587094">
        <w:t xml:space="preserve">propone sean analizados </w:t>
      </w:r>
      <w:r w:rsidR="00F54526">
        <w:t>durante la primera jornada</w:t>
      </w:r>
      <w:r w:rsidR="004A7774">
        <w:t xml:space="preserve">, así como sus eventuales estrategias </w:t>
      </w:r>
      <w:r w:rsidR="00587094">
        <w:t xml:space="preserve">y mecanismos </w:t>
      </w:r>
      <w:r w:rsidR="004A7774">
        <w:t>para atenderlos.</w:t>
      </w:r>
    </w:p>
    <w:p w:rsidR="004A7774" w:rsidRDefault="00587094" w:rsidP="007D7FBD">
      <w:pPr>
        <w:spacing w:before="120" w:after="120"/>
        <w:ind w:left="170"/>
      </w:pPr>
      <w:r>
        <w:t xml:space="preserve">Para la segunda jornada se espera que los participantes </w:t>
      </w:r>
      <w:r w:rsidR="00FA5F87">
        <w:t xml:space="preserve">formulen </w:t>
      </w:r>
      <w:r w:rsidR="00EB48AB">
        <w:t xml:space="preserve">consideraciones generales sobre el funcionamiento de los mecanismos de gestión de la CRM y </w:t>
      </w:r>
      <w:r w:rsidR="00BA7166">
        <w:t xml:space="preserve">se </w:t>
      </w:r>
      <w:r w:rsidR="00EB48AB">
        <w:t xml:space="preserve">pronuncien respecto </w:t>
      </w:r>
      <w:r w:rsidR="00B94C9B">
        <w:t xml:space="preserve">a </w:t>
      </w:r>
      <w:r w:rsidR="00EB48AB">
        <w:t>su eventual modificación.</w:t>
      </w:r>
      <w:r w:rsidR="00BA7166">
        <w:t xml:space="preserve"> De igual forma se </w:t>
      </w:r>
      <w:r w:rsidR="00B94C9B">
        <w:t>solicitarán</w:t>
      </w:r>
      <w:r w:rsidR="00BA7166">
        <w:t xml:space="preserve"> comentarios generales sobre cuál ha sido el papel de la PPT, Secretaría Técnica, Sociedad Civil, Países observadores y Organismos Internacionales,</w:t>
      </w:r>
      <w:r w:rsidR="009E2DE7">
        <w:t xml:space="preserve"> y de ser el caso, propuestas concretas de modificación.</w:t>
      </w:r>
    </w:p>
    <w:p w:rsidR="009E2DE7" w:rsidRDefault="000A6EBE" w:rsidP="007D7FBD">
      <w:pPr>
        <w:spacing w:before="120" w:after="120"/>
        <w:ind w:left="170"/>
      </w:pPr>
      <w:r>
        <w:t xml:space="preserve">La última parte de los trabajos </w:t>
      </w:r>
      <w:r w:rsidR="00B94C9B">
        <w:t xml:space="preserve">consistirá en </w:t>
      </w:r>
      <w:r>
        <w:t>revisar el documento de propuestas y recomendaciones</w:t>
      </w:r>
      <w:r w:rsidR="00B94C9B">
        <w:t xml:space="preserve"> para finalmente</w:t>
      </w:r>
      <w:r>
        <w:t xml:space="preserve"> aprobarlo.</w:t>
      </w:r>
    </w:p>
    <w:p w:rsidR="007D7FBD" w:rsidRDefault="007D7FBD" w:rsidP="007D7FBD">
      <w:pPr>
        <w:spacing w:before="360" w:after="120"/>
        <w:ind w:left="0"/>
        <w:rPr>
          <w:b/>
        </w:rPr>
      </w:pPr>
      <w:r w:rsidRPr="00A93610">
        <w:rPr>
          <w:b/>
        </w:rPr>
        <w:t>PARTICIPANTES</w:t>
      </w:r>
    </w:p>
    <w:p w:rsidR="007D7FBD" w:rsidRDefault="00B94C9B" w:rsidP="007D7FBD">
      <w:pPr>
        <w:spacing w:before="120" w:after="120"/>
        <w:ind w:left="170"/>
      </w:pPr>
      <w:r>
        <w:t>Dada</w:t>
      </w:r>
      <w:r w:rsidR="007D7FBD">
        <w:t xml:space="preserve"> la importancia de contar con un grupo plural y a fin de facilitar los consensos, la Presidencia </w:t>
      </w:r>
      <w:r w:rsidR="000B0E51">
        <w:t>P</w:t>
      </w:r>
      <w:r w:rsidR="007D7FBD" w:rsidRPr="00B94C9B">
        <w:rPr>
          <w:i/>
        </w:rPr>
        <w:t xml:space="preserve">ro </w:t>
      </w:r>
      <w:r w:rsidR="000B0E51">
        <w:rPr>
          <w:i/>
        </w:rPr>
        <w:t>T</w:t>
      </w:r>
      <w:r w:rsidR="007D7FBD" w:rsidRPr="00B94C9B">
        <w:rPr>
          <w:i/>
        </w:rPr>
        <w:t>émpore</w:t>
      </w:r>
      <w:r w:rsidR="007D7FBD">
        <w:t xml:space="preserve">, México y la Secretaría Técnica consideraron que la integración de las representaciones de los países para esta reunión fuera de hasta dos funcionarios </w:t>
      </w:r>
      <w:r w:rsidR="00A2197C">
        <w:t xml:space="preserve">por país, </w:t>
      </w:r>
      <w:r w:rsidR="007D7FBD">
        <w:t>con excepción de República Dominicana y México</w:t>
      </w:r>
      <w:r w:rsidR="00A2197C">
        <w:t>,</w:t>
      </w:r>
      <w:r w:rsidR="007D7FBD">
        <w:t xml:space="preserve"> </w:t>
      </w:r>
      <w:r w:rsidR="00A2197C">
        <w:t>los cuales</w:t>
      </w:r>
      <w:r w:rsidR="007D7FBD">
        <w:t xml:space="preserve"> designarán a un funcionario adicional.</w:t>
      </w:r>
    </w:p>
    <w:p w:rsidR="007D7FBD" w:rsidRPr="007D7FBD" w:rsidRDefault="007D7FBD" w:rsidP="007D7FBD">
      <w:pPr>
        <w:spacing w:before="120" w:after="120"/>
        <w:ind w:left="170"/>
      </w:pPr>
      <w:r>
        <w:t>La Secretaría Técnica de la CRM estará presente para apoyar a la Presidencia y con el propósito de mantener el seguimiento de los diversos temas y los acuerdos</w:t>
      </w:r>
      <w:r w:rsidR="00A2197C">
        <w:t xml:space="preserve"> alcanzados</w:t>
      </w:r>
      <w:r>
        <w:t>.</w:t>
      </w:r>
    </w:p>
    <w:sectPr w:rsidR="007D7FBD" w:rsidRPr="007D7FBD" w:rsidSect="000B0E51">
      <w:headerReference w:type="default" r:id="rId8"/>
      <w:pgSz w:w="12240" w:h="15840"/>
      <w:pgMar w:top="1985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93D" w:rsidRDefault="0092193D" w:rsidP="00296A2C">
      <w:r>
        <w:separator/>
      </w:r>
    </w:p>
  </w:endnote>
  <w:endnote w:type="continuationSeparator" w:id="0">
    <w:p w:rsidR="0092193D" w:rsidRDefault="0092193D" w:rsidP="0029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93D" w:rsidRDefault="0092193D" w:rsidP="00296A2C">
      <w:r>
        <w:separator/>
      </w:r>
    </w:p>
  </w:footnote>
  <w:footnote w:type="continuationSeparator" w:id="0">
    <w:p w:rsidR="0092193D" w:rsidRDefault="0092193D" w:rsidP="00296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2C" w:rsidRDefault="00296A2C" w:rsidP="00296A2C">
    <w:pPr>
      <w:pStyle w:val="Header"/>
      <w:ind w:left="0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1702587</wp:posOffset>
          </wp:positionH>
          <wp:positionV relativeFrom="paragraph">
            <wp:posOffset>-40147</wp:posOffset>
          </wp:positionV>
          <wp:extent cx="2191887" cy="689212"/>
          <wp:effectExtent l="19050" t="0" r="0" b="0"/>
          <wp:wrapNone/>
          <wp:docPr id="1" name="Imagen 1" descr="C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M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887" cy="6892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A357F"/>
    <w:multiLevelType w:val="hybridMultilevel"/>
    <w:tmpl w:val="37F8B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4018B"/>
    <w:multiLevelType w:val="hybridMultilevel"/>
    <w:tmpl w:val="B860C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6F"/>
    <w:rsid w:val="00024C32"/>
    <w:rsid w:val="00062A27"/>
    <w:rsid w:val="000A6EBE"/>
    <w:rsid w:val="000B0E51"/>
    <w:rsid w:val="000B124B"/>
    <w:rsid w:val="000B1814"/>
    <w:rsid w:val="000B4A44"/>
    <w:rsid w:val="00117D6F"/>
    <w:rsid w:val="00147445"/>
    <w:rsid w:val="00173120"/>
    <w:rsid w:val="001772CA"/>
    <w:rsid w:val="00222890"/>
    <w:rsid w:val="00242764"/>
    <w:rsid w:val="002531C6"/>
    <w:rsid w:val="00266BE8"/>
    <w:rsid w:val="00296A2C"/>
    <w:rsid w:val="002C6281"/>
    <w:rsid w:val="002F794D"/>
    <w:rsid w:val="00360A19"/>
    <w:rsid w:val="003D4D14"/>
    <w:rsid w:val="003D62D0"/>
    <w:rsid w:val="00467BB2"/>
    <w:rsid w:val="004A7774"/>
    <w:rsid w:val="00507456"/>
    <w:rsid w:val="00574AA7"/>
    <w:rsid w:val="00576C26"/>
    <w:rsid w:val="00586A90"/>
    <w:rsid w:val="00587094"/>
    <w:rsid w:val="005B1F52"/>
    <w:rsid w:val="005B1FF7"/>
    <w:rsid w:val="00601E71"/>
    <w:rsid w:val="006026BA"/>
    <w:rsid w:val="006369CF"/>
    <w:rsid w:val="007531D0"/>
    <w:rsid w:val="0075367D"/>
    <w:rsid w:val="00790C39"/>
    <w:rsid w:val="007A7BFF"/>
    <w:rsid w:val="007B4698"/>
    <w:rsid w:val="007D7FBD"/>
    <w:rsid w:val="0087188E"/>
    <w:rsid w:val="00873149"/>
    <w:rsid w:val="00876428"/>
    <w:rsid w:val="00884C5F"/>
    <w:rsid w:val="008E11DA"/>
    <w:rsid w:val="0092193D"/>
    <w:rsid w:val="00985B9B"/>
    <w:rsid w:val="009B106E"/>
    <w:rsid w:val="009B12FE"/>
    <w:rsid w:val="009B39C4"/>
    <w:rsid w:val="009B4D7E"/>
    <w:rsid w:val="009E2DE7"/>
    <w:rsid w:val="009F0E2A"/>
    <w:rsid w:val="009F5955"/>
    <w:rsid w:val="00A17CA5"/>
    <w:rsid w:val="00A2197C"/>
    <w:rsid w:val="00A2498D"/>
    <w:rsid w:val="00A41C1E"/>
    <w:rsid w:val="00A65193"/>
    <w:rsid w:val="00A67001"/>
    <w:rsid w:val="00A93610"/>
    <w:rsid w:val="00AB5AC9"/>
    <w:rsid w:val="00AD2ED2"/>
    <w:rsid w:val="00AE0C87"/>
    <w:rsid w:val="00B532BA"/>
    <w:rsid w:val="00B66C00"/>
    <w:rsid w:val="00B7138C"/>
    <w:rsid w:val="00B94C9B"/>
    <w:rsid w:val="00BA7166"/>
    <w:rsid w:val="00BC1FED"/>
    <w:rsid w:val="00C068C7"/>
    <w:rsid w:val="00CF085B"/>
    <w:rsid w:val="00CF35B1"/>
    <w:rsid w:val="00D151EB"/>
    <w:rsid w:val="00D53DCB"/>
    <w:rsid w:val="00D77B1D"/>
    <w:rsid w:val="00D974F0"/>
    <w:rsid w:val="00DC7003"/>
    <w:rsid w:val="00DC79AE"/>
    <w:rsid w:val="00E16C6C"/>
    <w:rsid w:val="00E52608"/>
    <w:rsid w:val="00E66BE2"/>
    <w:rsid w:val="00E93E99"/>
    <w:rsid w:val="00EB48AB"/>
    <w:rsid w:val="00EF2D8B"/>
    <w:rsid w:val="00F20394"/>
    <w:rsid w:val="00F52F3C"/>
    <w:rsid w:val="00F54526"/>
    <w:rsid w:val="00F56FE5"/>
    <w:rsid w:val="00F919FE"/>
    <w:rsid w:val="00FA5F87"/>
    <w:rsid w:val="00FD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ind w:lef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A2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A2C"/>
  </w:style>
  <w:style w:type="paragraph" w:styleId="Footer">
    <w:name w:val="footer"/>
    <w:basedOn w:val="Normal"/>
    <w:link w:val="FooterChar"/>
    <w:uiPriority w:val="99"/>
    <w:semiHidden/>
    <w:unhideWhenUsed/>
    <w:rsid w:val="00296A2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A2C"/>
  </w:style>
  <w:style w:type="paragraph" w:styleId="BalloonText">
    <w:name w:val="Balloon Text"/>
    <w:basedOn w:val="Normal"/>
    <w:link w:val="BalloonTextChar"/>
    <w:uiPriority w:val="99"/>
    <w:semiHidden/>
    <w:unhideWhenUsed/>
    <w:rsid w:val="00296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A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6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ind w:lef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A2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A2C"/>
  </w:style>
  <w:style w:type="paragraph" w:styleId="Footer">
    <w:name w:val="footer"/>
    <w:basedOn w:val="Normal"/>
    <w:link w:val="FooterChar"/>
    <w:uiPriority w:val="99"/>
    <w:semiHidden/>
    <w:unhideWhenUsed/>
    <w:rsid w:val="00296A2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A2C"/>
  </w:style>
  <w:style w:type="paragraph" w:styleId="BalloonText">
    <w:name w:val="Balloon Text"/>
    <w:basedOn w:val="Normal"/>
    <w:link w:val="BalloonTextChar"/>
    <w:uiPriority w:val="99"/>
    <w:semiHidden/>
    <w:unhideWhenUsed/>
    <w:rsid w:val="00296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A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6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Nacional de Migracion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Álvarez</dc:creator>
  <cp:lastModifiedBy>CON Ana Paola</cp:lastModifiedBy>
  <cp:revision>2</cp:revision>
  <dcterms:created xsi:type="dcterms:W3CDTF">2017-03-14T16:55:00Z</dcterms:created>
  <dcterms:modified xsi:type="dcterms:W3CDTF">2017-03-14T16:55:00Z</dcterms:modified>
</cp:coreProperties>
</file>