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5740B" w14:textId="0EAC0A1F" w:rsidR="007E1CB1" w:rsidRPr="007E1CB1" w:rsidRDefault="007E1CB1" w:rsidP="000565D7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XX </w:t>
      </w:r>
      <w:r w:rsidRPr="007E1CB1">
        <w:rPr>
          <w:rFonts w:ascii="Arial" w:hAnsi="Arial" w:cs="Arial"/>
          <w:b/>
          <w:sz w:val="20"/>
          <w:szCs w:val="20"/>
          <w:lang w:val="en-US"/>
        </w:rPr>
        <w:t>RCM D001 Rev.2</w:t>
      </w:r>
    </w:p>
    <w:p w14:paraId="6D9ECDEA" w14:textId="0D5255F9" w:rsidR="00734C45" w:rsidRPr="007E1CB1" w:rsidRDefault="007E1CB1" w:rsidP="000565D7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7E1CB1">
        <w:rPr>
          <w:rFonts w:ascii="Arial" w:hAnsi="Arial" w:cs="Arial"/>
          <w:b/>
          <w:sz w:val="20"/>
          <w:szCs w:val="20"/>
          <w:lang w:val="en-US"/>
        </w:rPr>
        <w:t>3</w:t>
      </w:r>
      <w:r w:rsidR="00AB13A3" w:rsidRPr="007E1CB1">
        <w:rPr>
          <w:rFonts w:ascii="Arial" w:hAnsi="Arial" w:cs="Arial"/>
          <w:b/>
          <w:sz w:val="20"/>
          <w:szCs w:val="20"/>
          <w:lang w:val="en-US"/>
        </w:rPr>
        <w:t>0Oct</w:t>
      </w:r>
      <w:r w:rsidR="00431870" w:rsidRPr="007E1CB1">
        <w:rPr>
          <w:rFonts w:ascii="Arial" w:hAnsi="Arial" w:cs="Arial"/>
          <w:b/>
          <w:sz w:val="20"/>
          <w:szCs w:val="20"/>
          <w:lang w:val="en-US"/>
        </w:rPr>
        <w:t>2015</w:t>
      </w:r>
    </w:p>
    <w:p w14:paraId="2AB8F259" w14:textId="1435FF5A" w:rsidR="007E1CB1" w:rsidRPr="007E1CB1" w:rsidRDefault="007E1CB1" w:rsidP="000565D7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7E1CB1">
        <w:rPr>
          <w:rFonts w:ascii="Arial" w:hAnsi="Arial" w:cs="Arial"/>
          <w:b/>
          <w:sz w:val="20"/>
          <w:szCs w:val="20"/>
          <w:lang w:val="en-US"/>
        </w:rPr>
        <w:t>English</w:t>
      </w:r>
    </w:p>
    <w:p w14:paraId="004E8724" w14:textId="77777777" w:rsidR="00734C45" w:rsidRPr="00D706E8" w:rsidRDefault="00734C45" w:rsidP="00CB57AF">
      <w:pPr>
        <w:jc w:val="center"/>
        <w:rPr>
          <w:rFonts w:ascii="Arial" w:hAnsi="Arial" w:cs="Arial"/>
          <w:b/>
          <w:lang w:val="en-GB"/>
        </w:rPr>
      </w:pPr>
    </w:p>
    <w:p w14:paraId="01BD125E" w14:textId="4BDB447D" w:rsidR="00CB57AF" w:rsidRPr="00D706E8" w:rsidRDefault="00CB57AF" w:rsidP="00CB57AF">
      <w:pPr>
        <w:jc w:val="center"/>
        <w:rPr>
          <w:rFonts w:ascii="Arial" w:hAnsi="Arial" w:cs="Arial"/>
          <w:b/>
          <w:lang w:val="en-GB"/>
        </w:rPr>
      </w:pPr>
      <w:r w:rsidRPr="00D706E8">
        <w:rPr>
          <w:rFonts w:ascii="Arial" w:hAnsi="Arial" w:cs="Arial"/>
          <w:b/>
          <w:lang w:val="en-GB"/>
        </w:rPr>
        <w:t xml:space="preserve">XX </w:t>
      </w:r>
      <w:r w:rsidR="00D706E8" w:rsidRPr="00D706E8">
        <w:rPr>
          <w:rFonts w:ascii="Arial" w:hAnsi="Arial" w:cs="Arial"/>
          <w:b/>
          <w:lang w:val="en-GB"/>
        </w:rPr>
        <w:t>VICE-MINISTERIAL MEETING</w:t>
      </w:r>
    </w:p>
    <w:p w14:paraId="4D765978" w14:textId="2B6A29D1" w:rsidR="00CB57AF" w:rsidRPr="00D706E8" w:rsidRDefault="00D706E8" w:rsidP="00CB57AF">
      <w:pPr>
        <w:jc w:val="center"/>
        <w:rPr>
          <w:rFonts w:ascii="Arial" w:hAnsi="Arial" w:cs="Arial"/>
          <w:b/>
          <w:lang w:val="en-GB"/>
        </w:rPr>
      </w:pPr>
      <w:r w:rsidRPr="00D706E8">
        <w:rPr>
          <w:rFonts w:ascii="Arial" w:hAnsi="Arial" w:cs="Arial"/>
          <w:b/>
          <w:lang w:val="en-GB"/>
        </w:rPr>
        <w:t>REGIONAL CONFERENCE ON MIGRATION (RC</w:t>
      </w:r>
      <w:r w:rsidR="00CB57AF" w:rsidRPr="00D706E8">
        <w:rPr>
          <w:rFonts w:ascii="Arial" w:hAnsi="Arial" w:cs="Arial"/>
          <w:b/>
          <w:lang w:val="en-GB"/>
        </w:rPr>
        <w:t>M)</w:t>
      </w:r>
    </w:p>
    <w:p w14:paraId="505328B6" w14:textId="77777777" w:rsidR="00CB57AF" w:rsidRPr="00D706E8" w:rsidRDefault="00CB57AF" w:rsidP="00CB57AF">
      <w:pPr>
        <w:jc w:val="center"/>
        <w:rPr>
          <w:rFonts w:ascii="Arial" w:hAnsi="Arial" w:cs="Arial"/>
          <w:b/>
          <w:lang w:val="en-GB"/>
        </w:rPr>
      </w:pPr>
    </w:p>
    <w:p w14:paraId="214DAFFA" w14:textId="11407A0A" w:rsidR="00CB57AF" w:rsidRPr="00D706E8" w:rsidRDefault="00D706E8" w:rsidP="00CB57AF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Mexico City</w:t>
      </w:r>
    </w:p>
    <w:p w14:paraId="3C64C5D7" w14:textId="0AF519E2" w:rsidR="00CB57AF" w:rsidRPr="00D706E8" w:rsidRDefault="002F43C0" w:rsidP="00CB57AF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November 11-12,</w:t>
      </w:r>
      <w:r w:rsidR="00CB57AF" w:rsidRPr="00D706E8">
        <w:rPr>
          <w:rFonts w:ascii="Arial" w:hAnsi="Arial" w:cs="Arial"/>
          <w:b/>
          <w:lang w:val="en-GB"/>
        </w:rPr>
        <w:t xml:space="preserve"> 2015</w:t>
      </w:r>
    </w:p>
    <w:p w14:paraId="01068F8B" w14:textId="77777777" w:rsidR="00CB57AF" w:rsidRPr="00D706E8" w:rsidRDefault="00CB57AF" w:rsidP="00CB57AF">
      <w:pPr>
        <w:jc w:val="center"/>
        <w:rPr>
          <w:rFonts w:ascii="Arial" w:hAnsi="Arial" w:cs="Arial"/>
          <w:b/>
          <w:lang w:val="en-GB"/>
        </w:rPr>
      </w:pPr>
    </w:p>
    <w:p w14:paraId="374B044A" w14:textId="17DB6010" w:rsidR="0029516F" w:rsidRPr="00D706E8" w:rsidRDefault="00CB57AF" w:rsidP="00132872">
      <w:pPr>
        <w:jc w:val="center"/>
        <w:rPr>
          <w:lang w:val="en-GB"/>
        </w:rPr>
      </w:pPr>
      <w:r w:rsidRPr="00D706E8">
        <w:rPr>
          <w:rFonts w:ascii="Arial" w:hAnsi="Arial" w:cs="Arial"/>
          <w:b/>
          <w:lang w:val="en-GB"/>
        </w:rPr>
        <w:t>DE</w:t>
      </w:r>
      <w:r w:rsidR="002F43C0">
        <w:rPr>
          <w:rFonts w:ascii="Arial" w:hAnsi="Arial" w:cs="Arial"/>
          <w:b/>
          <w:lang w:val="en-GB"/>
        </w:rPr>
        <w:t>CLARATION</w:t>
      </w:r>
    </w:p>
    <w:p w14:paraId="59DC6159" w14:textId="09CA1DFF" w:rsidR="00CB57AF" w:rsidRPr="00D706E8" w:rsidRDefault="00CB57AF" w:rsidP="00CB57AF">
      <w:pPr>
        <w:pStyle w:val="Heading1"/>
        <w:rPr>
          <w:lang w:val="en-GB"/>
        </w:rPr>
      </w:pPr>
      <w:r w:rsidRPr="00D706E8">
        <w:rPr>
          <w:lang w:val="en-GB"/>
        </w:rPr>
        <w:t>“</w:t>
      </w:r>
      <w:r w:rsidR="002F43C0">
        <w:rPr>
          <w:lang w:val="en-GB"/>
        </w:rPr>
        <w:t>Integration, Return and Social and Productive Reintegration of Migrants</w:t>
      </w:r>
      <w:r w:rsidRPr="00D706E8">
        <w:rPr>
          <w:lang w:val="en-GB"/>
        </w:rPr>
        <w:t>”</w:t>
      </w:r>
    </w:p>
    <w:p w14:paraId="768F7BC7" w14:textId="77777777" w:rsidR="00CB57AF" w:rsidRPr="00D706E8" w:rsidRDefault="00CB57AF" w:rsidP="00CB57AF">
      <w:pPr>
        <w:jc w:val="center"/>
        <w:rPr>
          <w:rFonts w:ascii="Arial" w:hAnsi="Arial" w:cs="Arial"/>
          <w:b/>
          <w:lang w:val="en-GB"/>
        </w:rPr>
      </w:pPr>
    </w:p>
    <w:p w14:paraId="798C896F" w14:textId="415D1FFC" w:rsidR="00CB57AF" w:rsidRPr="00D706E8" w:rsidRDefault="002F43C0" w:rsidP="00CB57A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Vice-Ministers and Heads of Delegations of the Member States of the Regional Conference on Migration (RCM), at the XX Vice-Ministerial Meeting held on November 11-12,</w:t>
      </w:r>
      <w:r w:rsidR="00EC1F70">
        <w:rPr>
          <w:rFonts w:ascii="Arial" w:hAnsi="Arial" w:cs="Arial"/>
          <w:lang w:val="en-GB"/>
        </w:rPr>
        <w:t xml:space="preserve"> 2015 in Mexico City </w:t>
      </w:r>
      <w:r w:rsidR="00376DF4">
        <w:rPr>
          <w:rFonts w:ascii="Arial" w:hAnsi="Arial" w:cs="Arial"/>
          <w:lang w:val="en-GB"/>
        </w:rPr>
        <w:t>with</w:t>
      </w:r>
      <w:r>
        <w:rPr>
          <w:rFonts w:ascii="Arial" w:hAnsi="Arial" w:cs="Arial"/>
          <w:lang w:val="en-GB"/>
        </w:rPr>
        <w:t xml:space="preserve"> </w:t>
      </w:r>
      <w:r w:rsidRPr="00AD33F5">
        <w:rPr>
          <w:rFonts w:ascii="Arial" w:hAnsi="Arial" w:cs="Arial"/>
          <w:i/>
          <w:lang w:val="en-GB"/>
        </w:rPr>
        <w:t>Integration, Return and Social and Productive Reintegration of Migrants</w:t>
      </w:r>
      <w:r w:rsidR="00AD33F5">
        <w:rPr>
          <w:rFonts w:ascii="Arial" w:hAnsi="Arial" w:cs="Arial"/>
          <w:lang w:val="en-GB"/>
        </w:rPr>
        <w:t xml:space="preserve"> as the central theme of their discussions:</w:t>
      </w:r>
    </w:p>
    <w:p w14:paraId="1F81692D" w14:textId="77777777" w:rsidR="00CB57AF" w:rsidRPr="00D706E8" w:rsidRDefault="00CB57AF" w:rsidP="00CB57AF">
      <w:pPr>
        <w:jc w:val="both"/>
        <w:rPr>
          <w:rFonts w:ascii="Arial" w:hAnsi="Arial" w:cs="Arial"/>
          <w:lang w:val="en-GB"/>
        </w:rPr>
      </w:pPr>
    </w:p>
    <w:p w14:paraId="42ACB4F2" w14:textId="2EEC9741" w:rsidR="00CB57AF" w:rsidRPr="00D706E8" w:rsidRDefault="005365D0" w:rsidP="00CB57A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Reiterating</w:t>
      </w:r>
      <w:r w:rsidR="00CB57AF" w:rsidRPr="00D706E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principles of </w:t>
      </w:r>
      <w:r w:rsidR="005941FA">
        <w:rPr>
          <w:rFonts w:ascii="Arial" w:hAnsi="Arial" w:cs="Arial"/>
          <w:lang w:val="en-GB"/>
        </w:rPr>
        <w:t>RCM</w:t>
      </w:r>
      <w:r>
        <w:rPr>
          <w:rFonts w:ascii="Arial" w:hAnsi="Arial" w:cs="Arial"/>
          <w:lang w:val="en-GB"/>
        </w:rPr>
        <w:t>, established in 1996 as a forum to promote regional dialogue, exchange of ideas and experiences for joint</w:t>
      </w:r>
      <w:r w:rsidR="00AD33F5">
        <w:rPr>
          <w:rFonts w:ascii="Arial" w:hAnsi="Arial" w:cs="Arial"/>
          <w:lang w:val="en-GB"/>
        </w:rPr>
        <w:t xml:space="preserve"> reflection and cooperation </w:t>
      </w:r>
      <w:r w:rsidR="00682264">
        <w:rPr>
          <w:rFonts w:ascii="Arial" w:hAnsi="Arial" w:cs="Arial"/>
          <w:lang w:val="en-GB"/>
        </w:rPr>
        <w:t>in</w:t>
      </w:r>
      <w:r w:rsidR="00AD33F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migration matters of common interest of Member States</w:t>
      </w:r>
      <w:r w:rsidR="00CB57AF" w:rsidRPr="00D706E8">
        <w:rPr>
          <w:rFonts w:ascii="Arial" w:hAnsi="Arial" w:cs="Arial"/>
          <w:lang w:val="en-GB"/>
        </w:rPr>
        <w:t>;</w:t>
      </w:r>
    </w:p>
    <w:p w14:paraId="76A67A55" w14:textId="77777777" w:rsidR="00CB57AF" w:rsidRPr="00D706E8" w:rsidRDefault="00CB57AF" w:rsidP="00CB57AF">
      <w:pPr>
        <w:jc w:val="both"/>
        <w:rPr>
          <w:rFonts w:ascii="Arial" w:hAnsi="Arial" w:cs="Arial"/>
          <w:lang w:val="en-GB"/>
        </w:rPr>
      </w:pPr>
    </w:p>
    <w:p w14:paraId="6BB00796" w14:textId="6FAAD2FC" w:rsidR="00CB57AF" w:rsidRPr="00D706E8" w:rsidRDefault="005365D0" w:rsidP="00CB57A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Highlighting</w:t>
      </w:r>
      <w:r w:rsidR="00CB57AF" w:rsidRPr="00D706E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spirit of cooperation and dialogue between Member States as well as the comprehensive, objective and long-term approach to migration, addressing its causes and </w:t>
      </w:r>
      <w:r w:rsidR="004A5A92">
        <w:rPr>
          <w:rFonts w:ascii="Arial" w:hAnsi="Arial" w:cs="Arial"/>
          <w:lang w:val="en-GB"/>
        </w:rPr>
        <w:t>manifestations</w:t>
      </w:r>
      <w:r>
        <w:rPr>
          <w:rFonts w:ascii="Arial" w:hAnsi="Arial" w:cs="Arial"/>
          <w:lang w:val="en-GB"/>
        </w:rPr>
        <w:t xml:space="preserve"> in an effective manner</w:t>
      </w:r>
      <w:r w:rsidR="00CB57AF" w:rsidRPr="00D706E8">
        <w:rPr>
          <w:rFonts w:ascii="Arial" w:hAnsi="Arial" w:cs="Arial"/>
          <w:lang w:val="en-GB"/>
        </w:rPr>
        <w:t>;</w:t>
      </w:r>
    </w:p>
    <w:p w14:paraId="5B1FF74F" w14:textId="77777777" w:rsidR="00CB57AF" w:rsidRPr="00D706E8" w:rsidRDefault="00CB57AF" w:rsidP="00CB57AF">
      <w:pPr>
        <w:pStyle w:val="ListParagraph"/>
        <w:ind w:left="360"/>
        <w:jc w:val="both"/>
        <w:rPr>
          <w:rFonts w:ascii="Arial" w:hAnsi="Arial" w:cs="Arial"/>
          <w:lang w:val="en-GB"/>
        </w:rPr>
      </w:pPr>
    </w:p>
    <w:p w14:paraId="745F683D" w14:textId="0017BEE3" w:rsidR="00CB57AF" w:rsidRDefault="005365D0" w:rsidP="00CB57A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Emphasizing</w:t>
      </w:r>
      <w:r w:rsidR="00CB57AF" w:rsidRPr="00D706E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that </w:t>
      </w:r>
      <w:r w:rsidR="0031425F">
        <w:rPr>
          <w:rFonts w:ascii="Arial" w:hAnsi="Arial" w:cs="Arial"/>
          <w:lang w:val="en-GB"/>
        </w:rPr>
        <w:t>RCM</w:t>
      </w:r>
      <w:r>
        <w:rPr>
          <w:rFonts w:ascii="Arial" w:hAnsi="Arial" w:cs="Arial"/>
          <w:lang w:val="en-GB"/>
        </w:rPr>
        <w:t xml:space="preserve"> has proven its usefulness as a forum for </w:t>
      </w:r>
      <w:r w:rsidR="009214DD">
        <w:rPr>
          <w:rFonts w:ascii="Arial" w:hAnsi="Arial" w:cs="Arial"/>
          <w:lang w:val="en-GB"/>
        </w:rPr>
        <w:t>reaching understandings and implementing cooperation initiatives that have enabled better addressing the causes, dimension</w:t>
      </w:r>
      <w:r w:rsidR="009C25F3">
        <w:rPr>
          <w:rFonts w:ascii="Arial" w:hAnsi="Arial" w:cs="Arial"/>
          <w:lang w:val="en-GB"/>
        </w:rPr>
        <w:t>s and consequences of migration</w:t>
      </w:r>
      <w:r w:rsidR="009214DD">
        <w:rPr>
          <w:rFonts w:ascii="Arial" w:hAnsi="Arial" w:cs="Arial"/>
          <w:lang w:val="en-GB"/>
        </w:rPr>
        <w:t xml:space="preserve"> without losing sight of human dignity</w:t>
      </w:r>
      <w:r w:rsidR="00CB57AF" w:rsidRPr="00D706E8">
        <w:rPr>
          <w:rFonts w:ascii="Arial" w:hAnsi="Arial" w:cs="Arial"/>
          <w:lang w:val="en-GB"/>
        </w:rPr>
        <w:t>;</w:t>
      </w:r>
    </w:p>
    <w:p w14:paraId="790CFFAE" w14:textId="77777777" w:rsidR="007E1CB1" w:rsidRDefault="007E1CB1" w:rsidP="00CB57AF">
      <w:pPr>
        <w:jc w:val="both"/>
        <w:rPr>
          <w:rFonts w:ascii="Arial" w:hAnsi="Arial" w:cs="Arial"/>
          <w:lang w:val="en-GB"/>
        </w:rPr>
      </w:pPr>
    </w:p>
    <w:p w14:paraId="3FA11E00" w14:textId="3AF99596" w:rsidR="007E1CB1" w:rsidRDefault="007E1CB1" w:rsidP="007E1CB1">
      <w:pPr>
        <w:jc w:val="both"/>
        <w:rPr>
          <w:rFonts w:ascii="Arial" w:hAnsi="Arial" w:cs="Arial"/>
          <w:lang w:val="en-GB"/>
        </w:rPr>
      </w:pPr>
      <w:r w:rsidRPr="007E1CB1">
        <w:rPr>
          <w:rFonts w:ascii="Arial" w:hAnsi="Arial" w:cs="Arial"/>
          <w:b/>
          <w:lang w:val="en-GB"/>
        </w:rPr>
        <w:t xml:space="preserve">Considering </w:t>
      </w:r>
      <w:r>
        <w:rPr>
          <w:rFonts w:ascii="Arial" w:hAnsi="Arial" w:cs="Arial"/>
          <w:lang w:val="en-GB"/>
        </w:rPr>
        <w:t>the active participation of Civil Society Organizations in</w:t>
      </w:r>
      <w:r w:rsidR="002B1409">
        <w:rPr>
          <w:rFonts w:ascii="Arial" w:hAnsi="Arial" w:cs="Arial"/>
          <w:lang w:val="en-GB"/>
        </w:rPr>
        <w:t xml:space="preserve"> the CRM dialogue and</w:t>
      </w:r>
      <w:r>
        <w:rPr>
          <w:rFonts w:ascii="Arial" w:hAnsi="Arial" w:cs="Arial"/>
          <w:lang w:val="en-GB"/>
        </w:rPr>
        <w:t xml:space="preserve"> their contributions to supporting migrants particularly, within the context of integration, return and social and productive reinsertion of migrants;</w:t>
      </w:r>
    </w:p>
    <w:p w14:paraId="0B2EE480" w14:textId="77777777" w:rsidR="00CB57AF" w:rsidRPr="00D706E8" w:rsidRDefault="00CB57AF" w:rsidP="00CB57AF">
      <w:pPr>
        <w:pStyle w:val="ListParagraph"/>
        <w:rPr>
          <w:rFonts w:ascii="Arial" w:hAnsi="Arial" w:cs="Arial"/>
          <w:lang w:val="en-GB"/>
        </w:rPr>
      </w:pPr>
    </w:p>
    <w:p w14:paraId="2100AB0A" w14:textId="0EB11DD6" w:rsidR="00CB57AF" w:rsidRPr="00D706E8" w:rsidRDefault="00CB57AF" w:rsidP="00CB57AF">
      <w:pPr>
        <w:jc w:val="both"/>
        <w:rPr>
          <w:rFonts w:ascii="Arial" w:hAnsi="Arial" w:cs="Arial"/>
          <w:lang w:val="en-GB"/>
        </w:rPr>
      </w:pPr>
      <w:r w:rsidRPr="00D706E8">
        <w:rPr>
          <w:rFonts w:ascii="Arial" w:hAnsi="Arial" w:cs="Arial"/>
          <w:b/>
          <w:lang w:val="en-GB"/>
        </w:rPr>
        <w:t>Conside</w:t>
      </w:r>
      <w:r w:rsidR="005365D0">
        <w:rPr>
          <w:rFonts w:ascii="Arial" w:hAnsi="Arial" w:cs="Arial"/>
          <w:b/>
          <w:lang w:val="en-GB"/>
        </w:rPr>
        <w:t>ring</w:t>
      </w:r>
      <w:r w:rsidRPr="00D706E8">
        <w:rPr>
          <w:rFonts w:ascii="Arial" w:hAnsi="Arial" w:cs="Arial"/>
          <w:lang w:val="en-GB"/>
        </w:rPr>
        <w:t xml:space="preserve"> </w:t>
      </w:r>
      <w:r w:rsidR="009214DD">
        <w:rPr>
          <w:rFonts w:ascii="Arial" w:hAnsi="Arial" w:cs="Arial"/>
          <w:lang w:val="en-GB"/>
        </w:rPr>
        <w:t xml:space="preserve">the importance of the central theme of </w:t>
      </w:r>
      <w:r w:rsidR="009214DD">
        <w:rPr>
          <w:rFonts w:ascii="Arial" w:hAnsi="Arial" w:cs="Arial"/>
          <w:i/>
          <w:lang w:val="en-GB"/>
        </w:rPr>
        <w:t>Integration, Return and Social and Productive Reintegration of Migrants</w:t>
      </w:r>
      <w:r w:rsidRPr="00D706E8">
        <w:rPr>
          <w:rFonts w:ascii="Arial" w:hAnsi="Arial" w:cs="Arial"/>
          <w:i/>
          <w:lang w:val="en-GB"/>
        </w:rPr>
        <w:t>,</w:t>
      </w:r>
      <w:r w:rsidRPr="00D706E8">
        <w:rPr>
          <w:rFonts w:ascii="Arial" w:hAnsi="Arial" w:cs="Arial"/>
          <w:lang w:val="en-GB"/>
        </w:rPr>
        <w:t xml:space="preserve"> </w:t>
      </w:r>
      <w:r w:rsidR="009214DD">
        <w:rPr>
          <w:rFonts w:ascii="Arial" w:hAnsi="Arial" w:cs="Arial"/>
          <w:lang w:val="en-GB"/>
        </w:rPr>
        <w:t xml:space="preserve">with the objective of </w:t>
      </w:r>
      <w:r w:rsidR="008B1AB4">
        <w:rPr>
          <w:rFonts w:ascii="Arial" w:hAnsi="Arial" w:cs="Arial"/>
          <w:lang w:val="en-GB"/>
        </w:rPr>
        <w:t>advancing toward</w:t>
      </w:r>
      <w:r w:rsidR="009214DD">
        <w:rPr>
          <w:rFonts w:ascii="Arial" w:hAnsi="Arial" w:cs="Arial"/>
          <w:lang w:val="en-GB"/>
        </w:rPr>
        <w:t xml:space="preserve"> closing the gaps between the situation</w:t>
      </w:r>
      <w:r w:rsidR="008D01B0">
        <w:rPr>
          <w:rFonts w:ascii="Arial" w:hAnsi="Arial" w:cs="Arial"/>
          <w:lang w:val="en-GB"/>
        </w:rPr>
        <w:t>s</w:t>
      </w:r>
      <w:r w:rsidR="009214DD">
        <w:rPr>
          <w:rFonts w:ascii="Arial" w:hAnsi="Arial" w:cs="Arial"/>
          <w:lang w:val="en-GB"/>
        </w:rPr>
        <w:t xml:space="preserve"> of undocumented migrants and </w:t>
      </w:r>
      <w:r w:rsidR="00EF53BA">
        <w:rPr>
          <w:rFonts w:ascii="Arial" w:hAnsi="Arial" w:cs="Arial"/>
          <w:lang w:val="en-GB"/>
        </w:rPr>
        <w:t>those</w:t>
      </w:r>
      <w:r w:rsidR="009214DD">
        <w:rPr>
          <w:rFonts w:ascii="Arial" w:hAnsi="Arial" w:cs="Arial"/>
          <w:lang w:val="en-GB"/>
        </w:rPr>
        <w:t xml:space="preserve"> </w:t>
      </w:r>
      <w:r w:rsidR="00EF53BA">
        <w:rPr>
          <w:rFonts w:ascii="Arial" w:hAnsi="Arial" w:cs="Arial"/>
          <w:lang w:val="en-GB"/>
        </w:rPr>
        <w:t xml:space="preserve">that are </w:t>
      </w:r>
      <w:r w:rsidR="009214DD">
        <w:rPr>
          <w:rFonts w:ascii="Arial" w:hAnsi="Arial" w:cs="Arial"/>
          <w:lang w:val="en-GB"/>
        </w:rPr>
        <w:t>living in societies of destination in a regular manner, and promoting mechanisms to effecti</w:t>
      </w:r>
      <w:r w:rsidR="008D01B0">
        <w:rPr>
          <w:rFonts w:ascii="Arial" w:hAnsi="Arial" w:cs="Arial"/>
          <w:lang w:val="en-GB"/>
        </w:rPr>
        <w:t xml:space="preserve">vely meet the needs of </w:t>
      </w:r>
      <w:r w:rsidR="00AB4DCB">
        <w:rPr>
          <w:rFonts w:ascii="Arial" w:hAnsi="Arial" w:cs="Arial"/>
          <w:lang w:val="en-GB"/>
        </w:rPr>
        <w:t xml:space="preserve">the </w:t>
      </w:r>
      <w:r w:rsidR="008D01B0">
        <w:rPr>
          <w:rFonts w:ascii="Arial" w:hAnsi="Arial" w:cs="Arial"/>
          <w:lang w:val="en-GB"/>
        </w:rPr>
        <w:t>returned migrants and their families</w:t>
      </w:r>
      <w:r w:rsidR="009214DD">
        <w:rPr>
          <w:rFonts w:ascii="Arial" w:hAnsi="Arial" w:cs="Arial"/>
          <w:lang w:val="en-GB"/>
        </w:rPr>
        <w:t xml:space="preserve"> </w:t>
      </w:r>
      <w:r w:rsidR="00555C9C">
        <w:rPr>
          <w:rFonts w:ascii="Arial" w:hAnsi="Arial" w:cs="Arial"/>
          <w:lang w:val="en-GB"/>
        </w:rPr>
        <w:t>in order to support</w:t>
      </w:r>
      <w:r w:rsidR="009214DD">
        <w:rPr>
          <w:rFonts w:ascii="Arial" w:hAnsi="Arial" w:cs="Arial"/>
          <w:lang w:val="en-GB"/>
        </w:rPr>
        <w:t xml:space="preserve"> their social and p</w:t>
      </w:r>
      <w:r w:rsidR="008D01B0">
        <w:rPr>
          <w:rFonts w:ascii="Arial" w:hAnsi="Arial" w:cs="Arial"/>
          <w:lang w:val="en-GB"/>
        </w:rPr>
        <w:t>roductive reintegration in</w:t>
      </w:r>
      <w:r w:rsidR="009214DD">
        <w:rPr>
          <w:rFonts w:ascii="Arial" w:hAnsi="Arial" w:cs="Arial"/>
          <w:lang w:val="en-GB"/>
        </w:rPr>
        <w:t xml:space="preserve"> countries of origin</w:t>
      </w:r>
      <w:r w:rsidRPr="00D706E8">
        <w:rPr>
          <w:rFonts w:ascii="Arial" w:hAnsi="Arial" w:cs="Arial"/>
          <w:lang w:val="en-GB"/>
        </w:rPr>
        <w:t>,</w:t>
      </w:r>
    </w:p>
    <w:p w14:paraId="31AE5C60" w14:textId="77777777" w:rsidR="00CB57AF" w:rsidRPr="00D706E8" w:rsidRDefault="00CB57AF" w:rsidP="00CB57AF">
      <w:pPr>
        <w:pStyle w:val="ListParagraph"/>
        <w:rPr>
          <w:rFonts w:ascii="Arial" w:hAnsi="Arial" w:cs="Arial"/>
          <w:lang w:val="en-GB"/>
        </w:rPr>
      </w:pPr>
    </w:p>
    <w:p w14:paraId="091A9C21" w14:textId="7A418506" w:rsidR="00CB57AF" w:rsidRPr="00D706E8" w:rsidRDefault="0029516F" w:rsidP="00CB57AF">
      <w:pPr>
        <w:jc w:val="both"/>
        <w:rPr>
          <w:rFonts w:ascii="Arial" w:hAnsi="Arial" w:cs="Arial"/>
          <w:b/>
          <w:lang w:val="en-GB"/>
        </w:rPr>
      </w:pPr>
      <w:r w:rsidRPr="00D706E8">
        <w:rPr>
          <w:rFonts w:ascii="Arial" w:hAnsi="Arial" w:cs="Arial"/>
          <w:b/>
          <w:lang w:val="en-GB"/>
        </w:rPr>
        <w:t>DECLAR</w:t>
      </w:r>
      <w:r w:rsidR="005365D0">
        <w:rPr>
          <w:rFonts w:ascii="Arial" w:hAnsi="Arial" w:cs="Arial"/>
          <w:b/>
          <w:lang w:val="en-GB"/>
        </w:rPr>
        <w:t>E THE FOLLOWING</w:t>
      </w:r>
      <w:r w:rsidRPr="00D706E8">
        <w:rPr>
          <w:rFonts w:ascii="Arial" w:hAnsi="Arial" w:cs="Arial"/>
          <w:b/>
          <w:lang w:val="en-GB"/>
        </w:rPr>
        <w:t>:</w:t>
      </w:r>
    </w:p>
    <w:p w14:paraId="5CE45BE1" w14:textId="77777777" w:rsidR="00CB57AF" w:rsidRPr="00D706E8" w:rsidRDefault="00CB57AF" w:rsidP="00CB57AF">
      <w:pPr>
        <w:jc w:val="both"/>
        <w:rPr>
          <w:rFonts w:ascii="Arial" w:hAnsi="Arial" w:cs="Arial"/>
          <w:b/>
          <w:lang w:val="en-GB"/>
        </w:rPr>
      </w:pPr>
    </w:p>
    <w:p w14:paraId="3FA5A1ED" w14:textId="4A69DA52" w:rsidR="00CB57AF" w:rsidRDefault="009214DD" w:rsidP="004B189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431870">
        <w:rPr>
          <w:rFonts w:ascii="Arial" w:hAnsi="Arial" w:cs="Arial"/>
          <w:lang w:val="en-GB"/>
        </w:rPr>
        <w:t>The</w:t>
      </w:r>
      <w:r w:rsidR="00347F7E" w:rsidRPr="00431870">
        <w:rPr>
          <w:rFonts w:ascii="Arial" w:hAnsi="Arial" w:cs="Arial"/>
          <w:lang w:val="en-GB"/>
        </w:rPr>
        <w:t>ir</w:t>
      </w:r>
      <w:r w:rsidRPr="00431870">
        <w:rPr>
          <w:rFonts w:ascii="Arial" w:hAnsi="Arial" w:cs="Arial"/>
          <w:lang w:val="en-GB"/>
        </w:rPr>
        <w:t xml:space="preserve"> willingness to undertake, as appropriate, actions resulting from the dialogue and exchange of experiences, best practices and lessons learned concerning the central theme, </w:t>
      </w:r>
      <w:r w:rsidR="00306F3B" w:rsidRPr="00431870">
        <w:rPr>
          <w:rFonts w:ascii="Arial" w:hAnsi="Arial" w:cs="Arial"/>
          <w:lang w:val="en-GB"/>
        </w:rPr>
        <w:t xml:space="preserve">as </w:t>
      </w:r>
      <w:r w:rsidRPr="00431870">
        <w:rPr>
          <w:rFonts w:ascii="Arial" w:hAnsi="Arial" w:cs="Arial"/>
          <w:lang w:val="en-GB"/>
        </w:rPr>
        <w:t>described below</w:t>
      </w:r>
      <w:r w:rsidR="00BF48D9" w:rsidRPr="00431870">
        <w:rPr>
          <w:rFonts w:ascii="Arial" w:hAnsi="Arial" w:cs="Arial"/>
          <w:lang w:val="en-GB"/>
        </w:rPr>
        <w:t xml:space="preserve">: </w:t>
      </w:r>
    </w:p>
    <w:p w14:paraId="2308BB1F" w14:textId="77777777" w:rsidR="007E1CB1" w:rsidRPr="00431870" w:rsidRDefault="007E1CB1" w:rsidP="001D1D92">
      <w:pPr>
        <w:pStyle w:val="ListParagraph"/>
        <w:ind w:left="360"/>
        <w:jc w:val="both"/>
        <w:rPr>
          <w:rFonts w:ascii="Arial" w:hAnsi="Arial" w:cs="Arial"/>
          <w:lang w:val="en-GB"/>
        </w:rPr>
      </w:pPr>
    </w:p>
    <w:p w14:paraId="5041DD1C" w14:textId="0B364B55" w:rsidR="00CB57AF" w:rsidRPr="00D706E8" w:rsidRDefault="00CB57AF" w:rsidP="00C44E98">
      <w:pPr>
        <w:rPr>
          <w:rFonts w:ascii="Arial" w:hAnsi="Arial" w:cs="Arial"/>
          <w:lang w:val="en-GB"/>
        </w:rPr>
      </w:pPr>
    </w:p>
    <w:p w14:paraId="09CC571D" w14:textId="0DB43913" w:rsidR="00CB57AF" w:rsidRPr="00D706E8" w:rsidRDefault="00CB57AF" w:rsidP="00AB13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D706E8">
        <w:rPr>
          <w:rFonts w:ascii="Arial" w:hAnsi="Arial" w:cs="Arial"/>
          <w:b/>
          <w:lang w:val="en-GB"/>
        </w:rPr>
        <w:lastRenderedPageBreak/>
        <w:t>Int</w:t>
      </w:r>
      <w:r w:rsidR="009214DD">
        <w:rPr>
          <w:rFonts w:ascii="Arial" w:hAnsi="Arial" w:cs="Arial"/>
          <w:b/>
          <w:lang w:val="en-GB"/>
        </w:rPr>
        <w:t>egration</w:t>
      </w:r>
    </w:p>
    <w:p w14:paraId="7F36A223" w14:textId="36C576AD" w:rsidR="00CB57AF" w:rsidRPr="00D706E8" w:rsidRDefault="009214DD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promote migration management </w:t>
      </w:r>
      <w:r w:rsidR="00AB781E">
        <w:rPr>
          <w:rFonts w:ascii="Arial" w:hAnsi="Arial" w:cs="Arial"/>
          <w:lang w:val="en-GB"/>
        </w:rPr>
        <w:t>mechanisms</w:t>
      </w:r>
      <w:r w:rsidR="007E1CB1">
        <w:rPr>
          <w:rFonts w:ascii="Arial" w:hAnsi="Arial" w:cs="Arial"/>
          <w:lang w:val="en-GB"/>
        </w:rPr>
        <w:t xml:space="preserve"> and public policies</w:t>
      </w:r>
      <w:r>
        <w:rPr>
          <w:rFonts w:ascii="Arial" w:hAnsi="Arial" w:cs="Arial"/>
          <w:lang w:val="en-GB"/>
        </w:rPr>
        <w:t xml:space="preserve"> </w:t>
      </w:r>
      <w:r w:rsidR="00431870">
        <w:rPr>
          <w:rFonts w:ascii="Arial" w:hAnsi="Arial" w:cs="Arial"/>
          <w:lang w:val="en-GB"/>
        </w:rPr>
        <w:t xml:space="preserve">that allow </w:t>
      </w:r>
      <w:r>
        <w:rPr>
          <w:rFonts w:ascii="Arial" w:hAnsi="Arial" w:cs="Arial"/>
          <w:lang w:val="en-GB"/>
        </w:rPr>
        <w:t xml:space="preserve">the </w:t>
      </w:r>
      <w:r w:rsidR="00431870">
        <w:rPr>
          <w:rFonts w:ascii="Arial" w:hAnsi="Arial" w:cs="Arial"/>
          <w:lang w:val="en-GB"/>
        </w:rPr>
        <w:t xml:space="preserve">socioeconomic </w:t>
      </w:r>
      <w:r>
        <w:rPr>
          <w:rFonts w:ascii="Arial" w:hAnsi="Arial" w:cs="Arial"/>
          <w:lang w:val="en-GB"/>
        </w:rPr>
        <w:t>integration of migrants as partners in development;</w:t>
      </w:r>
    </w:p>
    <w:p w14:paraId="6DF7182A" w14:textId="61BA4E07" w:rsidR="00CB57AF" w:rsidRPr="00D706E8" w:rsidRDefault="00675EDE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provide and disseminate</w:t>
      </w:r>
      <w:r w:rsidR="009214DD">
        <w:rPr>
          <w:rFonts w:ascii="Arial" w:hAnsi="Arial" w:cs="Arial"/>
          <w:lang w:val="en-GB"/>
        </w:rPr>
        <w:t xml:space="preserve"> appropriate information about the rights of migrants as well as programmes and integration services for migrants;</w:t>
      </w:r>
    </w:p>
    <w:p w14:paraId="3B670269" w14:textId="4D188199" w:rsidR="00CB57AF" w:rsidRPr="00D706E8" w:rsidRDefault="009214DD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secure support from </w:t>
      </w:r>
      <w:r w:rsidR="00431870">
        <w:rPr>
          <w:rFonts w:ascii="Arial" w:hAnsi="Arial" w:cs="Arial"/>
          <w:lang w:val="en-GB"/>
        </w:rPr>
        <w:t xml:space="preserve">the private sector </w:t>
      </w:r>
      <w:r>
        <w:rPr>
          <w:rFonts w:ascii="Arial" w:hAnsi="Arial" w:cs="Arial"/>
          <w:lang w:val="en-GB"/>
        </w:rPr>
        <w:t xml:space="preserve">with </w:t>
      </w:r>
      <w:r w:rsidR="003B141C">
        <w:rPr>
          <w:rFonts w:ascii="Arial" w:hAnsi="Arial" w:cs="Arial"/>
          <w:lang w:val="en-GB"/>
        </w:rPr>
        <w:t>volunteer</w:t>
      </w:r>
      <w:r>
        <w:rPr>
          <w:rFonts w:ascii="Arial" w:hAnsi="Arial" w:cs="Arial"/>
          <w:lang w:val="en-GB"/>
        </w:rPr>
        <w:t xml:space="preserve"> programmes;</w:t>
      </w:r>
      <w:r w:rsidR="002D6B81">
        <w:rPr>
          <w:rFonts w:ascii="Arial" w:hAnsi="Arial" w:cs="Arial"/>
          <w:lang w:val="en-GB"/>
        </w:rPr>
        <w:t xml:space="preserve"> </w:t>
      </w:r>
    </w:p>
    <w:p w14:paraId="79D4596C" w14:textId="31ADB12F" w:rsidR="00CB57AF" w:rsidRPr="00D706E8" w:rsidRDefault="00F31396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promote</w:t>
      </w:r>
      <w:r w:rsidR="003B141C">
        <w:rPr>
          <w:rFonts w:ascii="Arial" w:hAnsi="Arial" w:cs="Arial"/>
          <w:lang w:val="en-GB"/>
        </w:rPr>
        <w:t xml:space="preserve"> capacity-building programmes in countries of origin </w:t>
      </w:r>
      <w:r>
        <w:rPr>
          <w:rFonts w:ascii="Arial" w:hAnsi="Arial" w:cs="Arial"/>
          <w:lang w:val="en-GB"/>
        </w:rPr>
        <w:t xml:space="preserve">in order </w:t>
      </w:r>
      <w:r w:rsidR="003B141C">
        <w:rPr>
          <w:rFonts w:ascii="Arial" w:hAnsi="Arial" w:cs="Arial"/>
          <w:lang w:val="en-GB"/>
        </w:rPr>
        <w:t>to</w:t>
      </w:r>
      <w:r w:rsidR="00DF444A">
        <w:rPr>
          <w:rFonts w:ascii="Arial" w:hAnsi="Arial" w:cs="Arial"/>
          <w:lang w:val="en-GB"/>
        </w:rPr>
        <w:t xml:space="preserve"> strengthen the links with the</w:t>
      </w:r>
      <w:r w:rsidR="003B141C">
        <w:rPr>
          <w:rFonts w:ascii="Arial" w:hAnsi="Arial" w:cs="Arial"/>
          <w:lang w:val="en-GB"/>
        </w:rPr>
        <w:t xml:space="preserve"> respective diasporas;</w:t>
      </w:r>
    </w:p>
    <w:p w14:paraId="1C4083F6" w14:textId="15896C64" w:rsidR="00CB57AF" w:rsidRPr="00D706E8" w:rsidRDefault="00206797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disseminate </w:t>
      </w:r>
      <w:r w:rsidR="007F4D49">
        <w:rPr>
          <w:rFonts w:ascii="Arial" w:hAnsi="Arial" w:cs="Arial"/>
          <w:lang w:val="en-GB"/>
        </w:rPr>
        <w:t xml:space="preserve">information on </w:t>
      </w:r>
      <w:r w:rsidR="003B141C">
        <w:rPr>
          <w:rFonts w:ascii="Arial" w:hAnsi="Arial" w:cs="Arial"/>
          <w:lang w:val="en-GB"/>
        </w:rPr>
        <w:t>issues relating to migration and rel</w:t>
      </w:r>
      <w:r w:rsidR="007F4D49">
        <w:rPr>
          <w:rFonts w:ascii="Arial" w:hAnsi="Arial" w:cs="Arial"/>
          <w:lang w:val="en-GB"/>
        </w:rPr>
        <w:t>evant local support programmes with the aim of enabling</w:t>
      </w:r>
      <w:r w:rsidR="003B141C">
        <w:rPr>
          <w:rFonts w:ascii="Arial" w:hAnsi="Arial" w:cs="Arial"/>
          <w:lang w:val="en-GB"/>
        </w:rPr>
        <w:t xml:space="preserve"> the integration of migrant communities;</w:t>
      </w:r>
    </w:p>
    <w:p w14:paraId="72132511" w14:textId="21A9124B" w:rsidR="00CB57AF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consider migrants as agents of development and to recognize their capacities and contributions to the region;</w:t>
      </w:r>
    </w:p>
    <w:p w14:paraId="4030A1E0" w14:textId="70059839" w:rsidR="00431870" w:rsidRPr="00D706E8" w:rsidRDefault="00431870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w</w:t>
      </w:r>
      <w:r w:rsidRPr="00431870">
        <w:rPr>
          <w:rFonts w:ascii="Arial" w:hAnsi="Arial" w:cs="Arial"/>
          <w:lang w:val="en-GB"/>
        </w:rPr>
        <w:t xml:space="preserve">ork in the communities of origin of migrants to increase opportunities for education, health, employment and security from the perspective of </w:t>
      </w:r>
      <w:r>
        <w:rPr>
          <w:rFonts w:ascii="Arial" w:hAnsi="Arial" w:cs="Arial"/>
          <w:lang w:val="en-GB"/>
        </w:rPr>
        <w:t xml:space="preserve">shared </w:t>
      </w:r>
      <w:r w:rsidRPr="00431870">
        <w:rPr>
          <w:rFonts w:ascii="Arial" w:hAnsi="Arial" w:cs="Arial"/>
          <w:lang w:val="en-GB"/>
        </w:rPr>
        <w:t>responsibility.</w:t>
      </w:r>
    </w:p>
    <w:p w14:paraId="47A22DAB" w14:textId="24BED94E" w:rsidR="00F9235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promote</w:t>
      </w:r>
      <w:r w:rsidR="00431870">
        <w:rPr>
          <w:rFonts w:ascii="Arial" w:hAnsi="Arial" w:cs="Arial"/>
          <w:lang w:val="en-GB"/>
        </w:rPr>
        <w:t>, according to national laws,</w:t>
      </w:r>
      <w:r>
        <w:rPr>
          <w:rFonts w:ascii="Arial" w:hAnsi="Arial" w:cs="Arial"/>
          <w:lang w:val="en-GB"/>
        </w:rPr>
        <w:t xml:space="preserve"> migration regularization programmes;</w:t>
      </w:r>
    </w:p>
    <w:p w14:paraId="04B10B31" w14:textId="4585C979" w:rsidR="00CB57A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with civil society, academia</w:t>
      </w:r>
      <w:r w:rsidR="002D6B8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and the private sector in order to contribute to the comprehensive analysis of migration and promote actions and programmes aimed at f</w:t>
      </w:r>
      <w:r w:rsidR="00BA2CB1">
        <w:rPr>
          <w:rFonts w:ascii="Arial" w:hAnsi="Arial" w:cs="Arial"/>
          <w:lang w:val="en-GB"/>
        </w:rPr>
        <w:t>ostering</w:t>
      </w:r>
      <w:r>
        <w:rPr>
          <w:rFonts w:ascii="Arial" w:hAnsi="Arial" w:cs="Arial"/>
          <w:lang w:val="en-GB"/>
        </w:rPr>
        <w:t xml:space="preserve"> the social, economic and cultural integration of migrants</w:t>
      </w:r>
      <w:r w:rsidR="00CB57AF" w:rsidRPr="00D706E8">
        <w:rPr>
          <w:rFonts w:ascii="Arial" w:hAnsi="Arial" w:cs="Arial"/>
          <w:lang w:val="en-GB"/>
        </w:rPr>
        <w:t>.</w:t>
      </w:r>
    </w:p>
    <w:p w14:paraId="17070748" w14:textId="77777777" w:rsidR="00CB57AF" w:rsidRPr="00D706E8" w:rsidRDefault="00CB57AF" w:rsidP="00AB13A3">
      <w:pPr>
        <w:jc w:val="both"/>
        <w:rPr>
          <w:rFonts w:ascii="Arial" w:hAnsi="Arial" w:cs="Arial"/>
          <w:lang w:val="en-GB"/>
        </w:rPr>
      </w:pPr>
    </w:p>
    <w:p w14:paraId="03AF1CA4" w14:textId="3F49896E" w:rsidR="00CB57AF" w:rsidRPr="00D706E8" w:rsidRDefault="00CB57AF" w:rsidP="00AB13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D706E8">
        <w:rPr>
          <w:rFonts w:ascii="Arial" w:hAnsi="Arial" w:cs="Arial"/>
          <w:b/>
          <w:lang w:val="en-GB"/>
        </w:rPr>
        <w:t>Ret</w:t>
      </w:r>
      <w:r w:rsidR="003B141C">
        <w:rPr>
          <w:rFonts w:ascii="Arial" w:hAnsi="Arial" w:cs="Arial"/>
          <w:b/>
          <w:lang w:val="en-GB"/>
        </w:rPr>
        <w:t>urn</w:t>
      </w:r>
    </w:p>
    <w:p w14:paraId="52A5E2F9" w14:textId="66E5C5C9" w:rsidR="004B189E" w:rsidRDefault="004B189E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4B189E">
        <w:rPr>
          <w:rFonts w:ascii="Arial" w:hAnsi="Arial" w:cs="Arial"/>
          <w:lang w:val="en-GB"/>
        </w:rPr>
        <w:t>To incorporate the return of migrants as a priority in public policies of countries as appropriate.</w:t>
      </w:r>
    </w:p>
    <w:p w14:paraId="6B219959" w14:textId="4803571A" w:rsidR="00195098" w:rsidRPr="00195098" w:rsidRDefault="003B141C" w:rsidP="00AB13A3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rFonts w:ascii="Arial" w:hAnsi="Arial" w:cs="Arial"/>
          <w:lang w:val="en-GB"/>
        </w:rPr>
        <w:t>To implement comprehensive</w:t>
      </w:r>
      <w:r w:rsidR="004B189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return policies</w:t>
      </w:r>
      <w:r w:rsidR="007E1CB1">
        <w:rPr>
          <w:rFonts w:ascii="Arial" w:hAnsi="Arial" w:cs="Arial"/>
          <w:lang w:val="en-GB"/>
        </w:rPr>
        <w:t xml:space="preserve"> and procedures</w:t>
      </w:r>
      <w:r w:rsidR="004B60EF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1D1D92">
        <w:rPr>
          <w:rFonts w:ascii="Arial" w:hAnsi="Arial" w:cs="Arial"/>
          <w:lang w:val="en-GB"/>
        </w:rPr>
        <w:t xml:space="preserve">with a humane focus that </w:t>
      </w:r>
      <w:r>
        <w:rPr>
          <w:rFonts w:ascii="Arial" w:hAnsi="Arial" w:cs="Arial"/>
          <w:lang w:val="en-GB"/>
        </w:rPr>
        <w:t>consider</w:t>
      </w:r>
      <w:r w:rsidR="001D1D92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</w:t>
      </w:r>
      <w:r w:rsidR="004B189E">
        <w:rPr>
          <w:rFonts w:ascii="Arial" w:hAnsi="Arial" w:cs="Arial"/>
          <w:lang w:val="en-GB"/>
        </w:rPr>
        <w:t>the health and safety of migrants</w:t>
      </w:r>
      <w:r>
        <w:rPr>
          <w:rFonts w:ascii="Arial" w:hAnsi="Arial" w:cs="Arial"/>
          <w:lang w:val="en-GB"/>
        </w:rPr>
        <w:t>;</w:t>
      </w:r>
    </w:p>
    <w:p w14:paraId="354E16C9" w14:textId="645E2010" w:rsidR="00195098" w:rsidRPr="00A56FE7" w:rsidRDefault="00195098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A56FE7">
        <w:rPr>
          <w:rFonts w:ascii="Arial" w:hAnsi="Arial" w:cs="Arial"/>
          <w:lang w:val="en-GB"/>
        </w:rPr>
        <w:t>To incorporate psychological care and other aspects of culture and identity to the mechanisms of reception of returning migrants, as appropriate.</w:t>
      </w:r>
    </w:p>
    <w:p w14:paraId="7CDB35DC" w14:textId="54D7D16B" w:rsidR="00A56FE7" w:rsidRPr="00A56FE7" w:rsidRDefault="00195098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A56FE7">
        <w:rPr>
          <w:rFonts w:ascii="Arial" w:hAnsi="Arial" w:cs="Arial"/>
          <w:lang w:val="en-GB"/>
        </w:rPr>
        <w:t xml:space="preserve">To develop contingency plans for responding to emergency situations affecting standard </w:t>
      </w:r>
      <w:r w:rsidR="001D1D92">
        <w:rPr>
          <w:rFonts w:ascii="Arial" w:hAnsi="Arial" w:cs="Arial"/>
          <w:lang w:val="en-GB"/>
        </w:rPr>
        <w:t>return</w:t>
      </w:r>
      <w:r w:rsidRPr="00A56FE7">
        <w:rPr>
          <w:rFonts w:ascii="Arial" w:hAnsi="Arial" w:cs="Arial"/>
          <w:lang w:val="en-GB"/>
        </w:rPr>
        <w:t xml:space="preserve"> processes.</w:t>
      </w:r>
    </w:p>
    <w:p w14:paraId="015EE84C" w14:textId="7689D9E6" w:rsidR="00D14450" w:rsidRPr="00D14450" w:rsidRDefault="00D14450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id</w:t>
      </w:r>
      <w:r w:rsidR="00195098" w:rsidRPr="00D14450">
        <w:rPr>
          <w:rFonts w:ascii="Arial" w:hAnsi="Arial" w:cs="Arial"/>
          <w:lang w:val="en-GB"/>
        </w:rPr>
        <w:t xml:space="preserve">entify improvements to return procedures to make them more </w:t>
      </w:r>
      <w:r w:rsidRPr="00D14450">
        <w:rPr>
          <w:rFonts w:ascii="Arial" w:hAnsi="Arial" w:cs="Arial"/>
          <w:lang w:val="en-GB"/>
        </w:rPr>
        <w:t>efficient</w:t>
      </w:r>
      <w:r w:rsidR="00195098" w:rsidRPr="00D14450">
        <w:rPr>
          <w:rFonts w:ascii="Arial" w:hAnsi="Arial" w:cs="Arial"/>
          <w:lang w:val="en-GB"/>
        </w:rPr>
        <w:t>.</w:t>
      </w:r>
    </w:p>
    <w:p w14:paraId="0A0C09B3" w14:textId="26F2EA3F" w:rsidR="004B189E" w:rsidRPr="00D14450" w:rsidRDefault="00D14450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c</w:t>
      </w:r>
      <w:r w:rsidR="00195098" w:rsidRPr="00D14450">
        <w:rPr>
          <w:rFonts w:ascii="Arial" w:hAnsi="Arial" w:cs="Arial"/>
          <w:lang w:val="en-GB"/>
        </w:rPr>
        <w:t>ooperate, as appropriate, in addressing repatriation cases where it is difficult to identify people.</w:t>
      </w:r>
    </w:p>
    <w:p w14:paraId="4D749CE7" w14:textId="6B9F775C" w:rsidR="00CB57A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promote improved access </w:t>
      </w:r>
      <w:r w:rsidR="00A264EA">
        <w:rPr>
          <w:rFonts w:ascii="Arial" w:hAnsi="Arial" w:cs="Arial"/>
          <w:lang w:val="en-GB"/>
        </w:rPr>
        <w:t xml:space="preserve">to justice and </w:t>
      </w:r>
      <w:r w:rsidR="00D14450">
        <w:rPr>
          <w:rFonts w:ascii="Arial" w:hAnsi="Arial" w:cs="Arial"/>
          <w:lang w:val="en-GB"/>
        </w:rPr>
        <w:t xml:space="preserve">protection </w:t>
      </w:r>
      <w:r w:rsidR="00A264EA">
        <w:rPr>
          <w:rFonts w:ascii="Arial" w:hAnsi="Arial" w:cs="Arial"/>
          <w:lang w:val="en-GB"/>
        </w:rPr>
        <w:t xml:space="preserve"> of </w:t>
      </w:r>
      <w:r>
        <w:rPr>
          <w:rFonts w:ascii="Arial" w:hAnsi="Arial" w:cs="Arial"/>
          <w:lang w:val="en-GB"/>
        </w:rPr>
        <w:t>the rights of return</w:t>
      </w:r>
      <w:r w:rsidR="00D14450">
        <w:rPr>
          <w:rFonts w:ascii="Arial" w:hAnsi="Arial" w:cs="Arial"/>
          <w:lang w:val="en-GB"/>
        </w:rPr>
        <w:t>ing</w:t>
      </w:r>
      <w:r>
        <w:rPr>
          <w:rFonts w:ascii="Arial" w:hAnsi="Arial" w:cs="Arial"/>
          <w:lang w:val="en-GB"/>
        </w:rPr>
        <w:t xml:space="preserve"> migrants;</w:t>
      </w:r>
    </w:p>
    <w:p w14:paraId="0DB4287B" w14:textId="298273C6" w:rsidR="00CB57A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facilitate the issuance of essential personal identity documents, particularly for </w:t>
      </w:r>
      <w:r w:rsidR="00AF5037">
        <w:rPr>
          <w:rFonts w:ascii="Arial" w:hAnsi="Arial" w:cs="Arial"/>
          <w:lang w:val="en-GB"/>
        </w:rPr>
        <w:t>returning</w:t>
      </w:r>
      <w:r>
        <w:rPr>
          <w:rFonts w:ascii="Arial" w:hAnsi="Arial" w:cs="Arial"/>
          <w:lang w:val="en-GB"/>
        </w:rPr>
        <w:t xml:space="preserve"> mi</w:t>
      </w:r>
      <w:r w:rsidR="00442CBB">
        <w:rPr>
          <w:rFonts w:ascii="Arial" w:hAnsi="Arial" w:cs="Arial"/>
          <w:lang w:val="en-GB"/>
        </w:rPr>
        <w:t>grants in vulnerable situations</w:t>
      </w:r>
      <w:r>
        <w:rPr>
          <w:rFonts w:ascii="Arial" w:hAnsi="Arial" w:cs="Arial"/>
          <w:lang w:val="en-GB"/>
        </w:rPr>
        <w:t xml:space="preserve"> such as migrant boys, girls</w:t>
      </w:r>
      <w:r w:rsidR="001D1D92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adolescents</w:t>
      </w:r>
      <w:r w:rsidR="001D1D92">
        <w:rPr>
          <w:rFonts w:ascii="Arial" w:hAnsi="Arial" w:cs="Arial"/>
          <w:lang w:val="en-GB"/>
        </w:rPr>
        <w:t xml:space="preserve"> and victims of trafficking</w:t>
      </w:r>
      <w:r>
        <w:rPr>
          <w:rFonts w:ascii="Arial" w:hAnsi="Arial" w:cs="Arial"/>
          <w:lang w:val="en-GB"/>
        </w:rPr>
        <w:t xml:space="preserve">; </w:t>
      </w:r>
    </w:p>
    <w:p w14:paraId="5381B300" w14:textId="3FA9B1D9" w:rsidR="00CB57A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consider devel</w:t>
      </w:r>
      <w:r w:rsidR="00B529FB">
        <w:rPr>
          <w:rFonts w:ascii="Arial" w:hAnsi="Arial" w:cs="Arial"/>
          <w:lang w:val="en-GB"/>
        </w:rPr>
        <w:t>oping effective public policies</w:t>
      </w:r>
      <w:r>
        <w:rPr>
          <w:rFonts w:ascii="Arial" w:hAnsi="Arial" w:cs="Arial"/>
          <w:lang w:val="en-GB"/>
        </w:rPr>
        <w:t xml:space="preserve"> adjusted to the realities of each country in </w:t>
      </w:r>
      <w:r w:rsidR="00A16060">
        <w:rPr>
          <w:rFonts w:ascii="Arial" w:hAnsi="Arial" w:cs="Arial"/>
          <w:lang w:val="en-GB"/>
        </w:rPr>
        <w:t>terms of</w:t>
      </w:r>
      <w:r>
        <w:rPr>
          <w:rFonts w:ascii="Arial" w:hAnsi="Arial" w:cs="Arial"/>
          <w:lang w:val="en-GB"/>
        </w:rPr>
        <w:t xml:space="preserve"> the security and safety of </w:t>
      </w:r>
      <w:r w:rsidR="00B529FB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returned migrants; </w:t>
      </w:r>
    </w:p>
    <w:p w14:paraId="374F3B2A" w14:textId="0CAD6745" w:rsidR="00CB57A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improve processes to accompany returning migrants to their </w:t>
      </w:r>
      <w:r w:rsidR="001D1D92">
        <w:rPr>
          <w:rFonts w:ascii="Arial" w:hAnsi="Arial" w:cs="Arial"/>
          <w:lang w:val="en-GB"/>
        </w:rPr>
        <w:t>countries of origin</w:t>
      </w:r>
      <w:r>
        <w:rPr>
          <w:rFonts w:ascii="Arial" w:hAnsi="Arial" w:cs="Arial"/>
          <w:lang w:val="en-GB"/>
        </w:rPr>
        <w:t>;</w:t>
      </w:r>
    </w:p>
    <w:p w14:paraId="759D8E53" w14:textId="5E7F9C1D" w:rsidR="00CB57AF" w:rsidRPr="00D706E8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strengthen </w:t>
      </w:r>
      <w:r w:rsidR="00D14450">
        <w:rPr>
          <w:rFonts w:ascii="Arial" w:hAnsi="Arial" w:cs="Arial"/>
          <w:lang w:val="en-GB"/>
        </w:rPr>
        <w:t xml:space="preserve">regional </w:t>
      </w:r>
      <w:r>
        <w:rPr>
          <w:rFonts w:ascii="Arial" w:hAnsi="Arial" w:cs="Arial"/>
          <w:lang w:val="en-GB"/>
        </w:rPr>
        <w:t xml:space="preserve">coordination </w:t>
      </w:r>
      <w:r w:rsidR="00D76E80">
        <w:rPr>
          <w:rFonts w:ascii="Arial" w:hAnsi="Arial" w:cs="Arial"/>
          <w:lang w:val="en-GB"/>
        </w:rPr>
        <w:t>mechanisms</w:t>
      </w:r>
      <w:r>
        <w:rPr>
          <w:rFonts w:ascii="Arial" w:hAnsi="Arial" w:cs="Arial"/>
          <w:lang w:val="en-GB"/>
        </w:rPr>
        <w:t xml:space="preserve"> </w:t>
      </w:r>
      <w:r w:rsidR="00E377FD">
        <w:rPr>
          <w:rFonts w:ascii="Arial" w:hAnsi="Arial" w:cs="Arial"/>
          <w:lang w:val="en-GB"/>
        </w:rPr>
        <w:t>with the aim of improving</w:t>
      </w:r>
      <w:r>
        <w:rPr>
          <w:rFonts w:ascii="Arial" w:hAnsi="Arial" w:cs="Arial"/>
          <w:lang w:val="en-GB"/>
        </w:rPr>
        <w:t xml:space="preserve"> </w:t>
      </w:r>
      <w:r w:rsidR="0064649C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programmes </w:t>
      </w:r>
      <w:r w:rsidR="00553AA0">
        <w:rPr>
          <w:rFonts w:ascii="Arial" w:hAnsi="Arial" w:cs="Arial"/>
          <w:lang w:val="en-GB"/>
        </w:rPr>
        <w:t>for</w:t>
      </w:r>
      <w:r>
        <w:rPr>
          <w:rFonts w:ascii="Arial" w:hAnsi="Arial" w:cs="Arial"/>
          <w:lang w:val="en-GB"/>
        </w:rPr>
        <w:t xml:space="preserve"> the orderly and safe return of migrants;</w:t>
      </w:r>
      <w:r w:rsidR="002D6B81">
        <w:rPr>
          <w:rFonts w:ascii="Arial" w:hAnsi="Arial" w:cs="Arial"/>
          <w:lang w:val="en-GB"/>
        </w:rPr>
        <w:t xml:space="preserve"> </w:t>
      </w:r>
    </w:p>
    <w:p w14:paraId="62C0F814" w14:textId="307AC3AD" w:rsidR="0091737A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promote </w:t>
      </w:r>
      <w:r w:rsidR="000E164A">
        <w:rPr>
          <w:rFonts w:ascii="Arial" w:hAnsi="Arial" w:cs="Arial"/>
          <w:lang w:val="en-GB"/>
        </w:rPr>
        <w:t>mechanisms</w:t>
      </w:r>
      <w:r>
        <w:rPr>
          <w:rFonts w:ascii="Arial" w:hAnsi="Arial" w:cs="Arial"/>
          <w:lang w:val="en-GB"/>
        </w:rPr>
        <w:t xml:space="preserve"> that enable, in the context of </w:t>
      </w:r>
      <w:r w:rsidR="001D1D92">
        <w:rPr>
          <w:rFonts w:ascii="Arial" w:hAnsi="Arial" w:cs="Arial"/>
          <w:lang w:val="en-GB"/>
        </w:rPr>
        <w:t>return</w:t>
      </w:r>
      <w:r>
        <w:rPr>
          <w:rFonts w:ascii="Arial" w:hAnsi="Arial" w:cs="Arial"/>
          <w:lang w:val="en-GB"/>
        </w:rPr>
        <w:t xml:space="preserve">, preventing vulnerabilities and risks. </w:t>
      </w:r>
    </w:p>
    <w:p w14:paraId="70B1A121" w14:textId="77777777" w:rsidR="001D1D92" w:rsidRDefault="001D1D92" w:rsidP="001D1D92">
      <w:pPr>
        <w:jc w:val="both"/>
        <w:rPr>
          <w:rFonts w:ascii="Arial" w:hAnsi="Arial" w:cs="Arial"/>
          <w:lang w:val="en-GB"/>
        </w:rPr>
      </w:pPr>
    </w:p>
    <w:p w14:paraId="4774F58A" w14:textId="77777777" w:rsidR="001D1D92" w:rsidRDefault="001D1D92" w:rsidP="001D1D92">
      <w:pPr>
        <w:jc w:val="both"/>
        <w:rPr>
          <w:rFonts w:ascii="Arial" w:hAnsi="Arial" w:cs="Arial"/>
          <w:lang w:val="en-GB"/>
        </w:rPr>
      </w:pPr>
    </w:p>
    <w:p w14:paraId="5EFA34B4" w14:textId="77777777" w:rsidR="00D473E1" w:rsidRPr="001D1D92" w:rsidRDefault="00D473E1" w:rsidP="001D1D92">
      <w:pPr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p w14:paraId="1FFA0663" w14:textId="77777777" w:rsidR="0091737A" w:rsidRPr="00D706E8" w:rsidRDefault="0091737A" w:rsidP="00AB13A3">
      <w:pPr>
        <w:jc w:val="both"/>
        <w:rPr>
          <w:rFonts w:ascii="Arial" w:hAnsi="Arial" w:cs="Arial"/>
          <w:lang w:val="en-GB"/>
        </w:rPr>
      </w:pPr>
    </w:p>
    <w:p w14:paraId="7C9E6858" w14:textId="691D34DA" w:rsidR="00CB57AF" w:rsidRPr="00D706E8" w:rsidRDefault="003B141C" w:rsidP="00AB13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Social and Productive Reintegration</w:t>
      </w:r>
    </w:p>
    <w:p w14:paraId="6415E896" w14:textId="6B45AD0A" w:rsidR="00CB57AF" w:rsidRDefault="003B141C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improve coordination between </w:t>
      </w:r>
      <w:r w:rsidR="00690CEB">
        <w:rPr>
          <w:rFonts w:ascii="Arial" w:hAnsi="Arial" w:cs="Arial"/>
          <w:lang w:val="en-GB"/>
        </w:rPr>
        <w:t>different levels of</w:t>
      </w:r>
      <w:r>
        <w:rPr>
          <w:rFonts w:ascii="Arial" w:hAnsi="Arial" w:cs="Arial"/>
          <w:lang w:val="en-GB"/>
        </w:rPr>
        <w:t xml:space="preserve"> government </w:t>
      </w:r>
      <w:r w:rsidR="00B669B3">
        <w:rPr>
          <w:rFonts w:ascii="Arial" w:hAnsi="Arial" w:cs="Arial"/>
          <w:lang w:val="en-GB"/>
        </w:rPr>
        <w:t>in regard to</w:t>
      </w:r>
      <w:r w:rsidR="00C81E62">
        <w:rPr>
          <w:rFonts w:ascii="Arial" w:hAnsi="Arial" w:cs="Arial"/>
          <w:lang w:val="en-GB"/>
        </w:rPr>
        <w:t xml:space="preserve"> </w:t>
      </w:r>
      <w:r w:rsidR="00690CEB">
        <w:rPr>
          <w:rFonts w:ascii="Arial" w:hAnsi="Arial" w:cs="Arial"/>
          <w:lang w:val="en-GB"/>
        </w:rPr>
        <w:t>assistance to return</w:t>
      </w:r>
      <w:r w:rsidR="00D14450">
        <w:rPr>
          <w:rFonts w:ascii="Arial" w:hAnsi="Arial" w:cs="Arial"/>
          <w:lang w:val="en-GB"/>
        </w:rPr>
        <w:t>ing</w:t>
      </w:r>
      <w:r w:rsidR="00690CEB">
        <w:rPr>
          <w:rFonts w:ascii="Arial" w:hAnsi="Arial" w:cs="Arial"/>
          <w:lang w:val="en-GB"/>
        </w:rPr>
        <w:t xml:space="preserve"> migrants</w:t>
      </w:r>
      <w:r w:rsidR="007074D9">
        <w:rPr>
          <w:rFonts w:ascii="Arial" w:hAnsi="Arial" w:cs="Arial"/>
          <w:lang w:val="en-GB"/>
        </w:rPr>
        <w:t xml:space="preserve"> and promote their comprehensive insertion and reinsertion</w:t>
      </w:r>
      <w:r w:rsidR="00690CEB">
        <w:rPr>
          <w:rFonts w:ascii="Arial" w:hAnsi="Arial" w:cs="Arial"/>
          <w:lang w:val="en-GB"/>
        </w:rPr>
        <w:t>;</w:t>
      </w:r>
    </w:p>
    <w:p w14:paraId="6B0C3C5C" w14:textId="1A80FE09" w:rsidR="007074D9" w:rsidRPr="00D706E8" w:rsidRDefault="007074D9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d</w:t>
      </w:r>
      <w:r w:rsidRPr="007074D9">
        <w:rPr>
          <w:rFonts w:ascii="Arial" w:hAnsi="Arial" w:cs="Arial"/>
          <w:lang w:val="en-GB"/>
        </w:rPr>
        <w:t>evelop programs for the special attention of young people, including educational, cultural and employment opportunities.</w:t>
      </w:r>
    </w:p>
    <w:p w14:paraId="37889CA2" w14:textId="6DEF2E5F" w:rsidR="00CB57A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strengthen and expand infrastructure and training in the labour markets in </w:t>
      </w:r>
      <w:r w:rsidR="00F84F85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countries of return, with the objective of meeting the demand for employment generated by </w:t>
      </w:r>
      <w:r w:rsidR="002F4A69">
        <w:rPr>
          <w:rFonts w:ascii="Arial" w:hAnsi="Arial" w:cs="Arial"/>
          <w:lang w:val="en-GB"/>
        </w:rPr>
        <w:t>the returned</w:t>
      </w:r>
      <w:r>
        <w:rPr>
          <w:rFonts w:ascii="Arial" w:hAnsi="Arial" w:cs="Arial"/>
          <w:lang w:val="en-GB"/>
        </w:rPr>
        <w:t xml:space="preserve"> migrants;</w:t>
      </w:r>
      <w:r w:rsidR="00CB57AF" w:rsidRPr="00D706E8">
        <w:rPr>
          <w:rFonts w:ascii="Arial" w:hAnsi="Arial" w:cs="Arial"/>
          <w:lang w:val="en-GB"/>
        </w:rPr>
        <w:t xml:space="preserve"> </w:t>
      </w:r>
    </w:p>
    <w:p w14:paraId="5B74DCF5" w14:textId="7EEEE2C2" w:rsidR="00F9235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strengthen the networks of returned migrants with the aim of identifying social and financial incentives </w:t>
      </w:r>
      <w:r w:rsidR="00EB1796">
        <w:rPr>
          <w:rFonts w:ascii="Arial" w:hAnsi="Arial" w:cs="Arial"/>
          <w:lang w:val="en-GB"/>
        </w:rPr>
        <w:t>to promote</w:t>
      </w:r>
      <w:r>
        <w:rPr>
          <w:rFonts w:ascii="Arial" w:hAnsi="Arial" w:cs="Arial"/>
          <w:lang w:val="en-GB"/>
        </w:rPr>
        <w:t xml:space="preserve"> their reintegration; </w:t>
      </w:r>
    </w:p>
    <w:p w14:paraId="5106B42D" w14:textId="09C6442C" w:rsidR="00CB57A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promote the establishment of credit </w:t>
      </w:r>
      <w:r w:rsidR="00F23163">
        <w:rPr>
          <w:rFonts w:ascii="Arial" w:hAnsi="Arial" w:cs="Arial"/>
          <w:lang w:val="en-GB"/>
        </w:rPr>
        <w:t>plans</w:t>
      </w:r>
      <w:r>
        <w:rPr>
          <w:rFonts w:ascii="Arial" w:hAnsi="Arial" w:cs="Arial"/>
          <w:lang w:val="en-GB"/>
        </w:rPr>
        <w:t xml:space="preserve"> for small and medium enterprises </w:t>
      </w:r>
      <w:r w:rsidR="00380BFC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housing for returned migrants; </w:t>
      </w:r>
    </w:p>
    <w:p w14:paraId="35658092" w14:textId="3A922040" w:rsidR="00CB57A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promote efforts to fo</w:t>
      </w:r>
      <w:r w:rsidR="00014E1D">
        <w:rPr>
          <w:rFonts w:ascii="Arial" w:hAnsi="Arial" w:cs="Arial"/>
          <w:lang w:val="en-GB"/>
        </w:rPr>
        <w:t>ster programmes on assistance for</w:t>
      </w:r>
      <w:r w:rsidR="00640553">
        <w:rPr>
          <w:rFonts w:ascii="Arial" w:hAnsi="Arial" w:cs="Arial"/>
          <w:lang w:val="en-GB"/>
        </w:rPr>
        <w:t xml:space="preserve"> returned</w:t>
      </w:r>
      <w:r>
        <w:rPr>
          <w:rFonts w:ascii="Arial" w:hAnsi="Arial" w:cs="Arial"/>
          <w:lang w:val="en-GB"/>
        </w:rPr>
        <w:t xml:space="preserve"> migrants, with support </w:t>
      </w:r>
      <w:r w:rsidR="00014E1D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rom the private sector and civil society;</w:t>
      </w:r>
    </w:p>
    <w:p w14:paraId="77AB5D29" w14:textId="5664707D" w:rsidR="00CB57A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consider involving international and civil society organizations in the development of institu</w:t>
      </w:r>
      <w:r w:rsidR="00D133E9">
        <w:rPr>
          <w:rFonts w:ascii="Arial" w:hAnsi="Arial" w:cs="Arial"/>
          <w:lang w:val="en-GB"/>
        </w:rPr>
        <w:t>tional cooperation programmes aimed at</w:t>
      </w:r>
      <w:r>
        <w:rPr>
          <w:rFonts w:ascii="Arial" w:hAnsi="Arial" w:cs="Arial"/>
          <w:lang w:val="en-GB"/>
        </w:rPr>
        <w:t xml:space="preserve"> support</w:t>
      </w:r>
      <w:r w:rsidR="00D133E9">
        <w:rPr>
          <w:rFonts w:ascii="Arial" w:hAnsi="Arial" w:cs="Arial"/>
          <w:lang w:val="en-GB"/>
        </w:rPr>
        <w:t>ing</w:t>
      </w:r>
      <w:r>
        <w:rPr>
          <w:rFonts w:ascii="Arial" w:hAnsi="Arial" w:cs="Arial"/>
          <w:lang w:val="en-GB"/>
        </w:rPr>
        <w:t xml:space="preserve"> the reintegration of returned migrants; </w:t>
      </w:r>
    </w:p>
    <w:p w14:paraId="0421EF13" w14:textId="7E9CA185" w:rsidR="00CB57A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strengthen investment programmes in order to promote development and harness the potential of the returned migrants;</w:t>
      </w:r>
    </w:p>
    <w:p w14:paraId="24DD6513" w14:textId="2F3527CC" w:rsidR="00CB57AF" w:rsidRPr="00D706E8" w:rsidRDefault="00690CEB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 facilitate academic recognition </w:t>
      </w:r>
      <w:r w:rsidR="00640553">
        <w:rPr>
          <w:rFonts w:ascii="Arial" w:hAnsi="Arial" w:cs="Arial"/>
          <w:lang w:val="en-GB"/>
        </w:rPr>
        <w:t>or</w:t>
      </w:r>
      <w:r>
        <w:rPr>
          <w:rFonts w:ascii="Arial" w:hAnsi="Arial" w:cs="Arial"/>
          <w:lang w:val="en-GB"/>
        </w:rPr>
        <w:t xml:space="preserve"> validation of </w:t>
      </w:r>
      <w:r w:rsidR="00C937CF">
        <w:rPr>
          <w:rFonts w:ascii="Arial" w:hAnsi="Arial" w:cs="Arial"/>
          <w:lang w:val="en-GB"/>
        </w:rPr>
        <w:t>education received</w:t>
      </w:r>
      <w:r>
        <w:rPr>
          <w:rFonts w:ascii="Arial" w:hAnsi="Arial" w:cs="Arial"/>
          <w:lang w:val="en-GB"/>
        </w:rPr>
        <w:t xml:space="preserve"> abroad;</w:t>
      </w:r>
    </w:p>
    <w:p w14:paraId="5C7B5414" w14:textId="6C217102" w:rsidR="00CB57AF" w:rsidRPr="00D706E8" w:rsidRDefault="00C937CF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monitor the reintegration process</w:t>
      </w:r>
      <w:r w:rsidR="002957A7">
        <w:rPr>
          <w:rFonts w:ascii="Arial" w:hAnsi="Arial" w:cs="Arial"/>
          <w:lang w:val="en-GB"/>
        </w:rPr>
        <w:t>es</w:t>
      </w:r>
      <w:r>
        <w:rPr>
          <w:rFonts w:ascii="Arial" w:hAnsi="Arial" w:cs="Arial"/>
          <w:lang w:val="en-GB"/>
        </w:rPr>
        <w:t xml:space="preserve"> of </w:t>
      </w:r>
      <w:r w:rsidR="002957A7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returned migrants; </w:t>
      </w:r>
    </w:p>
    <w:p w14:paraId="0060211C" w14:textId="18FA8486" w:rsidR="00F9235F" w:rsidRPr="00D706E8" w:rsidRDefault="00C937CF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promote the recognition of skills and qualifications of the returned migrants;</w:t>
      </w:r>
    </w:p>
    <w:p w14:paraId="0779DBCF" w14:textId="7271BCAA" w:rsidR="0023691E" w:rsidRPr="00D706E8" w:rsidRDefault="009F4295" w:rsidP="00AB13A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explore the possibility of</w:t>
      </w:r>
      <w:r w:rsidR="00C937CF">
        <w:rPr>
          <w:rFonts w:ascii="Arial" w:hAnsi="Arial" w:cs="Arial"/>
          <w:lang w:val="en-GB"/>
        </w:rPr>
        <w:t xml:space="preserve"> establish</w:t>
      </w:r>
      <w:r>
        <w:rPr>
          <w:rFonts w:ascii="Arial" w:hAnsi="Arial" w:cs="Arial"/>
          <w:lang w:val="en-GB"/>
        </w:rPr>
        <w:t>ing</w:t>
      </w:r>
      <w:r w:rsidR="00C937CF">
        <w:rPr>
          <w:rFonts w:ascii="Arial" w:hAnsi="Arial" w:cs="Arial"/>
          <w:lang w:val="en-GB"/>
        </w:rPr>
        <w:t xml:space="preserve"> employment bureaus in the repatriation centres, in coordination with private enterprises, with the aim of promoting appropriate job offers</w:t>
      </w:r>
      <w:r w:rsidR="0023691E" w:rsidRPr="00D706E8">
        <w:rPr>
          <w:rFonts w:ascii="Arial" w:hAnsi="Arial" w:cs="Arial"/>
          <w:lang w:val="en-GB"/>
        </w:rPr>
        <w:t>.</w:t>
      </w:r>
    </w:p>
    <w:p w14:paraId="249EAFE8" w14:textId="77777777" w:rsidR="00CB57AF" w:rsidRPr="00D706E8" w:rsidRDefault="00CB57AF" w:rsidP="00CB57AF">
      <w:pPr>
        <w:jc w:val="both"/>
        <w:rPr>
          <w:rFonts w:ascii="Arial" w:hAnsi="Arial" w:cs="Arial"/>
          <w:lang w:val="en-GB"/>
        </w:rPr>
      </w:pPr>
    </w:p>
    <w:p w14:paraId="5FA78253" w14:textId="77777777" w:rsidR="007074D9" w:rsidRPr="00C44E98" w:rsidRDefault="007074D9" w:rsidP="00C44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C44E98">
        <w:rPr>
          <w:rFonts w:ascii="Arial" w:hAnsi="Arial" w:cs="Arial"/>
          <w:lang w:val="en-GB"/>
        </w:rPr>
        <w:t>To recognize RNCOM as an important ally of the RCM and seek their support in strengthening the dialogue and cooperation.</w:t>
      </w:r>
    </w:p>
    <w:p w14:paraId="7A4C9B32" w14:textId="77777777" w:rsidR="007074D9" w:rsidRPr="00C44E98" w:rsidRDefault="007074D9" w:rsidP="00C44E98">
      <w:pPr>
        <w:pStyle w:val="ListParagraph"/>
        <w:ind w:left="720"/>
        <w:jc w:val="both"/>
        <w:rPr>
          <w:rFonts w:ascii="Arial" w:hAnsi="Arial" w:cs="Arial"/>
          <w:lang w:val="en-GB"/>
        </w:rPr>
      </w:pPr>
    </w:p>
    <w:p w14:paraId="415C8440" w14:textId="77777777" w:rsidR="00C44E98" w:rsidRPr="00C44E98" w:rsidRDefault="00C44E98" w:rsidP="00C44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C44E98">
        <w:rPr>
          <w:rFonts w:ascii="Arial" w:hAnsi="Arial" w:cs="Arial"/>
          <w:lang w:val="en-GB"/>
        </w:rPr>
        <w:t xml:space="preserve">To grant </w:t>
      </w:r>
      <w:r w:rsidR="007074D9" w:rsidRPr="00C44E98">
        <w:rPr>
          <w:rFonts w:ascii="Arial" w:hAnsi="Arial" w:cs="Arial"/>
          <w:lang w:val="en-GB"/>
        </w:rPr>
        <w:t xml:space="preserve">UNICEF </w:t>
      </w:r>
      <w:r w:rsidRPr="00C44E98">
        <w:rPr>
          <w:rFonts w:ascii="Arial" w:hAnsi="Arial" w:cs="Arial"/>
          <w:lang w:val="en-GB"/>
        </w:rPr>
        <w:t xml:space="preserve">the status of </w:t>
      </w:r>
      <w:r w:rsidR="007074D9" w:rsidRPr="00C44E98">
        <w:rPr>
          <w:rFonts w:ascii="Arial" w:hAnsi="Arial" w:cs="Arial"/>
          <w:lang w:val="en-GB"/>
        </w:rPr>
        <w:t xml:space="preserve">international observer organization in the </w:t>
      </w:r>
      <w:r w:rsidRPr="00C44E98">
        <w:rPr>
          <w:rFonts w:ascii="Arial" w:hAnsi="Arial" w:cs="Arial"/>
          <w:lang w:val="en-GB"/>
        </w:rPr>
        <w:t xml:space="preserve">RCM in </w:t>
      </w:r>
      <w:r w:rsidR="007074D9" w:rsidRPr="00C44E98">
        <w:rPr>
          <w:rFonts w:ascii="Arial" w:hAnsi="Arial" w:cs="Arial"/>
          <w:lang w:val="en-GB"/>
        </w:rPr>
        <w:t>recognition of the contributions and collaboration</w:t>
      </w:r>
      <w:r w:rsidRPr="00C44E98">
        <w:rPr>
          <w:rFonts w:ascii="Arial" w:hAnsi="Arial" w:cs="Arial"/>
          <w:lang w:val="en-GB"/>
        </w:rPr>
        <w:t>, especially</w:t>
      </w:r>
      <w:r w:rsidR="007074D9" w:rsidRPr="00C44E98">
        <w:rPr>
          <w:rFonts w:ascii="Arial" w:hAnsi="Arial" w:cs="Arial"/>
          <w:lang w:val="en-GB"/>
        </w:rPr>
        <w:t xml:space="preserve"> in programs for the care of children and young migrants.</w:t>
      </w:r>
    </w:p>
    <w:p w14:paraId="620C556A" w14:textId="77777777" w:rsidR="00C44E98" w:rsidRPr="00C44E98" w:rsidRDefault="00C44E98" w:rsidP="00C44E98">
      <w:pPr>
        <w:pStyle w:val="ListParagraph"/>
        <w:ind w:left="720"/>
        <w:jc w:val="both"/>
        <w:rPr>
          <w:rFonts w:ascii="Arial" w:hAnsi="Arial" w:cs="Arial"/>
          <w:lang w:val="en-GB"/>
        </w:rPr>
      </w:pPr>
    </w:p>
    <w:p w14:paraId="3991DDA9" w14:textId="140F14EC" w:rsidR="00C44E98" w:rsidRPr="00C44E98" w:rsidRDefault="00C44E98" w:rsidP="00C44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C44E98">
        <w:rPr>
          <w:rFonts w:ascii="Arial" w:hAnsi="Arial" w:cs="Arial"/>
          <w:lang w:val="en-GB"/>
        </w:rPr>
        <w:t>To thank</w:t>
      </w:r>
      <w:r w:rsidR="007074D9" w:rsidRPr="00C44E98">
        <w:rPr>
          <w:rFonts w:ascii="Arial" w:hAnsi="Arial" w:cs="Arial"/>
          <w:lang w:val="en-GB"/>
        </w:rPr>
        <w:t xml:space="preserve"> all the international organizations for their continued support to the Conference and the</w:t>
      </w:r>
      <w:r w:rsidRPr="00C44E98">
        <w:rPr>
          <w:rFonts w:ascii="Arial" w:hAnsi="Arial" w:cs="Arial"/>
          <w:lang w:val="en-GB"/>
        </w:rPr>
        <w:t>ir</w:t>
      </w:r>
      <w:r w:rsidR="007074D9" w:rsidRPr="00C44E98">
        <w:rPr>
          <w:rFonts w:ascii="Arial" w:hAnsi="Arial" w:cs="Arial"/>
          <w:lang w:val="en-GB"/>
        </w:rPr>
        <w:t xml:space="preserve"> willingness to continue collaborating and cooperating.</w:t>
      </w:r>
    </w:p>
    <w:p w14:paraId="688E3643" w14:textId="77777777" w:rsidR="00C44E98" w:rsidRPr="00C44E98" w:rsidRDefault="00C44E98" w:rsidP="00C44E98">
      <w:pPr>
        <w:pStyle w:val="ListParagraph"/>
        <w:ind w:left="720"/>
        <w:jc w:val="both"/>
        <w:rPr>
          <w:rFonts w:ascii="Arial" w:hAnsi="Arial" w:cs="Arial"/>
          <w:lang w:val="en-GB"/>
        </w:rPr>
      </w:pPr>
    </w:p>
    <w:p w14:paraId="76CF23EF" w14:textId="6B5E5524" w:rsidR="00413439" w:rsidRPr="00C44E98" w:rsidRDefault="00C44E98" w:rsidP="00C44E9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C44E98">
        <w:rPr>
          <w:rFonts w:ascii="Arial" w:hAnsi="Arial" w:cs="Arial"/>
          <w:lang w:val="en-GB"/>
        </w:rPr>
        <w:t xml:space="preserve">To </w:t>
      </w:r>
      <w:r w:rsidR="007074D9" w:rsidRPr="00C44E98">
        <w:rPr>
          <w:rFonts w:ascii="Arial" w:hAnsi="Arial" w:cs="Arial"/>
          <w:lang w:val="en-GB"/>
        </w:rPr>
        <w:t xml:space="preserve">support the Government of Honduras </w:t>
      </w:r>
      <w:r w:rsidRPr="00C44E98">
        <w:rPr>
          <w:rFonts w:ascii="Arial" w:hAnsi="Arial" w:cs="Arial"/>
          <w:lang w:val="en-GB"/>
        </w:rPr>
        <w:t>for taking</w:t>
      </w:r>
      <w:r w:rsidR="007074D9" w:rsidRPr="00C44E98">
        <w:rPr>
          <w:rFonts w:ascii="Arial" w:hAnsi="Arial" w:cs="Arial"/>
          <w:lang w:val="en-GB"/>
        </w:rPr>
        <w:t xml:space="preserve"> the Presidency Pro</w:t>
      </w:r>
      <w:r w:rsidRPr="00C44E98">
        <w:rPr>
          <w:rFonts w:ascii="Arial" w:hAnsi="Arial" w:cs="Arial"/>
          <w:lang w:val="en-GB"/>
        </w:rPr>
        <w:t>-</w:t>
      </w:r>
      <w:proofErr w:type="spellStart"/>
      <w:r w:rsidR="007074D9" w:rsidRPr="00C44E98">
        <w:rPr>
          <w:rFonts w:ascii="Arial" w:hAnsi="Arial" w:cs="Arial"/>
          <w:lang w:val="en-GB"/>
        </w:rPr>
        <w:t>T</w:t>
      </w:r>
      <w:r w:rsidRPr="00C44E98">
        <w:rPr>
          <w:rFonts w:ascii="Arial" w:hAnsi="Arial" w:cs="Arial"/>
          <w:lang w:val="en-GB"/>
        </w:rPr>
        <w:t>é</w:t>
      </w:r>
      <w:r w:rsidR="007074D9" w:rsidRPr="00C44E98">
        <w:rPr>
          <w:rFonts w:ascii="Arial" w:hAnsi="Arial" w:cs="Arial"/>
          <w:lang w:val="en-GB"/>
        </w:rPr>
        <w:t>mpore</w:t>
      </w:r>
      <w:proofErr w:type="spellEnd"/>
      <w:r w:rsidR="007074D9" w:rsidRPr="00C44E98">
        <w:rPr>
          <w:rFonts w:ascii="Arial" w:hAnsi="Arial" w:cs="Arial"/>
          <w:lang w:val="en-GB"/>
        </w:rPr>
        <w:t xml:space="preserve"> of the Regional Conference on Migration for 2016.</w:t>
      </w:r>
    </w:p>
    <w:sectPr w:rsidR="00413439" w:rsidRPr="00C44E98" w:rsidSect="00C44E98">
      <w:footerReference w:type="default" r:id="rId9"/>
      <w:pgSz w:w="12240" w:h="15840"/>
      <w:pgMar w:top="709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8FFD2" w14:textId="77777777" w:rsidR="00195098" w:rsidRDefault="00195098" w:rsidP="009370EF">
      <w:r>
        <w:separator/>
      </w:r>
    </w:p>
  </w:endnote>
  <w:endnote w:type="continuationSeparator" w:id="0">
    <w:p w14:paraId="49E91DDD" w14:textId="77777777" w:rsidR="00195098" w:rsidRDefault="00195098" w:rsidP="009370EF">
      <w:r>
        <w:continuationSeparator/>
      </w:r>
    </w:p>
  </w:endnote>
  <w:endnote w:type="continuationNotice" w:id="1">
    <w:p w14:paraId="11AC89D2" w14:textId="77777777" w:rsidR="00195098" w:rsidRDefault="0019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219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341204" w14:textId="77777777" w:rsidR="00195098" w:rsidRPr="00A416FA" w:rsidRDefault="0019509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A416FA">
          <w:rPr>
            <w:rFonts w:ascii="Arial" w:hAnsi="Arial" w:cs="Arial"/>
            <w:sz w:val="18"/>
            <w:szCs w:val="18"/>
          </w:rPr>
          <w:fldChar w:fldCharType="begin"/>
        </w:r>
        <w:r w:rsidRPr="00A416FA">
          <w:rPr>
            <w:rFonts w:ascii="Arial" w:hAnsi="Arial" w:cs="Arial"/>
            <w:sz w:val="18"/>
            <w:szCs w:val="18"/>
          </w:rPr>
          <w:instrText>PAGE   \* MERGEFORMAT</w:instrText>
        </w:r>
        <w:r w:rsidRPr="00A416FA">
          <w:rPr>
            <w:rFonts w:ascii="Arial" w:hAnsi="Arial" w:cs="Arial"/>
            <w:sz w:val="18"/>
            <w:szCs w:val="18"/>
          </w:rPr>
          <w:fldChar w:fldCharType="separate"/>
        </w:r>
        <w:r w:rsidR="00D473E1">
          <w:rPr>
            <w:rFonts w:ascii="Arial" w:hAnsi="Arial" w:cs="Arial"/>
            <w:noProof/>
            <w:sz w:val="18"/>
            <w:szCs w:val="18"/>
          </w:rPr>
          <w:t>2</w:t>
        </w:r>
        <w:r w:rsidRPr="00A416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5A3EDA3" w14:textId="77777777" w:rsidR="00195098" w:rsidRDefault="00195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4661B" w14:textId="77777777" w:rsidR="00195098" w:rsidRDefault="00195098" w:rsidP="009370EF">
      <w:r>
        <w:separator/>
      </w:r>
    </w:p>
  </w:footnote>
  <w:footnote w:type="continuationSeparator" w:id="0">
    <w:p w14:paraId="66535A57" w14:textId="77777777" w:rsidR="00195098" w:rsidRDefault="00195098" w:rsidP="009370EF">
      <w:r>
        <w:continuationSeparator/>
      </w:r>
    </w:p>
  </w:footnote>
  <w:footnote w:type="continuationNotice" w:id="1">
    <w:p w14:paraId="5625D987" w14:textId="77777777" w:rsidR="00195098" w:rsidRDefault="001950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6F5C"/>
    <w:multiLevelType w:val="hybridMultilevel"/>
    <w:tmpl w:val="B852CCE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0F76E4"/>
    <w:multiLevelType w:val="hybridMultilevel"/>
    <w:tmpl w:val="608AEE7A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F32A54"/>
    <w:multiLevelType w:val="hybridMultilevel"/>
    <w:tmpl w:val="3C448BCA"/>
    <w:lvl w:ilvl="0" w:tplc="25E40EC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4"/>
    <w:rsid w:val="0000104D"/>
    <w:rsid w:val="00001253"/>
    <w:rsid w:val="0000156B"/>
    <w:rsid w:val="00001B9D"/>
    <w:rsid w:val="000027DD"/>
    <w:rsid w:val="00003442"/>
    <w:rsid w:val="00004737"/>
    <w:rsid w:val="0000584A"/>
    <w:rsid w:val="00006571"/>
    <w:rsid w:val="00006990"/>
    <w:rsid w:val="00007389"/>
    <w:rsid w:val="000103CE"/>
    <w:rsid w:val="00014E1D"/>
    <w:rsid w:val="000154A7"/>
    <w:rsid w:val="000167E0"/>
    <w:rsid w:val="00017278"/>
    <w:rsid w:val="00017A45"/>
    <w:rsid w:val="00022FA8"/>
    <w:rsid w:val="000230E8"/>
    <w:rsid w:val="000259F0"/>
    <w:rsid w:val="00031F3A"/>
    <w:rsid w:val="00034DEE"/>
    <w:rsid w:val="000368A0"/>
    <w:rsid w:val="0004005E"/>
    <w:rsid w:val="00041674"/>
    <w:rsid w:val="0004436A"/>
    <w:rsid w:val="00052A55"/>
    <w:rsid w:val="000565D7"/>
    <w:rsid w:val="00056E70"/>
    <w:rsid w:val="00060C7A"/>
    <w:rsid w:val="0006134B"/>
    <w:rsid w:val="00061CBB"/>
    <w:rsid w:val="00061EC3"/>
    <w:rsid w:val="00062AC9"/>
    <w:rsid w:val="00070DBE"/>
    <w:rsid w:val="00072930"/>
    <w:rsid w:val="000757A1"/>
    <w:rsid w:val="00076BF4"/>
    <w:rsid w:val="0007738E"/>
    <w:rsid w:val="00077C69"/>
    <w:rsid w:val="000802F4"/>
    <w:rsid w:val="00082931"/>
    <w:rsid w:val="00087937"/>
    <w:rsid w:val="00087A3E"/>
    <w:rsid w:val="0009336D"/>
    <w:rsid w:val="0009533D"/>
    <w:rsid w:val="00095E3F"/>
    <w:rsid w:val="000A0A54"/>
    <w:rsid w:val="000A1602"/>
    <w:rsid w:val="000B0A21"/>
    <w:rsid w:val="000B38F3"/>
    <w:rsid w:val="000B5990"/>
    <w:rsid w:val="000B6BD4"/>
    <w:rsid w:val="000B7945"/>
    <w:rsid w:val="000C1196"/>
    <w:rsid w:val="000C1A0C"/>
    <w:rsid w:val="000C1D40"/>
    <w:rsid w:val="000C58B3"/>
    <w:rsid w:val="000C6F6B"/>
    <w:rsid w:val="000C7A56"/>
    <w:rsid w:val="000D2B05"/>
    <w:rsid w:val="000D65ED"/>
    <w:rsid w:val="000D7EB7"/>
    <w:rsid w:val="000E164A"/>
    <w:rsid w:val="000E325C"/>
    <w:rsid w:val="000E4A3D"/>
    <w:rsid w:val="000F2AA9"/>
    <w:rsid w:val="000F34C9"/>
    <w:rsid w:val="00103FB0"/>
    <w:rsid w:val="00111E32"/>
    <w:rsid w:val="00112679"/>
    <w:rsid w:val="00131DED"/>
    <w:rsid w:val="00132872"/>
    <w:rsid w:val="001345E7"/>
    <w:rsid w:val="001366E6"/>
    <w:rsid w:val="001425BC"/>
    <w:rsid w:val="00144DE6"/>
    <w:rsid w:val="0015011E"/>
    <w:rsid w:val="001503EE"/>
    <w:rsid w:val="00155580"/>
    <w:rsid w:val="00157E44"/>
    <w:rsid w:val="00162B07"/>
    <w:rsid w:val="00163AE1"/>
    <w:rsid w:val="001650ED"/>
    <w:rsid w:val="00166AF6"/>
    <w:rsid w:val="00166D3B"/>
    <w:rsid w:val="00167E95"/>
    <w:rsid w:val="001713DB"/>
    <w:rsid w:val="001738B2"/>
    <w:rsid w:val="00174FF9"/>
    <w:rsid w:val="001760C5"/>
    <w:rsid w:val="0017708E"/>
    <w:rsid w:val="00180ABA"/>
    <w:rsid w:val="0018121C"/>
    <w:rsid w:val="0018300A"/>
    <w:rsid w:val="001832D1"/>
    <w:rsid w:val="0018384C"/>
    <w:rsid w:val="00185DF3"/>
    <w:rsid w:val="00186332"/>
    <w:rsid w:val="00191CA4"/>
    <w:rsid w:val="00193072"/>
    <w:rsid w:val="001940B2"/>
    <w:rsid w:val="00195098"/>
    <w:rsid w:val="00196507"/>
    <w:rsid w:val="001968A2"/>
    <w:rsid w:val="001A25A7"/>
    <w:rsid w:val="001A49D9"/>
    <w:rsid w:val="001A6A1A"/>
    <w:rsid w:val="001B0C4C"/>
    <w:rsid w:val="001C122E"/>
    <w:rsid w:val="001C44F2"/>
    <w:rsid w:val="001C4812"/>
    <w:rsid w:val="001C6500"/>
    <w:rsid w:val="001C74FC"/>
    <w:rsid w:val="001C7747"/>
    <w:rsid w:val="001D1D92"/>
    <w:rsid w:val="001D3F26"/>
    <w:rsid w:val="001D58A1"/>
    <w:rsid w:val="001D6274"/>
    <w:rsid w:val="001D7DA2"/>
    <w:rsid w:val="001E0E3C"/>
    <w:rsid w:val="001E27AD"/>
    <w:rsid w:val="001E3B64"/>
    <w:rsid w:val="001E4C93"/>
    <w:rsid w:val="001E4FF6"/>
    <w:rsid w:val="001E54C2"/>
    <w:rsid w:val="001E581B"/>
    <w:rsid w:val="001F128B"/>
    <w:rsid w:val="001F153F"/>
    <w:rsid w:val="001F1640"/>
    <w:rsid w:val="001F3772"/>
    <w:rsid w:val="001F76FE"/>
    <w:rsid w:val="0020008C"/>
    <w:rsid w:val="00202107"/>
    <w:rsid w:val="00203E1D"/>
    <w:rsid w:val="0020557A"/>
    <w:rsid w:val="00206797"/>
    <w:rsid w:val="002073D4"/>
    <w:rsid w:val="00212E11"/>
    <w:rsid w:val="0021526F"/>
    <w:rsid w:val="0021720A"/>
    <w:rsid w:val="002173D2"/>
    <w:rsid w:val="00220351"/>
    <w:rsid w:val="00220FA1"/>
    <w:rsid w:val="00222325"/>
    <w:rsid w:val="00225D76"/>
    <w:rsid w:val="002274B1"/>
    <w:rsid w:val="00231B20"/>
    <w:rsid w:val="00231BCB"/>
    <w:rsid w:val="00232963"/>
    <w:rsid w:val="0023446C"/>
    <w:rsid w:val="00234CBC"/>
    <w:rsid w:val="0023691E"/>
    <w:rsid w:val="00236C53"/>
    <w:rsid w:val="002413CB"/>
    <w:rsid w:val="00241EA6"/>
    <w:rsid w:val="002460C1"/>
    <w:rsid w:val="0025213C"/>
    <w:rsid w:val="00254BA0"/>
    <w:rsid w:val="0026042E"/>
    <w:rsid w:val="00260DB6"/>
    <w:rsid w:val="00262721"/>
    <w:rsid w:val="00263311"/>
    <w:rsid w:val="00263CD1"/>
    <w:rsid w:val="00266DB1"/>
    <w:rsid w:val="00266DB5"/>
    <w:rsid w:val="00267AE3"/>
    <w:rsid w:val="002718AC"/>
    <w:rsid w:val="002718FE"/>
    <w:rsid w:val="00271988"/>
    <w:rsid w:val="00272877"/>
    <w:rsid w:val="00273375"/>
    <w:rsid w:val="00273DAD"/>
    <w:rsid w:val="002758D7"/>
    <w:rsid w:val="00275F57"/>
    <w:rsid w:val="0028002A"/>
    <w:rsid w:val="002824B6"/>
    <w:rsid w:val="00282BDB"/>
    <w:rsid w:val="002840E4"/>
    <w:rsid w:val="002853A7"/>
    <w:rsid w:val="002900B0"/>
    <w:rsid w:val="00293321"/>
    <w:rsid w:val="0029516F"/>
    <w:rsid w:val="002957A7"/>
    <w:rsid w:val="00297EB4"/>
    <w:rsid w:val="002A0A3F"/>
    <w:rsid w:val="002A105D"/>
    <w:rsid w:val="002A382F"/>
    <w:rsid w:val="002A6DA4"/>
    <w:rsid w:val="002B1409"/>
    <w:rsid w:val="002B2BEC"/>
    <w:rsid w:val="002B2D5D"/>
    <w:rsid w:val="002B5C31"/>
    <w:rsid w:val="002B6EA0"/>
    <w:rsid w:val="002C0F56"/>
    <w:rsid w:val="002C36E6"/>
    <w:rsid w:val="002C3FAD"/>
    <w:rsid w:val="002C4EF3"/>
    <w:rsid w:val="002C6BA6"/>
    <w:rsid w:val="002C7991"/>
    <w:rsid w:val="002D224C"/>
    <w:rsid w:val="002D2394"/>
    <w:rsid w:val="002D32C5"/>
    <w:rsid w:val="002D6B81"/>
    <w:rsid w:val="002E1B26"/>
    <w:rsid w:val="002E2A91"/>
    <w:rsid w:val="002E2D02"/>
    <w:rsid w:val="002E4802"/>
    <w:rsid w:val="002E569A"/>
    <w:rsid w:val="002E5CFF"/>
    <w:rsid w:val="002E5DD8"/>
    <w:rsid w:val="002E724E"/>
    <w:rsid w:val="002F15DC"/>
    <w:rsid w:val="002F2080"/>
    <w:rsid w:val="002F3774"/>
    <w:rsid w:val="002F3EDD"/>
    <w:rsid w:val="002F43C0"/>
    <w:rsid w:val="002F4A63"/>
    <w:rsid w:val="002F4A69"/>
    <w:rsid w:val="002F64DB"/>
    <w:rsid w:val="00302AC5"/>
    <w:rsid w:val="0030338B"/>
    <w:rsid w:val="003052C8"/>
    <w:rsid w:val="00306514"/>
    <w:rsid w:val="00306F3B"/>
    <w:rsid w:val="00307C38"/>
    <w:rsid w:val="00307CEA"/>
    <w:rsid w:val="00307D4C"/>
    <w:rsid w:val="00310A10"/>
    <w:rsid w:val="0031425F"/>
    <w:rsid w:val="0032147B"/>
    <w:rsid w:val="00321BDF"/>
    <w:rsid w:val="003224B2"/>
    <w:rsid w:val="00323E3B"/>
    <w:rsid w:val="003254D6"/>
    <w:rsid w:val="00326C94"/>
    <w:rsid w:val="003308B1"/>
    <w:rsid w:val="00332091"/>
    <w:rsid w:val="00334736"/>
    <w:rsid w:val="00335E68"/>
    <w:rsid w:val="003451E8"/>
    <w:rsid w:val="00345B45"/>
    <w:rsid w:val="00347F7E"/>
    <w:rsid w:val="0035052C"/>
    <w:rsid w:val="00351E72"/>
    <w:rsid w:val="0035422A"/>
    <w:rsid w:val="00354F73"/>
    <w:rsid w:val="00360C15"/>
    <w:rsid w:val="003642D5"/>
    <w:rsid w:val="0036590C"/>
    <w:rsid w:val="00370DB5"/>
    <w:rsid w:val="0037354F"/>
    <w:rsid w:val="00374B28"/>
    <w:rsid w:val="00375F59"/>
    <w:rsid w:val="00376DF4"/>
    <w:rsid w:val="00380BFC"/>
    <w:rsid w:val="0038153C"/>
    <w:rsid w:val="0038192B"/>
    <w:rsid w:val="00384C49"/>
    <w:rsid w:val="00391062"/>
    <w:rsid w:val="003912D2"/>
    <w:rsid w:val="00391C2C"/>
    <w:rsid w:val="00392256"/>
    <w:rsid w:val="00393A54"/>
    <w:rsid w:val="00395134"/>
    <w:rsid w:val="00396853"/>
    <w:rsid w:val="003A3077"/>
    <w:rsid w:val="003A30F3"/>
    <w:rsid w:val="003A45E9"/>
    <w:rsid w:val="003A48F5"/>
    <w:rsid w:val="003B05F5"/>
    <w:rsid w:val="003B141C"/>
    <w:rsid w:val="003B1910"/>
    <w:rsid w:val="003B2574"/>
    <w:rsid w:val="003B3950"/>
    <w:rsid w:val="003B3993"/>
    <w:rsid w:val="003C166A"/>
    <w:rsid w:val="003C2089"/>
    <w:rsid w:val="003C33DD"/>
    <w:rsid w:val="003C3581"/>
    <w:rsid w:val="003C3F22"/>
    <w:rsid w:val="003C42C7"/>
    <w:rsid w:val="003D17C2"/>
    <w:rsid w:val="003D6073"/>
    <w:rsid w:val="003E144F"/>
    <w:rsid w:val="003E3223"/>
    <w:rsid w:val="003E4DBA"/>
    <w:rsid w:val="003F3BFA"/>
    <w:rsid w:val="003F64D1"/>
    <w:rsid w:val="003F7B29"/>
    <w:rsid w:val="00400A71"/>
    <w:rsid w:val="00400C58"/>
    <w:rsid w:val="0040103A"/>
    <w:rsid w:val="00410E6A"/>
    <w:rsid w:val="00413439"/>
    <w:rsid w:val="00413815"/>
    <w:rsid w:val="004160DC"/>
    <w:rsid w:val="00416B50"/>
    <w:rsid w:val="00416D24"/>
    <w:rsid w:val="00421C81"/>
    <w:rsid w:val="004235BE"/>
    <w:rsid w:val="0042777D"/>
    <w:rsid w:val="00430476"/>
    <w:rsid w:val="00431870"/>
    <w:rsid w:val="004318F3"/>
    <w:rsid w:val="00431C45"/>
    <w:rsid w:val="004342CA"/>
    <w:rsid w:val="00434D58"/>
    <w:rsid w:val="00436F16"/>
    <w:rsid w:val="0044085C"/>
    <w:rsid w:val="00442CBB"/>
    <w:rsid w:val="004470BD"/>
    <w:rsid w:val="00447C61"/>
    <w:rsid w:val="00454DDA"/>
    <w:rsid w:val="00470473"/>
    <w:rsid w:val="0047172E"/>
    <w:rsid w:val="00472740"/>
    <w:rsid w:val="00473CBE"/>
    <w:rsid w:val="004806BA"/>
    <w:rsid w:val="004814DE"/>
    <w:rsid w:val="00481DED"/>
    <w:rsid w:val="00490D7B"/>
    <w:rsid w:val="0049146B"/>
    <w:rsid w:val="00492DEC"/>
    <w:rsid w:val="00493F31"/>
    <w:rsid w:val="00494EC5"/>
    <w:rsid w:val="0049658F"/>
    <w:rsid w:val="0049754B"/>
    <w:rsid w:val="004A0B94"/>
    <w:rsid w:val="004A0BDE"/>
    <w:rsid w:val="004A0C0B"/>
    <w:rsid w:val="004A0F29"/>
    <w:rsid w:val="004A44C6"/>
    <w:rsid w:val="004A5A92"/>
    <w:rsid w:val="004A6176"/>
    <w:rsid w:val="004A7582"/>
    <w:rsid w:val="004B189E"/>
    <w:rsid w:val="004B2564"/>
    <w:rsid w:val="004B48F6"/>
    <w:rsid w:val="004B5811"/>
    <w:rsid w:val="004B60EF"/>
    <w:rsid w:val="004B6A17"/>
    <w:rsid w:val="004C02A7"/>
    <w:rsid w:val="004C5712"/>
    <w:rsid w:val="004D0532"/>
    <w:rsid w:val="004D0768"/>
    <w:rsid w:val="004D1ACD"/>
    <w:rsid w:val="004D20A2"/>
    <w:rsid w:val="004D5B59"/>
    <w:rsid w:val="004E1C18"/>
    <w:rsid w:val="004E1D07"/>
    <w:rsid w:val="004E530B"/>
    <w:rsid w:val="004E5BA4"/>
    <w:rsid w:val="004E6660"/>
    <w:rsid w:val="004F0211"/>
    <w:rsid w:val="00500099"/>
    <w:rsid w:val="0050393C"/>
    <w:rsid w:val="00503F50"/>
    <w:rsid w:val="00504766"/>
    <w:rsid w:val="00504A06"/>
    <w:rsid w:val="005067A1"/>
    <w:rsid w:val="00506F8E"/>
    <w:rsid w:val="00510CF1"/>
    <w:rsid w:val="00510F84"/>
    <w:rsid w:val="00511116"/>
    <w:rsid w:val="00512A32"/>
    <w:rsid w:val="00517554"/>
    <w:rsid w:val="00520844"/>
    <w:rsid w:val="005209E4"/>
    <w:rsid w:val="00520E31"/>
    <w:rsid w:val="00521405"/>
    <w:rsid w:val="00522514"/>
    <w:rsid w:val="00526296"/>
    <w:rsid w:val="0053048A"/>
    <w:rsid w:val="00530B00"/>
    <w:rsid w:val="00533B75"/>
    <w:rsid w:val="005346B3"/>
    <w:rsid w:val="005365D0"/>
    <w:rsid w:val="0053708D"/>
    <w:rsid w:val="00537A82"/>
    <w:rsid w:val="00537A9B"/>
    <w:rsid w:val="00537BD7"/>
    <w:rsid w:val="00544BB3"/>
    <w:rsid w:val="00545C42"/>
    <w:rsid w:val="00553AA0"/>
    <w:rsid w:val="00554FCE"/>
    <w:rsid w:val="00555412"/>
    <w:rsid w:val="00555C9C"/>
    <w:rsid w:val="005576B7"/>
    <w:rsid w:val="00561CD9"/>
    <w:rsid w:val="005640F5"/>
    <w:rsid w:val="00566A80"/>
    <w:rsid w:val="00570FCF"/>
    <w:rsid w:val="005712A4"/>
    <w:rsid w:val="005753E6"/>
    <w:rsid w:val="00576BDA"/>
    <w:rsid w:val="00576F92"/>
    <w:rsid w:val="00582EB4"/>
    <w:rsid w:val="005847B1"/>
    <w:rsid w:val="00585005"/>
    <w:rsid w:val="00585BEB"/>
    <w:rsid w:val="0058716D"/>
    <w:rsid w:val="00587B1D"/>
    <w:rsid w:val="00591BBE"/>
    <w:rsid w:val="005936AF"/>
    <w:rsid w:val="005941FA"/>
    <w:rsid w:val="005963A5"/>
    <w:rsid w:val="005968AA"/>
    <w:rsid w:val="005A45C3"/>
    <w:rsid w:val="005A64BC"/>
    <w:rsid w:val="005A77D0"/>
    <w:rsid w:val="005B4D59"/>
    <w:rsid w:val="005B7299"/>
    <w:rsid w:val="005C0A11"/>
    <w:rsid w:val="005C0A8D"/>
    <w:rsid w:val="005C2474"/>
    <w:rsid w:val="005C291E"/>
    <w:rsid w:val="005C304F"/>
    <w:rsid w:val="005C596F"/>
    <w:rsid w:val="005D38E0"/>
    <w:rsid w:val="005D3A70"/>
    <w:rsid w:val="005D51E5"/>
    <w:rsid w:val="005E0CA6"/>
    <w:rsid w:val="005E14CB"/>
    <w:rsid w:val="005E47BA"/>
    <w:rsid w:val="005F0304"/>
    <w:rsid w:val="005F1CCD"/>
    <w:rsid w:val="006066B2"/>
    <w:rsid w:val="00606B71"/>
    <w:rsid w:val="00606F5A"/>
    <w:rsid w:val="006113A0"/>
    <w:rsid w:val="00614595"/>
    <w:rsid w:val="00621521"/>
    <w:rsid w:val="00622FE5"/>
    <w:rsid w:val="00626129"/>
    <w:rsid w:val="006264AC"/>
    <w:rsid w:val="00627BA4"/>
    <w:rsid w:val="00634D8E"/>
    <w:rsid w:val="0063704C"/>
    <w:rsid w:val="006370C7"/>
    <w:rsid w:val="00640553"/>
    <w:rsid w:val="00640870"/>
    <w:rsid w:val="006416EE"/>
    <w:rsid w:val="0064510B"/>
    <w:rsid w:val="0064649C"/>
    <w:rsid w:val="006470DA"/>
    <w:rsid w:val="00651D39"/>
    <w:rsid w:val="00656366"/>
    <w:rsid w:val="00662926"/>
    <w:rsid w:val="00665401"/>
    <w:rsid w:val="00666A53"/>
    <w:rsid w:val="00667250"/>
    <w:rsid w:val="00670F38"/>
    <w:rsid w:val="00671C60"/>
    <w:rsid w:val="00675EDE"/>
    <w:rsid w:val="006769D6"/>
    <w:rsid w:val="00680995"/>
    <w:rsid w:val="00681FFB"/>
    <w:rsid w:val="00682264"/>
    <w:rsid w:val="0068247B"/>
    <w:rsid w:val="006848F5"/>
    <w:rsid w:val="00690CEB"/>
    <w:rsid w:val="00692DE1"/>
    <w:rsid w:val="006A1B89"/>
    <w:rsid w:val="006A6508"/>
    <w:rsid w:val="006A7702"/>
    <w:rsid w:val="006B00D5"/>
    <w:rsid w:val="006B0F94"/>
    <w:rsid w:val="006B37F0"/>
    <w:rsid w:val="006B4371"/>
    <w:rsid w:val="006B5AE6"/>
    <w:rsid w:val="006C49A7"/>
    <w:rsid w:val="006C6A79"/>
    <w:rsid w:val="006C73A4"/>
    <w:rsid w:val="006C76CD"/>
    <w:rsid w:val="006D0033"/>
    <w:rsid w:val="006D2EA7"/>
    <w:rsid w:val="006D4F10"/>
    <w:rsid w:val="006D62B2"/>
    <w:rsid w:val="006E15C5"/>
    <w:rsid w:val="006E3354"/>
    <w:rsid w:val="006E6879"/>
    <w:rsid w:val="006F0A33"/>
    <w:rsid w:val="006F1DB5"/>
    <w:rsid w:val="006F2E4C"/>
    <w:rsid w:val="006F4AAD"/>
    <w:rsid w:val="006F5F0A"/>
    <w:rsid w:val="006F64B8"/>
    <w:rsid w:val="00702F90"/>
    <w:rsid w:val="00703AF0"/>
    <w:rsid w:val="00705E6A"/>
    <w:rsid w:val="007073B6"/>
    <w:rsid w:val="007074D9"/>
    <w:rsid w:val="00707A0E"/>
    <w:rsid w:val="00710995"/>
    <w:rsid w:val="00710C7B"/>
    <w:rsid w:val="00714110"/>
    <w:rsid w:val="0071508A"/>
    <w:rsid w:val="00717D2D"/>
    <w:rsid w:val="0072080A"/>
    <w:rsid w:val="007212E9"/>
    <w:rsid w:val="007217A0"/>
    <w:rsid w:val="00721F7A"/>
    <w:rsid w:val="0072294E"/>
    <w:rsid w:val="00727668"/>
    <w:rsid w:val="0073266F"/>
    <w:rsid w:val="007331BA"/>
    <w:rsid w:val="007335AD"/>
    <w:rsid w:val="00734C45"/>
    <w:rsid w:val="007362B2"/>
    <w:rsid w:val="00741B03"/>
    <w:rsid w:val="007423F6"/>
    <w:rsid w:val="00744804"/>
    <w:rsid w:val="00754F44"/>
    <w:rsid w:val="00755E07"/>
    <w:rsid w:val="00755F74"/>
    <w:rsid w:val="007560AC"/>
    <w:rsid w:val="0075637A"/>
    <w:rsid w:val="007637F8"/>
    <w:rsid w:val="00763B19"/>
    <w:rsid w:val="007700FF"/>
    <w:rsid w:val="007708D0"/>
    <w:rsid w:val="00772BD9"/>
    <w:rsid w:val="00776D99"/>
    <w:rsid w:val="0078099D"/>
    <w:rsid w:val="00782705"/>
    <w:rsid w:val="007836C2"/>
    <w:rsid w:val="00784BEA"/>
    <w:rsid w:val="00786A5A"/>
    <w:rsid w:val="0079072C"/>
    <w:rsid w:val="00792DF3"/>
    <w:rsid w:val="007954BA"/>
    <w:rsid w:val="007A202A"/>
    <w:rsid w:val="007A48FA"/>
    <w:rsid w:val="007A7388"/>
    <w:rsid w:val="007B5461"/>
    <w:rsid w:val="007B5499"/>
    <w:rsid w:val="007B5D99"/>
    <w:rsid w:val="007C08D6"/>
    <w:rsid w:val="007C1CB1"/>
    <w:rsid w:val="007C60E9"/>
    <w:rsid w:val="007D12D2"/>
    <w:rsid w:val="007D16F9"/>
    <w:rsid w:val="007D19E4"/>
    <w:rsid w:val="007D1C99"/>
    <w:rsid w:val="007D2D94"/>
    <w:rsid w:val="007D56C1"/>
    <w:rsid w:val="007E08C2"/>
    <w:rsid w:val="007E1CB1"/>
    <w:rsid w:val="007E5900"/>
    <w:rsid w:val="007F091F"/>
    <w:rsid w:val="007F3CF5"/>
    <w:rsid w:val="007F42C1"/>
    <w:rsid w:val="007F4D49"/>
    <w:rsid w:val="007F4F69"/>
    <w:rsid w:val="008007A3"/>
    <w:rsid w:val="00801FD2"/>
    <w:rsid w:val="008034FB"/>
    <w:rsid w:val="00803BF6"/>
    <w:rsid w:val="00803C84"/>
    <w:rsid w:val="00804F18"/>
    <w:rsid w:val="0080532A"/>
    <w:rsid w:val="00805C79"/>
    <w:rsid w:val="00815514"/>
    <w:rsid w:val="00815E75"/>
    <w:rsid w:val="0081765F"/>
    <w:rsid w:val="00820723"/>
    <w:rsid w:val="00826EC5"/>
    <w:rsid w:val="008277B6"/>
    <w:rsid w:val="00831647"/>
    <w:rsid w:val="00831D52"/>
    <w:rsid w:val="0083271F"/>
    <w:rsid w:val="00836F36"/>
    <w:rsid w:val="00841D03"/>
    <w:rsid w:val="00842C1C"/>
    <w:rsid w:val="00843822"/>
    <w:rsid w:val="0084531B"/>
    <w:rsid w:val="00851501"/>
    <w:rsid w:val="008525E3"/>
    <w:rsid w:val="008533D7"/>
    <w:rsid w:val="00860B51"/>
    <w:rsid w:val="00862B96"/>
    <w:rsid w:val="00862D02"/>
    <w:rsid w:val="00872977"/>
    <w:rsid w:val="00874325"/>
    <w:rsid w:val="008748BD"/>
    <w:rsid w:val="0087624E"/>
    <w:rsid w:val="008764C1"/>
    <w:rsid w:val="00876B38"/>
    <w:rsid w:val="008915D4"/>
    <w:rsid w:val="008939DE"/>
    <w:rsid w:val="00895887"/>
    <w:rsid w:val="008958D5"/>
    <w:rsid w:val="0089690B"/>
    <w:rsid w:val="008A3A3F"/>
    <w:rsid w:val="008A3C8D"/>
    <w:rsid w:val="008A4437"/>
    <w:rsid w:val="008A6BD6"/>
    <w:rsid w:val="008B1AB4"/>
    <w:rsid w:val="008B65C8"/>
    <w:rsid w:val="008B7AE2"/>
    <w:rsid w:val="008C029E"/>
    <w:rsid w:val="008C306C"/>
    <w:rsid w:val="008C3351"/>
    <w:rsid w:val="008C3410"/>
    <w:rsid w:val="008D0191"/>
    <w:rsid w:val="008D01B0"/>
    <w:rsid w:val="008D0249"/>
    <w:rsid w:val="008D0CC8"/>
    <w:rsid w:val="008D2408"/>
    <w:rsid w:val="008D59AB"/>
    <w:rsid w:val="008E000D"/>
    <w:rsid w:val="008E0A04"/>
    <w:rsid w:val="008E19DF"/>
    <w:rsid w:val="008E2D6F"/>
    <w:rsid w:val="008E34EC"/>
    <w:rsid w:val="008E3A7E"/>
    <w:rsid w:val="008E3A8B"/>
    <w:rsid w:val="008E50FB"/>
    <w:rsid w:val="008E6062"/>
    <w:rsid w:val="00905029"/>
    <w:rsid w:val="00905E9E"/>
    <w:rsid w:val="0091146B"/>
    <w:rsid w:val="009116F2"/>
    <w:rsid w:val="00914B93"/>
    <w:rsid w:val="0091737A"/>
    <w:rsid w:val="009214DD"/>
    <w:rsid w:val="00921EF3"/>
    <w:rsid w:val="00922360"/>
    <w:rsid w:val="00923499"/>
    <w:rsid w:val="00924CAF"/>
    <w:rsid w:val="0092606F"/>
    <w:rsid w:val="009263BA"/>
    <w:rsid w:val="009315A2"/>
    <w:rsid w:val="00932144"/>
    <w:rsid w:val="00932363"/>
    <w:rsid w:val="00932A56"/>
    <w:rsid w:val="00933E88"/>
    <w:rsid w:val="0093506E"/>
    <w:rsid w:val="009370EF"/>
    <w:rsid w:val="00941A3E"/>
    <w:rsid w:val="00941B7D"/>
    <w:rsid w:val="00944DE5"/>
    <w:rsid w:val="00945D0D"/>
    <w:rsid w:val="009470D3"/>
    <w:rsid w:val="009475FD"/>
    <w:rsid w:val="00950469"/>
    <w:rsid w:val="00951E94"/>
    <w:rsid w:val="00953EAA"/>
    <w:rsid w:val="00961146"/>
    <w:rsid w:val="009712A7"/>
    <w:rsid w:val="00973A45"/>
    <w:rsid w:val="00974514"/>
    <w:rsid w:val="0097504C"/>
    <w:rsid w:val="00975914"/>
    <w:rsid w:val="00980214"/>
    <w:rsid w:val="00980236"/>
    <w:rsid w:val="009823D6"/>
    <w:rsid w:val="0098416D"/>
    <w:rsid w:val="0098492C"/>
    <w:rsid w:val="009851F2"/>
    <w:rsid w:val="00987A7A"/>
    <w:rsid w:val="00990F3D"/>
    <w:rsid w:val="009925BF"/>
    <w:rsid w:val="00994583"/>
    <w:rsid w:val="009A210A"/>
    <w:rsid w:val="009A39CE"/>
    <w:rsid w:val="009A5FA7"/>
    <w:rsid w:val="009A6E60"/>
    <w:rsid w:val="009A717F"/>
    <w:rsid w:val="009B58B8"/>
    <w:rsid w:val="009B5CE7"/>
    <w:rsid w:val="009C1317"/>
    <w:rsid w:val="009C25F3"/>
    <w:rsid w:val="009C2B89"/>
    <w:rsid w:val="009D34DA"/>
    <w:rsid w:val="009D36AB"/>
    <w:rsid w:val="009D4188"/>
    <w:rsid w:val="009E0FFB"/>
    <w:rsid w:val="009E1ADF"/>
    <w:rsid w:val="009E6FAF"/>
    <w:rsid w:val="009E720A"/>
    <w:rsid w:val="009F2B8F"/>
    <w:rsid w:val="009F4295"/>
    <w:rsid w:val="009F7E42"/>
    <w:rsid w:val="00A02A80"/>
    <w:rsid w:val="00A105DF"/>
    <w:rsid w:val="00A150A3"/>
    <w:rsid w:val="00A150EA"/>
    <w:rsid w:val="00A15496"/>
    <w:rsid w:val="00A16060"/>
    <w:rsid w:val="00A17735"/>
    <w:rsid w:val="00A2265C"/>
    <w:rsid w:val="00A25618"/>
    <w:rsid w:val="00A25ACA"/>
    <w:rsid w:val="00A264EA"/>
    <w:rsid w:val="00A275C7"/>
    <w:rsid w:val="00A31A43"/>
    <w:rsid w:val="00A32E8A"/>
    <w:rsid w:val="00A408EE"/>
    <w:rsid w:val="00A416FA"/>
    <w:rsid w:val="00A46664"/>
    <w:rsid w:val="00A47B74"/>
    <w:rsid w:val="00A54E64"/>
    <w:rsid w:val="00A56FE7"/>
    <w:rsid w:val="00A633DA"/>
    <w:rsid w:val="00A7071F"/>
    <w:rsid w:val="00A7293A"/>
    <w:rsid w:val="00A73453"/>
    <w:rsid w:val="00A76350"/>
    <w:rsid w:val="00A83774"/>
    <w:rsid w:val="00A910AB"/>
    <w:rsid w:val="00A92B43"/>
    <w:rsid w:val="00A949C5"/>
    <w:rsid w:val="00A9659F"/>
    <w:rsid w:val="00AA2EA8"/>
    <w:rsid w:val="00AA30F4"/>
    <w:rsid w:val="00AA3371"/>
    <w:rsid w:val="00AA4DB1"/>
    <w:rsid w:val="00AB13A3"/>
    <w:rsid w:val="00AB3A5E"/>
    <w:rsid w:val="00AB4709"/>
    <w:rsid w:val="00AB4DCB"/>
    <w:rsid w:val="00AB781E"/>
    <w:rsid w:val="00AC19CE"/>
    <w:rsid w:val="00AC44E8"/>
    <w:rsid w:val="00AC62D8"/>
    <w:rsid w:val="00AD0933"/>
    <w:rsid w:val="00AD2688"/>
    <w:rsid w:val="00AD2804"/>
    <w:rsid w:val="00AD2A94"/>
    <w:rsid w:val="00AD33F5"/>
    <w:rsid w:val="00AD60F0"/>
    <w:rsid w:val="00AE120C"/>
    <w:rsid w:val="00AE66CE"/>
    <w:rsid w:val="00AF0372"/>
    <w:rsid w:val="00AF0C79"/>
    <w:rsid w:val="00AF5037"/>
    <w:rsid w:val="00AF5B3E"/>
    <w:rsid w:val="00B00388"/>
    <w:rsid w:val="00B015A9"/>
    <w:rsid w:val="00B048E7"/>
    <w:rsid w:val="00B050B9"/>
    <w:rsid w:val="00B1076F"/>
    <w:rsid w:val="00B15FC8"/>
    <w:rsid w:val="00B21ACF"/>
    <w:rsid w:val="00B24EF0"/>
    <w:rsid w:val="00B329EF"/>
    <w:rsid w:val="00B3608F"/>
    <w:rsid w:val="00B41DC9"/>
    <w:rsid w:val="00B43EE6"/>
    <w:rsid w:val="00B45C0D"/>
    <w:rsid w:val="00B474EE"/>
    <w:rsid w:val="00B50CA5"/>
    <w:rsid w:val="00B52725"/>
    <w:rsid w:val="00B529FB"/>
    <w:rsid w:val="00B53BB8"/>
    <w:rsid w:val="00B54989"/>
    <w:rsid w:val="00B56068"/>
    <w:rsid w:val="00B613AC"/>
    <w:rsid w:val="00B62B0D"/>
    <w:rsid w:val="00B6572C"/>
    <w:rsid w:val="00B669B3"/>
    <w:rsid w:val="00B715CA"/>
    <w:rsid w:val="00B7239F"/>
    <w:rsid w:val="00B73BD1"/>
    <w:rsid w:val="00B7517B"/>
    <w:rsid w:val="00B81539"/>
    <w:rsid w:val="00B83D95"/>
    <w:rsid w:val="00B8761B"/>
    <w:rsid w:val="00B87CB6"/>
    <w:rsid w:val="00B90758"/>
    <w:rsid w:val="00B90C34"/>
    <w:rsid w:val="00B9276A"/>
    <w:rsid w:val="00B96DF4"/>
    <w:rsid w:val="00BA0005"/>
    <w:rsid w:val="00BA00F9"/>
    <w:rsid w:val="00BA0E7D"/>
    <w:rsid w:val="00BA2542"/>
    <w:rsid w:val="00BA2CB1"/>
    <w:rsid w:val="00BA3FE5"/>
    <w:rsid w:val="00BB0695"/>
    <w:rsid w:val="00BB0E94"/>
    <w:rsid w:val="00BB279C"/>
    <w:rsid w:val="00BB42A8"/>
    <w:rsid w:val="00BB5311"/>
    <w:rsid w:val="00BB6FA1"/>
    <w:rsid w:val="00BB7B0F"/>
    <w:rsid w:val="00BC108C"/>
    <w:rsid w:val="00BC2E3C"/>
    <w:rsid w:val="00BC4C33"/>
    <w:rsid w:val="00BC7B63"/>
    <w:rsid w:val="00BD0D47"/>
    <w:rsid w:val="00BD1F2A"/>
    <w:rsid w:val="00BD2F34"/>
    <w:rsid w:val="00BD749F"/>
    <w:rsid w:val="00BE4455"/>
    <w:rsid w:val="00BE4702"/>
    <w:rsid w:val="00BE7597"/>
    <w:rsid w:val="00BF48D9"/>
    <w:rsid w:val="00BF70CB"/>
    <w:rsid w:val="00C013A9"/>
    <w:rsid w:val="00C04015"/>
    <w:rsid w:val="00C069AC"/>
    <w:rsid w:val="00C143C4"/>
    <w:rsid w:val="00C155AD"/>
    <w:rsid w:val="00C1644D"/>
    <w:rsid w:val="00C2005F"/>
    <w:rsid w:val="00C2095A"/>
    <w:rsid w:val="00C20CE6"/>
    <w:rsid w:val="00C20FD5"/>
    <w:rsid w:val="00C223F7"/>
    <w:rsid w:val="00C25290"/>
    <w:rsid w:val="00C31CC4"/>
    <w:rsid w:val="00C33554"/>
    <w:rsid w:val="00C33E48"/>
    <w:rsid w:val="00C33FAC"/>
    <w:rsid w:val="00C377F2"/>
    <w:rsid w:val="00C41426"/>
    <w:rsid w:val="00C42A12"/>
    <w:rsid w:val="00C44E98"/>
    <w:rsid w:val="00C50EF8"/>
    <w:rsid w:val="00C56BA3"/>
    <w:rsid w:val="00C618D9"/>
    <w:rsid w:val="00C703A4"/>
    <w:rsid w:val="00C81E62"/>
    <w:rsid w:val="00C82928"/>
    <w:rsid w:val="00C83DF9"/>
    <w:rsid w:val="00C8657E"/>
    <w:rsid w:val="00C87288"/>
    <w:rsid w:val="00C92007"/>
    <w:rsid w:val="00C937CF"/>
    <w:rsid w:val="00C95AE5"/>
    <w:rsid w:val="00C9739B"/>
    <w:rsid w:val="00C97F7E"/>
    <w:rsid w:val="00CA0420"/>
    <w:rsid w:val="00CA0F5C"/>
    <w:rsid w:val="00CA6243"/>
    <w:rsid w:val="00CA70E9"/>
    <w:rsid w:val="00CA724A"/>
    <w:rsid w:val="00CB044D"/>
    <w:rsid w:val="00CB1923"/>
    <w:rsid w:val="00CB24C1"/>
    <w:rsid w:val="00CB3075"/>
    <w:rsid w:val="00CB48F0"/>
    <w:rsid w:val="00CB57AF"/>
    <w:rsid w:val="00CB63D9"/>
    <w:rsid w:val="00CC0761"/>
    <w:rsid w:val="00CC144E"/>
    <w:rsid w:val="00CC1B8A"/>
    <w:rsid w:val="00CC3A68"/>
    <w:rsid w:val="00CC73E9"/>
    <w:rsid w:val="00CC7B4C"/>
    <w:rsid w:val="00CD265B"/>
    <w:rsid w:val="00CD3E42"/>
    <w:rsid w:val="00CD46F4"/>
    <w:rsid w:val="00CD5703"/>
    <w:rsid w:val="00CE6182"/>
    <w:rsid w:val="00CF383A"/>
    <w:rsid w:val="00CF6ADB"/>
    <w:rsid w:val="00CF7D47"/>
    <w:rsid w:val="00D00D09"/>
    <w:rsid w:val="00D0459D"/>
    <w:rsid w:val="00D107B9"/>
    <w:rsid w:val="00D10F99"/>
    <w:rsid w:val="00D133E9"/>
    <w:rsid w:val="00D14001"/>
    <w:rsid w:val="00D14450"/>
    <w:rsid w:val="00D15850"/>
    <w:rsid w:val="00D16DDF"/>
    <w:rsid w:val="00D2073C"/>
    <w:rsid w:val="00D2165E"/>
    <w:rsid w:val="00D22C0F"/>
    <w:rsid w:val="00D23EAA"/>
    <w:rsid w:val="00D2695C"/>
    <w:rsid w:val="00D316E1"/>
    <w:rsid w:val="00D32BD8"/>
    <w:rsid w:val="00D33EAE"/>
    <w:rsid w:val="00D35016"/>
    <w:rsid w:val="00D4166F"/>
    <w:rsid w:val="00D41B99"/>
    <w:rsid w:val="00D42D6E"/>
    <w:rsid w:val="00D42F90"/>
    <w:rsid w:val="00D4542A"/>
    <w:rsid w:val="00D45FC3"/>
    <w:rsid w:val="00D473E1"/>
    <w:rsid w:val="00D4744A"/>
    <w:rsid w:val="00D53820"/>
    <w:rsid w:val="00D539BC"/>
    <w:rsid w:val="00D56E39"/>
    <w:rsid w:val="00D570CF"/>
    <w:rsid w:val="00D57BB1"/>
    <w:rsid w:val="00D624D6"/>
    <w:rsid w:val="00D65032"/>
    <w:rsid w:val="00D658DC"/>
    <w:rsid w:val="00D65D4A"/>
    <w:rsid w:val="00D675F3"/>
    <w:rsid w:val="00D706E8"/>
    <w:rsid w:val="00D72622"/>
    <w:rsid w:val="00D74288"/>
    <w:rsid w:val="00D7468B"/>
    <w:rsid w:val="00D76E80"/>
    <w:rsid w:val="00D77F0C"/>
    <w:rsid w:val="00D8135D"/>
    <w:rsid w:val="00D822F5"/>
    <w:rsid w:val="00D833D8"/>
    <w:rsid w:val="00D92B32"/>
    <w:rsid w:val="00D93CBD"/>
    <w:rsid w:val="00D94110"/>
    <w:rsid w:val="00D9665A"/>
    <w:rsid w:val="00D97A7C"/>
    <w:rsid w:val="00DA1FAC"/>
    <w:rsid w:val="00DA3F83"/>
    <w:rsid w:val="00DA6435"/>
    <w:rsid w:val="00DA66AC"/>
    <w:rsid w:val="00DB4979"/>
    <w:rsid w:val="00DB730E"/>
    <w:rsid w:val="00DB74CD"/>
    <w:rsid w:val="00DC14BE"/>
    <w:rsid w:val="00DC55BD"/>
    <w:rsid w:val="00DC6645"/>
    <w:rsid w:val="00DD14CE"/>
    <w:rsid w:val="00DD5181"/>
    <w:rsid w:val="00DD5699"/>
    <w:rsid w:val="00DD6D98"/>
    <w:rsid w:val="00DD78C1"/>
    <w:rsid w:val="00DE2144"/>
    <w:rsid w:val="00DE3D78"/>
    <w:rsid w:val="00DE4399"/>
    <w:rsid w:val="00DE5185"/>
    <w:rsid w:val="00DF03B1"/>
    <w:rsid w:val="00DF18B3"/>
    <w:rsid w:val="00DF3BC5"/>
    <w:rsid w:val="00DF444A"/>
    <w:rsid w:val="00DF6E69"/>
    <w:rsid w:val="00DF740A"/>
    <w:rsid w:val="00E0259B"/>
    <w:rsid w:val="00E05EB8"/>
    <w:rsid w:val="00E0690A"/>
    <w:rsid w:val="00E11095"/>
    <w:rsid w:val="00E12C9F"/>
    <w:rsid w:val="00E137E5"/>
    <w:rsid w:val="00E14013"/>
    <w:rsid w:val="00E1602F"/>
    <w:rsid w:val="00E17A1A"/>
    <w:rsid w:val="00E20D7A"/>
    <w:rsid w:val="00E2114B"/>
    <w:rsid w:val="00E21192"/>
    <w:rsid w:val="00E21A3F"/>
    <w:rsid w:val="00E23652"/>
    <w:rsid w:val="00E249CE"/>
    <w:rsid w:val="00E32AEC"/>
    <w:rsid w:val="00E3666F"/>
    <w:rsid w:val="00E366E8"/>
    <w:rsid w:val="00E36B99"/>
    <w:rsid w:val="00E377FD"/>
    <w:rsid w:val="00E40066"/>
    <w:rsid w:val="00E42294"/>
    <w:rsid w:val="00E422C0"/>
    <w:rsid w:val="00E42C7F"/>
    <w:rsid w:val="00E4318C"/>
    <w:rsid w:val="00E433C5"/>
    <w:rsid w:val="00E44DEF"/>
    <w:rsid w:val="00E4558A"/>
    <w:rsid w:val="00E475E4"/>
    <w:rsid w:val="00E55DAD"/>
    <w:rsid w:val="00E56056"/>
    <w:rsid w:val="00E57803"/>
    <w:rsid w:val="00E57FE4"/>
    <w:rsid w:val="00E7649D"/>
    <w:rsid w:val="00E77DFD"/>
    <w:rsid w:val="00E8231C"/>
    <w:rsid w:val="00E84D49"/>
    <w:rsid w:val="00E922BD"/>
    <w:rsid w:val="00E94701"/>
    <w:rsid w:val="00E95066"/>
    <w:rsid w:val="00E9522C"/>
    <w:rsid w:val="00E963B8"/>
    <w:rsid w:val="00E96D47"/>
    <w:rsid w:val="00E97F12"/>
    <w:rsid w:val="00EA348D"/>
    <w:rsid w:val="00EA36DC"/>
    <w:rsid w:val="00EA6AAE"/>
    <w:rsid w:val="00EA763B"/>
    <w:rsid w:val="00EB1796"/>
    <w:rsid w:val="00EB1CFB"/>
    <w:rsid w:val="00EB6EF9"/>
    <w:rsid w:val="00EB7B67"/>
    <w:rsid w:val="00EC1497"/>
    <w:rsid w:val="00EC1F70"/>
    <w:rsid w:val="00EC23DB"/>
    <w:rsid w:val="00EC53A6"/>
    <w:rsid w:val="00EC739F"/>
    <w:rsid w:val="00EC7790"/>
    <w:rsid w:val="00ED015D"/>
    <w:rsid w:val="00ED479E"/>
    <w:rsid w:val="00ED783F"/>
    <w:rsid w:val="00EE2299"/>
    <w:rsid w:val="00EE5DA0"/>
    <w:rsid w:val="00EE7923"/>
    <w:rsid w:val="00EF141C"/>
    <w:rsid w:val="00EF1E3F"/>
    <w:rsid w:val="00EF24D0"/>
    <w:rsid w:val="00EF3B68"/>
    <w:rsid w:val="00EF4E26"/>
    <w:rsid w:val="00EF53BA"/>
    <w:rsid w:val="00EF6F64"/>
    <w:rsid w:val="00F00F52"/>
    <w:rsid w:val="00F03355"/>
    <w:rsid w:val="00F04B73"/>
    <w:rsid w:val="00F05142"/>
    <w:rsid w:val="00F0573F"/>
    <w:rsid w:val="00F0622C"/>
    <w:rsid w:val="00F07245"/>
    <w:rsid w:val="00F11CC7"/>
    <w:rsid w:val="00F12175"/>
    <w:rsid w:val="00F12819"/>
    <w:rsid w:val="00F16EA3"/>
    <w:rsid w:val="00F20075"/>
    <w:rsid w:val="00F23163"/>
    <w:rsid w:val="00F25D25"/>
    <w:rsid w:val="00F25FA8"/>
    <w:rsid w:val="00F31396"/>
    <w:rsid w:val="00F32003"/>
    <w:rsid w:val="00F34547"/>
    <w:rsid w:val="00F355EE"/>
    <w:rsid w:val="00F44E80"/>
    <w:rsid w:val="00F46ED2"/>
    <w:rsid w:val="00F510D7"/>
    <w:rsid w:val="00F51998"/>
    <w:rsid w:val="00F55AD8"/>
    <w:rsid w:val="00F57E8C"/>
    <w:rsid w:val="00F60168"/>
    <w:rsid w:val="00F62578"/>
    <w:rsid w:val="00F63E28"/>
    <w:rsid w:val="00F64D45"/>
    <w:rsid w:val="00F64E48"/>
    <w:rsid w:val="00F654D6"/>
    <w:rsid w:val="00F7047C"/>
    <w:rsid w:val="00F7170D"/>
    <w:rsid w:val="00F7185C"/>
    <w:rsid w:val="00F72F88"/>
    <w:rsid w:val="00F74351"/>
    <w:rsid w:val="00F7587A"/>
    <w:rsid w:val="00F764FD"/>
    <w:rsid w:val="00F80361"/>
    <w:rsid w:val="00F82452"/>
    <w:rsid w:val="00F84F85"/>
    <w:rsid w:val="00F9235F"/>
    <w:rsid w:val="00F97DAD"/>
    <w:rsid w:val="00FA2F50"/>
    <w:rsid w:val="00FA315F"/>
    <w:rsid w:val="00FA4785"/>
    <w:rsid w:val="00FA47CC"/>
    <w:rsid w:val="00FA5E35"/>
    <w:rsid w:val="00FA6C0E"/>
    <w:rsid w:val="00FB10AC"/>
    <w:rsid w:val="00FB2255"/>
    <w:rsid w:val="00FB2EA3"/>
    <w:rsid w:val="00FB38F6"/>
    <w:rsid w:val="00FB4A17"/>
    <w:rsid w:val="00FB5843"/>
    <w:rsid w:val="00FC000D"/>
    <w:rsid w:val="00FC06F5"/>
    <w:rsid w:val="00FC55B6"/>
    <w:rsid w:val="00FC57C3"/>
    <w:rsid w:val="00FC669E"/>
    <w:rsid w:val="00FD072E"/>
    <w:rsid w:val="00FD22F2"/>
    <w:rsid w:val="00FD4B56"/>
    <w:rsid w:val="00FE0329"/>
    <w:rsid w:val="00FE07F2"/>
    <w:rsid w:val="00FE24FE"/>
    <w:rsid w:val="00FE4450"/>
    <w:rsid w:val="00FE583A"/>
    <w:rsid w:val="00FE589B"/>
    <w:rsid w:val="00FF1375"/>
    <w:rsid w:val="00FF1F29"/>
    <w:rsid w:val="00FF3F1A"/>
    <w:rsid w:val="00FF5D34"/>
    <w:rsid w:val="00FF69C9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687CE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  <w:style w:type="character" w:customStyle="1" w:styleId="ListParagraphChar">
    <w:name w:val="List Paragraph Char"/>
    <w:link w:val="Prrafodelista1"/>
    <w:locked/>
    <w:rsid w:val="0007738E"/>
    <w:rPr>
      <w:rFonts w:eastAsia="Calibri"/>
      <w:sz w:val="24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qFormat/>
    <w:rsid w:val="0007738E"/>
    <w:pPr>
      <w:ind w:left="708"/>
    </w:pPr>
    <w:rPr>
      <w:rFonts w:eastAsia="Calibri"/>
      <w:lang w:val="en-US"/>
    </w:rPr>
  </w:style>
  <w:style w:type="paragraph" w:styleId="NoSpacing">
    <w:name w:val="No Spacing"/>
    <w:link w:val="NoSpacingChar"/>
    <w:uiPriority w:val="1"/>
    <w:qFormat/>
    <w:rsid w:val="0007738E"/>
    <w:rPr>
      <w:rFonts w:ascii="Arial" w:eastAsiaTheme="minorHAnsi" w:hAnsi="Arial" w:cs="Arial"/>
      <w:sz w:val="24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38E"/>
    <w:rPr>
      <w:rFonts w:ascii="Arial" w:eastAsiaTheme="minorHAnsi" w:hAnsi="Arial" w:cs="Arial"/>
      <w:sz w:val="24"/>
      <w:szCs w:val="22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8E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8E"/>
    <w:rPr>
      <w:rFonts w:asciiTheme="minorHAnsi" w:eastAsiaTheme="minorHAnsi" w:hAnsiTheme="minorHAnsi" w:cstheme="minorBidi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07738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659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90C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90C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072930"/>
    <w:rPr>
      <w:sz w:val="24"/>
      <w:szCs w:val="24"/>
      <w:lang w:val="es-ES" w:eastAsia="es-ES"/>
    </w:rPr>
  </w:style>
  <w:style w:type="character" w:customStyle="1" w:styleId="hps">
    <w:name w:val="hps"/>
    <w:basedOn w:val="DefaultParagraphFont"/>
    <w:rsid w:val="0043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D4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2073D4"/>
    <w:pPr>
      <w:keepNext/>
      <w:jc w:val="center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47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739F"/>
    <w:pPr>
      <w:ind w:left="720" w:hanging="360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7185C"/>
    <w:pPr>
      <w:ind w:left="708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0047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EF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9370E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EF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937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0EF"/>
    <w:rPr>
      <w:rFonts w:ascii="Tahoma" w:hAnsi="Tahoma" w:cs="Tahoma"/>
      <w:sz w:val="16"/>
      <w:szCs w:val="16"/>
      <w:lang w:val="es-ES" w:eastAsia="es-ES"/>
    </w:rPr>
  </w:style>
  <w:style w:type="character" w:customStyle="1" w:styleId="ListParagraphChar">
    <w:name w:val="List Paragraph Char"/>
    <w:link w:val="Prrafodelista1"/>
    <w:locked/>
    <w:rsid w:val="0007738E"/>
    <w:rPr>
      <w:rFonts w:eastAsia="Calibri"/>
      <w:sz w:val="24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qFormat/>
    <w:rsid w:val="0007738E"/>
    <w:pPr>
      <w:ind w:left="708"/>
    </w:pPr>
    <w:rPr>
      <w:rFonts w:eastAsia="Calibri"/>
      <w:lang w:val="en-US"/>
    </w:rPr>
  </w:style>
  <w:style w:type="paragraph" w:styleId="NoSpacing">
    <w:name w:val="No Spacing"/>
    <w:link w:val="NoSpacingChar"/>
    <w:uiPriority w:val="1"/>
    <w:qFormat/>
    <w:rsid w:val="0007738E"/>
    <w:rPr>
      <w:rFonts w:ascii="Arial" w:eastAsiaTheme="minorHAnsi" w:hAnsi="Arial" w:cs="Arial"/>
      <w:sz w:val="24"/>
      <w:szCs w:val="22"/>
      <w:lang w:val="es-MX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38E"/>
    <w:rPr>
      <w:rFonts w:ascii="Arial" w:eastAsiaTheme="minorHAnsi" w:hAnsi="Arial" w:cs="Arial"/>
      <w:sz w:val="24"/>
      <w:szCs w:val="22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8E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8E"/>
    <w:rPr>
      <w:rFonts w:asciiTheme="minorHAnsi" w:eastAsiaTheme="minorHAnsi" w:hAnsiTheme="minorHAnsi" w:cstheme="minorBidi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07738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659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5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590C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90C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072930"/>
    <w:rPr>
      <w:sz w:val="24"/>
      <w:szCs w:val="24"/>
      <w:lang w:val="es-ES" w:eastAsia="es-ES"/>
    </w:rPr>
  </w:style>
  <w:style w:type="character" w:customStyle="1" w:styleId="hps">
    <w:name w:val="hps"/>
    <w:basedOn w:val="DefaultParagraphFont"/>
    <w:rsid w:val="0043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B97D-79FD-4519-8E3D-E31974B9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1048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REUNION DEL GRUPO REGIONAL DE CONSULTA SOBRE MIGRACIÓN (GRCM) DE LA CONFERENCIA REGIONAL SOBRE MIGRACIÓN (CRM)</vt:lpstr>
      <vt:lpstr>REUNION DEL GRUPO REGIONAL DE CONSULTA SOBRE MIGRACIÓN (GRCM) DE LA CONFERENCIA REGIONAL SOBRE MIGRACIÓN (CRM)</vt:lpstr>
    </vt:vector>
  </TitlesOfParts>
  <Company>IOM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DEL GRUPO REGIONAL DE CONSULTA SOBRE MIGRACIÓN (GRCM) DE LA CONFERENCIA REGIONAL SOBRE MIGRACIÓN (CRM)</dc:title>
  <dc:creator>ITS</dc:creator>
  <cp:lastModifiedBy>MUÑOZ Maribel</cp:lastModifiedBy>
  <cp:revision>72</cp:revision>
  <cp:lastPrinted>2015-09-14T16:54:00Z</cp:lastPrinted>
  <dcterms:created xsi:type="dcterms:W3CDTF">2015-09-21T16:49:00Z</dcterms:created>
  <dcterms:modified xsi:type="dcterms:W3CDTF">2015-10-31T03:50:00Z</dcterms:modified>
</cp:coreProperties>
</file>