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9473" w14:textId="35343680" w:rsidR="00503FC0" w:rsidRPr="00781EC9" w:rsidRDefault="001E7C76" w:rsidP="004133AB">
      <w:pPr>
        <w:tabs>
          <w:tab w:val="center" w:pos="4320"/>
        </w:tabs>
        <w:jc w:val="center"/>
        <w:rPr>
          <w:rFonts w:ascii="Eras Medium ITC" w:hAnsi="Eras Medium ITC" w:cs="Arial"/>
          <w:b/>
          <w:sz w:val="20"/>
          <w:szCs w:val="22"/>
          <w:lang w:val="en-GB"/>
        </w:rPr>
      </w:pPr>
      <w:r w:rsidRPr="00781EC9">
        <w:rPr>
          <w:rFonts w:ascii="Eras Medium ITC" w:hAnsi="Eras Medium ITC" w:cs="Arial"/>
          <w:b/>
          <w:sz w:val="20"/>
          <w:szCs w:val="22"/>
          <w:lang w:val="en-GB"/>
        </w:rPr>
        <w:t xml:space="preserve"> REPORT FROM THE MEETING OF THE LIAISON OFFICER NETWORK TO COMBAT MIGRANT SMUGGLING AND TRAFFICKING</w:t>
      </w:r>
      <w:r w:rsidR="008B40C6">
        <w:rPr>
          <w:rFonts w:ascii="Eras Medium ITC" w:hAnsi="Eras Medium ITC" w:cs="Arial"/>
          <w:b/>
          <w:sz w:val="20"/>
          <w:szCs w:val="22"/>
          <w:lang w:val="en-GB"/>
        </w:rPr>
        <w:t xml:space="preserve"> IN PERSONS</w:t>
      </w:r>
    </w:p>
    <w:p w14:paraId="3AA3F0C5" w14:textId="77777777" w:rsidR="00503FC0" w:rsidRPr="00781EC9" w:rsidRDefault="00503FC0" w:rsidP="00503FC0">
      <w:pPr>
        <w:jc w:val="center"/>
        <w:rPr>
          <w:rFonts w:ascii="Arial" w:hAnsi="Arial" w:cs="Arial"/>
          <w:b/>
          <w:sz w:val="20"/>
          <w:szCs w:val="22"/>
          <w:lang w:val="en-GB"/>
        </w:rPr>
      </w:pPr>
    </w:p>
    <w:p w14:paraId="3E588C1C" w14:textId="25FDBC61" w:rsidR="00677910" w:rsidRPr="00781EC9" w:rsidRDefault="001E7C76" w:rsidP="00677910">
      <w:pPr>
        <w:jc w:val="center"/>
        <w:rPr>
          <w:rFonts w:ascii="Eras Medium ITC" w:hAnsi="Eras Medium ITC" w:cs="Arial"/>
          <w:b/>
          <w:sz w:val="18"/>
          <w:szCs w:val="20"/>
          <w:lang w:val="en-GB"/>
        </w:rPr>
      </w:pPr>
      <w:r w:rsidRPr="00781EC9">
        <w:rPr>
          <w:rFonts w:ascii="Eras Medium ITC" w:hAnsi="Eras Medium ITC" w:cs="Arial"/>
          <w:b/>
          <w:sz w:val="18"/>
          <w:szCs w:val="20"/>
          <w:lang w:val="en-GB"/>
        </w:rPr>
        <w:t>Panama City, Panama</w:t>
      </w:r>
    </w:p>
    <w:p w14:paraId="6603E024" w14:textId="6DDF44C9" w:rsidR="00677910" w:rsidRPr="00781EC9" w:rsidRDefault="00A90058" w:rsidP="00677910">
      <w:pPr>
        <w:pStyle w:val="Heading1"/>
        <w:rPr>
          <w:rFonts w:ascii="Eras Medium ITC" w:hAnsi="Eras Medium ITC" w:cs="Arial"/>
          <w:i w:val="0"/>
          <w:sz w:val="18"/>
          <w:lang w:val="en-GB"/>
        </w:rPr>
      </w:pPr>
      <w:r w:rsidRPr="00781EC9">
        <w:rPr>
          <w:rFonts w:ascii="Eras Medium ITC" w:hAnsi="Eras Medium ITC" w:cs="Arial"/>
          <w:i w:val="0"/>
          <w:sz w:val="18"/>
          <w:lang w:val="en-GB"/>
        </w:rPr>
        <w:t xml:space="preserve">19 </w:t>
      </w:r>
      <w:r w:rsidR="001E7C76" w:rsidRPr="00781EC9">
        <w:rPr>
          <w:rFonts w:ascii="Eras Medium ITC" w:hAnsi="Eras Medium ITC" w:cs="Arial"/>
          <w:i w:val="0"/>
          <w:sz w:val="18"/>
          <w:lang w:val="en-GB"/>
        </w:rPr>
        <w:t>July</w:t>
      </w:r>
      <w:r w:rsidRPr="00781EC9">
        <w:rPr>
          <w:rFonts w:ascii="Eras Medium ITC" w:hAnsi="Eras Medium ITC" w:cs="Arial"/>
          <w:i w:val="0"/>
          <w:sz w:val="18"/>
          <w:lang w:val="en-GB"/>
        </w:rPr>
        <w:t xml:space="preserve"> 2018</w:t>
      </w:r>
    </w:p>
    <w:p w14:paraId="3DBABA57" w14:textId="77777777" w:rsidR="008D3610" w:rsidRPr="00781EC9" w:rsidRDefault="008D3610" w:rsidP="0037131D">
      <w:pPr>
        <w:jc w:val="center"/>
        <w:rPr>
          <w:rFonts w:ascii="Arial" w:hAnsi="Arial" w:cs="Arial"/>
          <w:b/>
          <w:sz w:val="20"/>
          <w:szCs w:val="22"/>
          <w:lang w:val="en-GB"/>
        </w:rPr>
      </w:pPr>
    </w:p>
    <w:p w14:paraId="3F8B7FB6" w14:textId="3B558550" w:rsidR="002B7BC0" w:rsidRPr="00781EC9" w:rsidRDefault="00781EC9" w:rsidP="002B7BC0">
      <w:pPr>
        <w:jc w:val="both"/>
        <w:rPr>
          <w:rFonts w:ascii="Verdana" w:hAnsi="Verdana" w:cs="Arial"/>
          <w:sz w:val="20"/>
          <w:lang w:val="en-GB"/>
        </w:rPr>
      </w:pPr>
      <w:r w:rsidRPr="00781EC9">
        <w:rPr>
          <w:rFonts w:ascii="Verdana" w:hAnsi="Verdana" w:cs="Arial"/>
          <w:sz w:val="20"/>
          <w:lang w:val="en-GB"/>
        </w:rPr>
        <w:t>The Liaison Officer Network to Combat Migrant Smuggling and Trafficking</w:t>
      </w:r>
      <w:r w:rsidR="008B40C6">
        <w:rPr>
          <w:rFonts w:ascii="Verdana" w:hAnsi="Verdana" w:cs="Arial"/>
          <w:sz w:val="20"/>
          <w:lang w:val="en-GB"/>
        </w:rPr>
        <w:t xml:space="preserve"> in Persons</w:t>
      </w:r>
      <w:r w:rsidR="002B7BC0" w:rsidRPr="00781EC9">
        <w:rPr>
          <w:rFonts w:ascii="Verdana" w:hAnsi="Verdana" w:cs="Arial"/>
          <w:sz w:val="20"/>
          <w:lang w:val="en-GB"/>
        </w:rPr>
        <w:t xml:space="preserve"> </w:t>
      </w:r>
      <w:r w:rsidRPr="00781EC9">
        <w:rPr>
          <w:rFonts w:ascii="Verdana" w:hAnsi="Verdana" w:cs="Arial"/>
          <w:sz w:val="20"/>
          <w:lang w:val="en-GB"/>
        </w:rPr>
        <w:t xml:space="preserve">held its ordinary meeting on </w:t>
      </w:r>
      <w:r w:rsidR="00A90058" w:rsidRPr="00781EC9">
        <w:rPr>
          <w:rFonts w:ascii="Verdana" w:hAnsi="Verdana" w:cs="Arial"/>
          <w:sz w:val="20"/>
          <w:lang w:val="en-GB"/>
        </w:rPr>
        <w:t xml:space="preserve">19 </w:t>
      </w:r>
      <w:r w:rsidRPr="00781EC9">
        <w:rPr>
          <w:rFonts w:ascii="Verdana" w:hAnsi="Verdana" w:cs="Arial"/>
          <w:sz w:val="20"/>
          <w:lang w:val="en-GB"/>
        </w:rPr>
        <w:t>July</w:t>
      </w:r>
      <w:r w:rsidR="00A90058" w:rsidRPr="00781EC9">
        <w:rPr>
          <w:rFonts w:ascii="Verdana" w:hAnsi="Verdana" w:cs="Arial"/>
          <w:sz w:val="20"/>
          <w:lang w:val="en-GB"/>
        </w:rPr>
        <w:t xml:space="preserve"> 2018</w:t>
      </w:r>
      <w:r w:rsidRPr="00781EC9">
        <w:rPr>
          <w:rFonts w:ascii="Verdana" w:hAnsi="Verdana" w:cs="Arial"/>
          <w:sz w:val="20"/>
          <w:lang w:val="en-GB"/>
        </w:rPr>
        <w:t xml:space="preserve"> in Panama C</w:t>
      </w:r>
      <w:bookmarkStart w:id="0" w:name="_GoBack"/>
      <w:bookmarkEnd w:id="0"/>
      <w:r w:rsidRPr="00781EC9">
        <w:rPr>
          <w:rFonts w:ascii="Verdana" w:hAnsi="Verdana" w:cs="Arial"/>
          <w:sz w:val="20"/>
          <w:lang w:val="en-GB"/>
        </w:rPr>
        <w:t>ity,</w:t>
      </w:r>
      <w:r w:rsidR="002B7BC0" w:rsidRPr="00781EC9">
        <w:rPr>
          <w:rFonts w:ascii="Verdana" w:hAnsi="Verdana" w:cs="Arial"/>
          <w:sz w:val="20"/>
          <w:lang w:val="en-GB"/>
        </w:rPr>
        <w:t xml:space="preserve"> </w:t>
      </w:r>
      <w:r w:rsidRPr="00781EC9">
        <w:rPr>
          <w:rFonts w:ascii="Verdana" w:hAnsi="Verdana" w:cs="Arial"/>
          <w:sz w:val="20"/>
          <w:lang w:val="en-GB"/>
        </w:rPr>
        <w:t>Panama prior to the meeting of the Regional Consultation Group on Migration (RCGM</w:t>
      </w:r>
      <w:r w:rsidR="00C04E9A">
        <w:rPr>
          <w:rFonts w:ascii="Verdana" w:hAnsi="Verdana" w:cs="Arial"/>
          <w:sz w:val="20"/>
          <w:lang w:val="en-GB"/>
        </w:rPr>
        <w:t>)</w:t>
      </w:r>
      <w:r w:rsidR="0026363C">
        <w:rPr>
          <w:rFonts w:ascii="Verdana" w:hAnsi="Verdana" w:cs="Arial"/>
          <w:sz w:val="20"/>
          <w:lang w:val="en-GB"/>
        </w:rPr>
        <w:t>,</w:t>
      </w:r>
      <w:r w:rsidRPr="00781EC9">
        <w:rPr>
          <w:rFonts w:ascii="Verdana" w:hAnsi="Verdana" w:cs="Arial"/>
          <w:sz w:val="20"/>
          <w:lang w:val="en-GB"/>
        </w:rPr>
        <w:t xml:space="preserve"> with participation of representatives from the following countries</w:t>
      </w:r>
      <w:r w:rsidR="002B7BC0" w:rsidRPr="00781EC9">
        <w:rPr>
          <w:rFonts w:ascii="Verdana" w:hAnsi="Verdana" w:cs="Arial"/>
          <w:sz w:val="20"/>
          <w:lang w:val="en-GB"/>
        </w:rPr>
        <w:t xml:space="preserve">: </w:t>
      </w:r>
      <w:r w:rsidRPr="000A406B">
        <w:rPr>
          <w:rFonts w:ascii="Verdana" w:hAnsi="Verdana" w:cs="Arial"/>
          <w:sz w:val="20"/>
          <w:lang w:val="en-GB"/>
        </w:rPr>
        <w:t>Canada</w:t>
      </w:r>
      <w:r w:rsidR="002B7BC0" w:rsidRPr="000A406B">
        <w:rPr>
          <w:rFonts w:ascii="Verdana" w:hAnsi="Verdana" w:cs="Arial"/>
          <w:sz w:val="20"/>
          <w:lang w:val="en-GB"/>
        </w:rPr>
        <w:t xml:space="preserve">, Costa Rica, </w:t>
      </w:r>
      <w:r w:rsidRPr="000A406B">
        <w:rPr>
          <w:rFonts w:ascii="Verdana" w:hAnsi="Verdana" w:cs="Arial"/>
          <w:sz w:val="20"/>
          <w:lang w:val="en-GB"/>
        </w:rPr>
        <w:t xml:space="preserve">Dominican Republic, </w:t>
      </w:r>
      <w:r w:rsidR="00CD3050" w:rsidRPr="000A406B">
        <w:rPr>
          <w:rFonts w:ascii="Verdana" w:hAnsi="Verdana" w:cs="Arial"/>
          <w:sz w:val="20"/>
          <w:lang w:val="en-GB"/>
        </w:rPr>
        <w:t xml:space="preserve">El Salvador, </w:t>
      </w:r>
      <w:r w:rsidRPr="000A406B">
        <w:rPr>
          <w:rFonts w:ascii="Verdana" w:hAnsi="Verdana" w:cs="Arial"/>
          <w:sz w:val="20"/>
          <w:lang w:val="en-GB"/>
        </w:rPr>
        <w:t>Guatemala, Honduras, Mexico, Nicaragua, Panama and the United States</w:t>
      </w:r>
      <w:r w:rsidR="002B7BC0" w:rsidRPr="000A406B">
        <w:rPr>
          <w:rFonts w:ascii="Verdana" w:hAnsi="Verdana" w:cs="Arial"/>
          <w:sz w:val="20"/>
          <w:lang w:val="en-GB"/>
        </w:rPr>
        <w:t>.</w:t>
      </w:r>
      <w:r w:rsidR="002B7BC0" w:rsidRPr="00781EC9">
        <w:rPr>
          <w:rFonts w:ascii="Verdana" w:hAnsi="Verdana" w:cs="Arial"/>
          <w:sz w:val="20"/>
          <w:lang w:val="en-GB"/>
        </w:rPr>
        <w:t xml:space="preserve"> </w:t>
      </w:r>
    </w:p>
    <w:p w14:paraId="65AF365E" w14:textId="77777777" w:rsidR="002B7BC0" w:rsidRPr="00781EC9" w:rsidRDefault="002B7BC0" w:rsidP="002B7BC0">
      <w:pPr>
        <w:jc w:val="both"/>
        <w:rPr>
          <w:rFonts w:ascii="Verdana" w:hAnsi="Verdana" w:cs="Arial"/>
          <w:color w:val="FF0000"/>
          <w:sz w:val="20"/>
          <w:lang w:val="en-GB"/>
        </w:rPr>
      </w:pPr>
    </w:p>
    <w:p w14:paraId="0DC59868" w14:textId="2D7D3572" w:rsidR="002B7BC0" w:rsidRPr="00781EC9" w:rsidRDefault="00781EC9" w:rsidP="002B7BC0">
      <w:pPr>
        <w:jc w:val="both"/>
        <w:rPr>
          <w:rFonts w:ascii="Verdana" w:hAnsi="Verdana" w:cs="Arial"/>
          <w:sz w:val="20"/>
          <w:lang w:val="en-GB"/>
        </w:rPr>
      </w:pPr>
      <w:r w:rsidRPr="00781EC9">
        <w:rPr>
          <w:rFonts w:ascii="Verdana" w:hAnsi="Verdana" w:cs="Arial"/>
          <w:sz w:val="20"/>
          <w:lang w:val="en-GB"/>
        </w:rPr>
        <w:t>The Network submits its report to the Regional Consultation Group on Migration (RCGM) for consideration, as follows</w:t>
      </w:r>
      <w:r w:rsidR="002B7BC0" w:rsidRPr="00781EC9">
        <w:rPr>
          <w:rFonts w:ascii="Verdana" w:hAnsi="Verdana" w:cs="Arial"/>
          <w:sz w:val="20"/>
          <w:lang w:val="en-GB"/>
        </w:rPr>
        <w:t xml:space="preserve">: </w:t>
      </w:r>
    </w:p>
    <w:p w14:paraId="7074829A" w14:textId="77777777" w:rsidR="00CA497C" w:rsidRPr="00781EC9" w:rsidRDefault="00CA497C" w:rsidP="00503FC0">
      <w:pPr>
        <w:jc w:val="both"/>
        <w:rPr>
          <w:rFonts w:ascii="Verdana" w:hAnsi="Verdana" w:cs="Arial"/>
          <w:sz w:val="20"/>
          <w:szCs w:val="22"/>
          <w:lang w:val="en-GB"/>
        </w:rPr>
      </w:pPr>
    </w:p>
    <w:p w14:paraId="40C35052" w14:textId="2E5CFB6F" w:rsidR="002B7BC0" w:rsidRDefault="00781EC9" w:rsidP="00A90058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Verdana" w:eastAsia="Calibri" w:hAnsi="Verdana"/>
          <w:sz w:val="20"/>
          <w:szCs w:val="22"/>
          <w:lang w:val="en-GB" w:eastAsia="en-US"/>
        </w:rPr>
      </w:pPr>
      <w:r w:rsidRPr="00781EC9">
        <w:rPr>
          <w:rFonts w:ascii="Verdana" w:hAnsi="Verdana"/>
          <w:sz w:val="20"/>
          <w:szCs w:val="22"/>
          <w:lang w:val="en-GB"/>
        </w:rPr>
        <w:t xml:space="preserve">To thank </w:t>
      </w:r>
      <w:r w:rsidRPr="000A406B">
        <w:rPr>
          <w:rFonts w:ascii="Verdana" w:hAnsi="Verdana"/>
          <w:sz w:val="20"/>
          <w:szCs w:val="22"/>
          <w:lang w:val="en-GB"/>
        </w:rPr>
        <w:t>the delegations of</w:t>
      </w:r>
      <w:r w:rsidR="00F622E9" w:rsidRPr="000A406B">
        <w:rPr>
          <w:rFonts w:ascii="Verdana" w:hAnsi="Verdana"/>
          <w:sz w:val="20"/>
          <w:szCs w:val="22"/>
          <w:lang w:val="en-GB"/>
        </w:rPr>
        <w:t xml:space="preserve"> </w:t>
      </w:r>
      <w:r w:rsidRPr="000A406B">
        <w:rPr>
          <w:rFonts w:ascii="Verdana" w:hAnsi="Verdana" w:cs="Arial"/>
          <w:sz w:val="20"/>
          <w:szCs w:val="22"/>
          <w:lang w:val="en-GB"/>
        </w:rPr>
        <w:t>Canada</w:t>
      </w:r>
      <w:r w:rsidR="00F622E9" w:rsidRPr="000A406B">
        <w:rPr>
          <w:rFonts w:ascii="Verdana" w:hAnsi="Verdana" w:cs="Arial"/>
          <w:sz w:val="20"/>
          <w:szCs w:val="22"/>
          <w:lang w:val="en-GB"/>
        </w:rPr>
        <w:t xml:space="preserve">, Costa Rica, </w:t>
      </w:r>
      <w:r w:rsidRPr="000A406B">
        <w:rPr>
          <w:rFonts w:ascii="Verdana" w:hAnsi="Verdana" w:cs="Arial"/>
          <w:sz w:val="20"/>
          <w:szCs w:val="22"/>
          <w:lang w:val="en-GB"/>
        </w:rPr>
        <w:t>Dominican Republic</w:t>
      </w:r>
      <w:r w:rsidR="00F622E9" w:rsidRPr="000A406B">
        <w:rPr>
          <w:rFonts w:ascii="Verdana" w:hAnsi="Verdana" w:cs="Arial"/>
          <w:sz w:val="20"/>
          <w:szCs w:val="22"/>
          <w:lang w:val="en-GB"/>
        </w:rPr>
        <w:t xml:space="preserve">, </w:t>
      </w:r>
      <w:r w:rsidR="00B02D3A" w:rsidRPr="000A406B">
        <w:rPr>
          <w:rFonts w:ascii="Verdana" w:hAnsi="Verdana" w:cs="Arial"/>
          <w:sz w:val="20"/>
          <w:szCs w:val="22"/>
          <w:lang w:val="en-GB"/>
        </w:rPr>
        <w:t xml:space="preserve">El Salvador, </w:t>
      </w:r>
      <w:r w:rsidR="00F622E9" w:rsidRPr="000A406B">
        <w:rPr>
          <w:rFonts w:ascii="Verdana" w:hAnsi="Verdana" w:cs="Arial"/>
          <w:sz w:val="20"/>
          <w:szCs w:val="22"/>
          <w:lang w:val="en-GB"/>
        </w:rPr>
        <w:t xml:space="preserve">Guatemala, Honduras, </w:t>
      </w:r>
      <w:r w:rsidRPr="000A406B">
        <w:rPr>
          <w:rFonts w:ascii="Verdana" w:hAnsi="Verdana" w:cs="Arial"/>
          <w:sz w:val="20"/>
          <w:szCs w:val="22"/>
          <w:lang w:val="en-GB"/>
        </w:rPr>
        <w:t>Mexico, Nicaragua, Panama</w:t>
      </w:r>
      <w:r w:rsidR="00F622E9" w:rsidRPr="000A406B">
        <w:rPr>
          <w:rFonts w:ascii="Verdana" w:hAnsi="Verdana" w:cs="Arial"/>
          <w:sz w:val="20"/>
          <w:szCs w:val="22"/>
          <w:lang w:val="en-GB"/>
        </w:rPr>
        <w:t xml:space="preserve"> </w:t>
      </w:r>
      <w:r w:rsidRPr="000A406B">
        <w:rPr>
          <w:rFonts w:ascii="Verdana" w:hAnsi="Verdana" w:cs="Arial"/>
          <w:sz w:val="20"/>
          <w:szCs w:val="22"/>
          <w:lang w:val="en-GB"/>
        </w:rPr>
        <w:t>and the United States</w:t>
      </w:r>
      <w:r w:rsidR="00F622E9" w:rsidRPr="000A406B">
        <w:rPr>
          <w:rFonts w:ascii="Verdana" w:hAnsi="Verdana" w:cs="Arial"/>
          <w:sz w:val="20"/>
          <w:szCs w:val="22"/>
          <w:lang w:val="en-GB"/>
        </w:rPr>
        <w:t xml:space="preserve"> </w:t>
      </w:r>
      <w:r w:rsidR="00CC72C9" w:rsidRPr="000A406B">
        <w:rPr>
          <w:rFonts w:ascii="Verdana" w:eastAsia="Calibri" w:hAnsi="Verdana"/>
          <w:sz w:val="20"/>
          <w:szCs w:val="22"/>
          <w:lang w:val="en-GB" w:eastAsia="en-US"/>
        </w:rPr>
        <w:t>for the presentation</w:t>
      </w:r>
      <w:r w:rsidRPr="000A406B">
        <w:rPr>
          <w:rFonts w:ascii="Verdana" w:eastAsia="Calibri" w:hAnsi="Verdana"/>
          <w:sz w:val="20"/>
          <w:szCs w:val="22"/>
          <w:lang w:val="en-GB" w:eastAsia="en-US"/>
        </w:rPr>
        <w:t xml:space="preserve"> of the reports on </w:t>
      </w:r>
      <w:r w:rsidR="00E77FC1" w:rsidRPr="000A406B">
        <w:rPr>
          <w:rFonts w:ascii="Verdana" w:eastAsia="Calibri" w:hAnsi="Verdana"/>
          <w:sz w:val="20"/>
          <w:szCs w:val="22"/>
          <w:lang w:val="en-GB" w:eastAsia="en-US"/>
        </w:rPr>
        <w:t xml:space="preserve">their </w:t>
      </w:r>
      <w:r w:rsidRPr="000A406B">
        <w:rPr>
          <w:rFonts w:ascii="Verdana" w:eastAsia="Calibri" w:hAnsi="Verdana"/>
          <w:sz w:val="20"/>
          <w:szCs w:val="22"/>
          <w:lang w:val="en-GB" w:eastAsia="en-US"/>
        </w:rPr>
        <w:t>recent efforts and practices concerning migrant smuggling and trafficking</w:t>
      </w:r>
      <w:r w:rsidR="00F622E9" w:rsidRPr="000A406B">
        <w:rPr>
          <w:rFonts w:ascii="Verdana" w:eastAsia="Calibri" w:hAnsi="Verdana"/>
          <w:sz w:val="20"/>
          <w:szCs w:val="22"/>
          <w:lang w:val="en-GB" w:eastAsia="en-US"/>
        </w:rPr>
        <w:t>.</w:t>
      </w:r>
    </w:p>
    <w:p w14:paraId="40269AAE" w14:textId="77777777" w:rsidR="000A406B" w:rsidRDefault="000A406B" w:rsidP="000A406B">
      <w:pPr>
        <w:pStyle w:val="ListParagraph"/>
        <w:spacing w:after="200"/>
        <w:ind w:left="720"/>
        <w:contextualSpacing/>
        <w:jc w:val="both"/>
        <w:rPr>
          <w:rFonts w:ascii="Verdana" w:eastAsia="Calibri" w:hAnsi="Verdana"/>
          <w:sz w:val="20"/>
          <w:szCs w:val="22"/>
          <w:lang w:val="en-GB" w:eastAsia="en-US"/>
        </w:rPr>
      </w:pPr>
    </w:p>
    <w:p w14:paraId="7C4563B2" w14:textId="548C1857" w:rsidR="000A406B" w:rsidRPr="00781EC9" w:rsidRDefault="000A406B" w:rsidP="00A90058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Verdana" w:eastAsia="Calibri" w:hAnsi="Verdana"/>
          <w:sz w:val="20"/>
          <w:szCs w:val="22"/>
          <w:lang w:val="en-GB" w:eastAsia="en-US"/>
        </w:rPr>
      </w:pPr>
      <w:r>
        <w:rPr>
          <w:rFonts w:ascii="Verdana" w:eastAsia="Calibri" w:hAnsi="Verdana"/>
          <w:sz w:val="20"/>
          <w:szCs w:val="22"/>
          <w:lang w:val="en-GB" w:eastAsia="en-US"/>
        </w:rPr>
        <w:t xml:space="preserve">To thank the delegations of Costa Rica, El Salvador, Guatemala, Mexico and Panama for sharing best practices regarding reintegration as per request of the </w:t>
      </w:r>
      <w:r>
        <w:rPr>
          <w:rFonts w:ascii="Verdana" w:hAnsi="Verdana"/>
          <w:sz w:val="20"/>
          <w:szCs w:val="22"/>
          <w:lang w:val="en-GB"/>
        </w:rPr>
        <w:t>RNCOM.</w:t>
      </w:r>
    </w:p>
    <w:p w14:paraId="1FED35BA" w14:textId="77777777" w:rsidR="00A90058" w:rsidRPr="00781EC9" w:rsidRDefault="00A90058" w:rsidP="00A90058">
      <w:pPr>
        <w:pStyle w:val="ListParagraph"/>
        <w:spacing w:after="200"/>
        <w:ind w:left="720"/>
        <w:contextualSpacing/>
        <w:jc w:val="both"/>
        <w:rPr>
          <w:rFonts w:ascii="Verdana" w:eastAsia="Calibri" w:hAnsi="Verdana"/>
          <w:sz w:val="20"/>
          <w:szCs w:val="22"/>
          <w:lang w:val="en-GB" w:eastAsia="en-US"/>
        </w:rPr>
      </w:pPr>
    </w:p>
    <w:p w14:paraId="6A32F589" w14:textId="6B2A9150" w:rsidR="00094A39" w:rsidRPr="00781EC9" w:rsidRDefault="00781EC9" w:rsidP="00F2689A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To thank</w:t>
      </w:r>
      <w:r w:rsidR="002B7BC0" w:rsidRPr="00781EC9">
        <w:rPr>
          <w:rFonts w:ascii="Verdana" w:hAnsi="Verdana"/>
          <w:sz w:val="20"/>
          <w:szCs w:val="22"/>
          <w:lang w:val="en-GB"/>
        </w:rPr>
        <w:t xml:space="preserve"> Costa Rica </w:t>
      </w:r>
      <w:r>
        <w:rPr>
          <w:rFonts w:ascii="Verdana" w:hAnsi="Verdana"/>
          <w:sz w:val="20"/>
          <w:szCs w:val="22"/>
          <w:lang w:val="en-GB"/>
        </w:rPr>
        <w:t xml:space="preserve">for the update on the status of the Work Plan of the Network concerning migrant smuggling and trafficking, as a result of the workshop </w:t>
      </w:r>
      <w:r w:rsidR="00482C6B">
        <w:rPr>
          <w:rFonts w:ascii="Verdana" w:hAnsi="Verdana"/>
          <w:sz w:val="20"/>
          <w:szCs w:val="22"/>
          <w:lang w:val="en-GB"/>
        </w:rPr>
        <w:t>conducted</w:t>
      </w:r>
      <w:r>
        <w:rPr>
          <w:rFonts w:ascii="Verdana" w:hAnsi="Verdana"/>
          <w:sz w:val="20"/>
          <w:szCs w:val="22"/>
          <w:lang w:val="en-GB"/>
        </w:rPr>
        <w:t xml:space="preserve"> on 13-</w:t>
      </w:r>
      <w:r w:rsidR="00094A39" w:rsidRPr="00781EC9">
        <w:rPr>
          <w:rFonts w:ascii="Verdana" w:hAnsi="Verdana"/>
          <w:sz w:val="20"/>
          <w:szCs w:val="22"/>
          <w:lang w:val="en-GB"/>
        </w:rPr>
        <w:t xml:space="preserve">14 </w:t>
      </w:r>
      <w:r>
        <w:rPr>
          <w:rFonts w:ascii="Verdana" w:hAnsi="Verdana"/>
          <w:sz w:val="20"/>
          <w:szCs w:val="22"/>
          <w:lang w:val="en-GB"/>
        </w:rPr>
        <w:t>March in</w:t>
      </w:r>
      <w:r w:rsidR="00094A39" w:rsidRPr="00781EC9">
        <w:rPr>
          <w:rFonts w:ascii="Verdana" w:hAnsi="Verdana"/>
          <w:sz w:val="20"/>
          <w:szCs w:val="22"/>
          <w:lang w:val="en-GB"/>
        </w:rPr>
        <w:t xml:space="preserve"> San José, Costa Rica.</w:t>
      </w:r>
    </w:p>
    <w:p w14:paraId="40028839" w14:textId="77777777" w:rsidR="00094A39" w:rsidRPr="00781EC9" w:rsidRDefault="00094A39" w:rsidP="00094A39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3C30CB6C" w14:textId="1A22C590" w:rsidR="00094A39" w:rsidRPr="00781EC9" w:rsidRDefault="00781EC9" w:rsidP="00094A39">
      <w:pPr>
        <w:pStyle w:val="ListParagraph"/>
        <w:numPr>
          <w:ilvl w:val="1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To thank Me</w:t>
      </w:r>
      <w:r w:rsidR="00094A39" w:rsidRPr="00781EC9">
        <w:rPr>
          <w:rFonts w:ascii="Verdana" w:hAnsi="Verdana"/>
          <w:sz w:val="20"/>
          <w:szCs w:val="22"/>
          <w:lang w:val="en-GB"/>
        </w:rPr>
        <w:t xml:space="preserve">xico </w:t>
      </w:r>
      <w:r>
        <w:rPr>
          <w:rFonts w:ascii="Verdana" w:hAnsi="Verdana"/>
          <w:sz w:val="20"/>
          <w:szCs w:val="22"/>
          <w:lang w:val="en-GB"/>
        </w:rPr>
        <w:t xml:space="preserve">for the input </w:t>
      </w:r>
      <w:r w:rsidR="007F7546">
        <w:rPr>
          <w:rFonts w:ascii="Verdana" w:hAnsi="Verdana"/>
          <w:sz w:val="20"/>
          <w:szCs w:val="22"/>
          <w:lang w:val="en-GB"/>
        </w:rPr>
        <w:t>for</w:t>
      </w:r>
      <w:r>
        <w:rPr>
          <w:rFonts w:ascii="Verdana" w:hAnsi="Verdana"/>
          <w:sz w:val="20"/>
          <w:szCs w:val="22"/>
          <w:lang w:val="en-GB"/>
        </w:rPr>
        <w:t xml:space="preserve"> the Work Plan</w:t>
      </w:r>
      <w:r w:rsidR="00802574" w:rsidRPr="00781EC9">
        <w:rPr>
          <w:rFonts w:ascii="Verdana" w:hAnsi="Verdana"/>
          <w:sz w:val="20"/>
          <w:szCs w:val="22"/>
          <w:lang w:val="en-GB"/>
        </w:rPr>
        <w:t xml:space="preserve">. </w:t>
      </w:r>
      <w:r w:rsidR="00B30656" w:rsidRPr="00781EC9">
        <w:rPr>
          <w:rFonts w:ascii="Verdana" w:hAnsi="Verdana"/>
          <w:sz w:val="20"/>
          <w:szCs w:val="22"/>
          <w:lang w:val="en-GB"/>
        </w:rPr>
        <w:t xml:space="preserve"> </w:t>
      </w:r>
    </w:p>
    <w:p w14:paraId="36F8CA79" w14:textId="29EBA7DD" w:rsidR="00094A39" w:rsidRDefault="00781EC9" w:rsidP="00094A39">
      <w:pPr>
        <w:pStyle w:val="ListParagraph"/>
        <w:numPr>
          <w:ilvl w:val="1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 xml:space="preserve">To ask the </w:t>
      </w:r>
      <w:r w:rsidR="00F6613B">
        <w:rPr>
          <w:rFonts w:ascii="Verdana" w:hAnsi="Verdana"/>
          <w:sz w:val="20"/>
          <w:szCs w:val="22"/>
          <w:lang w:val="en-GB"/>
        </w:rPr>
        <w:t xml:space="preserve">RCM </w:t>
      </w:r>
      <w:r>
        <w:rPr>
          <w:rFonts w:ascii="Verdana" w:hAnsi="Verdana"/>
          <w:sz w:val="20"/>
          <w:szCs w:val="22"/>
          <w:lang w:val="en-GB"/>
        </w:rPr>
        <w:t>Technical Secretariat to disseminate</w:t>
      </w:r>
      <w:r w:rsidR="003036BF">
        <w:rPr>
          <w:rFonts w:ascii="Verdana" w:hAnsi="Verdana"/>
          <w:sz w:val="20"/>
          <w:szCs w:val="22"/>
          <w:lang w:val="en-GB"/>
        </w:rPr>
        <w:t>, within three weeks,</w:t>
      </w:r>
      <w:r>
        <w:rPr>
          <w:rFonts w:ascii="Verdana" w:hAnsi="Verdana"/>
          <w:sz w:val="20"/>
          <w:szCs w:val="22"/>
          <w:lang w:val="en-GB"/>
        </w:rPr>
        <w:t xml:space="preserve"> the last version of the Work Plan for final review by the RCM Member Countries</w:t>
      </w:r>
      <w:r w:rsidR="000E7D2F">
        <w:rPr>
          <w:rFonts w:ascii="Verdana" w:hAnsi="Verdana"/>
          <w:sz w:val="20"/>
          <w:szCs w:val="22"/>
          <w:lang w:val="en-GB"/>
        </w:rPr>
        <w:t xml:space="preserve"> before it is presented by </w:t>
      </w:r>
      <w:r w:rsidR="003436DD">
        <w:rPr>
          <w:rFonts w:ascii="Verdana" w:hAnsi="Verdana"/>
          <w:sz w:val="20"/>
          <w:szCs w:val="22"/>
          <w:lang w:val="en-GB"/>
        </w:rPr>
        <w:t xml:space="preserve">at </w:t>
      </w:r>
      <w:r w:rsidR="000E7D2F">
        <w:rPr>
          <w:rFonts w:ascii="Verdana" w:hAnsi="Verdana"/>
          <w:sz w:val="20"/>
          <w:szCs w:val="22"/>
          <w:lang w:val="en-GB"/>
        </w:rPr>
        <w:t>the upcoming meeting in November.</w:t>
      </w:r>
    </w:p>
    <w:p w14:paraId="6AD7FE02" w14:textId="6A143878" w:rsidR="003920CD" w:rsidRDefault="003920CD" w:rsidP="003920CD">
      <w:pPr>
        <w:pStyle w:val="ListParagraph"/>
        <w:numPr>
          <w:ilvl w:val="1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 w:rsidRPr="003920CD">
        <w:rPr>
          <w:rFonts w:ascii="Verdana" w:hAnsi="Verdana"/>
          <w:sz w:val="20"/>
          <w:szCs w:val="22"/>
          <w:lang w:val="en-GB"/>
        </w:rPr>
        <w:t>Take note of the Member Countries’ interest to identify priority actions to be implemented within a defined timeframe in order to be able to monitor the same. The other activities identified in the Plan will be incorporated into the document as an annex.</w:t>
      </w:r>
    </w:p>
    <w:p w14:paraId="69DD2F23" w14:textId="48C5E466" w:rsidR="00DA20CD" w:rsidRDefault="008A12FF" w:rsidP="003920CD">
      <w:pPr>
        <w:pStyle w:val="ListParagraph"/>
        <w:numPr>
          <w:ilvl w:val="1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 w:rsidRPr="008A12FF">
        <w:rPr>
          <w:rFonts w:ascii="Verdana" w:eastAsia="Times New Roman" w:hAnsi="Verdana"/>
          <w:sz w:val="20"/>
          <w:szCs w:val="20"/>
          <w:lang w:val="en-GB"/>
        </w:rPr>
        <w:t>To thank IOM for the support in the development of the Plan. Member Countries requested IOM support on the eventual implementation, follow-up and evaluation of the Plan once approved. IOM reiterated its commitment, as per financial possibilities, in line with the specific priorities of the RCM countries</w:t>
      </w:r>
      <w:r w:rsidR="00DA20CD">
        <w:rPr>
          <w:rFonts w:ascii="Verdana" w:eastAsia="Times New Roman" w:hAnsi="Verdana"/>
          <w:color w:val="2F5496"/>
          <w:sz w:val="20"/>
          <w:szCs w:val="20"/>
          <w:lang w:val="en-GB"/>
        </w:rPr>
        <w:t xml:space="preserve"> </w:t>
      </w:r>
      <w:r w:rsidR="00DA20CD">
        <w:rPr>
          <w:rFonts w:ascii="Verdana" w:hAnsi="Verdana"/>
          <w:sz w:val="20"/>
          <w:szCs w:val="22"/>
          <w:lang w:val="en-GB"/>
        </w:rPr>
        <w:t xml:space="preserve">in order to be presented to the RCGM in November. </w:t>
      </w:r>
    </w:p>
    <w:p w14:paraId="391D48EA" w14:textId="6AAC2A3C" w:rsidR="008A12FF" w:rsidRPr="008A12FF" w:rsidRDefault="008A12FF" w:rsidP="00DA20CD">
      <w:pPr>
        <w:pStyle w:val="ListParagraph"/>
        <w:spacing w:after="200"/>
        <w:ind w:left="1440"/>
        <w:contextualSpacing/>
        <w:jc w:val="both"/>
        <w:rPr>
          <w:rFonts w:ascii="Verdana" w:hAnsi="Verdana"/>
          <w:sz w:val="20"/>
          <w:szCs w:val="22"/>
          <w:lang w:val="en-GB"/>
        </w:rPr>
      </w:pPr>
    </w:p>
    <w:p w14:paraId="017C4E71" w14:textId="77777777" w:rsidR="002B7BC0" w:rsidRPr="00781EC9" w:rsidRDefault="002B7BC0" w:rsidP="002B7BC0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18D9E74C" w14:textId="510FDB3F" w:rsidR="00E42784" w:rsidRPr="00781EC9" w:rsidRDefault="00781EC9" w:rsidP="00E42784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 xml:space="preserve">To thank Panama for the information provided on the Handbook for the Management of Temporary </w:t>
      </w:r>
      <w:r w:rsidR="0013645A">
        <w:rPr>
          <w:rFonts w:ascii="Verdana" w:hAnsi="Verdana"/>
          <w:sz w:val="20"/>
          <w:szCs w:val="22"/>
          <w:lang w:val="en-GB"/>
        </w:rPr>
        <w:t>Accommodation</w:t>
      </w:r>
      <w:r>
        <w:rPr>
          <w:rFonts w:ascii="Verdana" w:hAnsi="Verdana"/>
          <w:sz w:val="20"/>
          <w:szCs w:val="22"/>
          <w:lang w:val="en-GB"/>
        </w:rPr>
        <w:t xml:space="preserve"> in Panama</w:t>
      </w:r>
      <w:r w:rsidR="00B30656" w:rsidRPr="00781EC9">
        <w:rPr>
          <w:rFonts w:ascii="Verdana" w:hAnsi="Verdana"/>
          <w:sz w:val="20"/>
          <w:szCs w:val="22"/>
          <w:lang w:val="en-GB"/>
        </w:rPr>
        <w:t xml:space="preserve">. </w:t>
      </w:r>
    </w:p>
    <w:p w14:paraId="7A8B0275" w14:textId="77777777" w:rsidR="0084568D" w:rsidRPr="00781EC9" w:rsidRDefault="0084568D" w:rsidP="0084568D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41EA4285" w14:textId="5D5BE807" w:rsidR="0084568D" w:rsidRDefault="00781EC9" w:rsidP="00E42784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To thank the Regional Coalition against Trafficking in Persons and Migrant Smuggling for the presentation</w:t>
      </w:r>
      <w:r w:rsidR="00B30656" w:rsidRPr="00781EC9">
        <w:rPr>
          <w:rFonts w:ascii="Verdana" w:hAnsi="Verdana"/>
          <w:sz w:val="20"/>
          <w:szCs w:val="22"/>
          <w:lang w:val="en-GB"/>
        </w:rPr>
        <w:t xml:space="preserve">. </w:t>
      </w:r>
    </w:p>
    <w:p w14:paraId="41F91207" w14:textId="77777777" w:rsidR="00DE3798" w:rsidRPr="00DE3798" w:rsidRDefault="00DE3798" w:rsidP="00DE3798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29E143F7" w14:textId="72D74DF5" w:rsidR="00DE3798" w:rsidRDefault="00DE3798" w:rsidP="00DE3798">
      <w:pPr>
        <w:pStyle w:val="ListParagraph"/>
        <w:numPr>
          <w:ilvl w:val="1"/>
          <w:numId w:val="24"/>
        </w:numPr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 xml:space="preserve">The Technical Secretariat will send again the action lines worked by the Coalition with the objective of avoiding duplicity of work among the two forums. </w:t>
      </w:r>
    </w:p>
    <w:p w14:paraId="48D69CF3" w14:textId="77777777" w:rsidR="008A12FF" w:rsidRPr="00781EC9" w:rsidRDefault="008A12FF" w:rsidP="008A12FF">
      <w:pPr>
        <w:pStyle w:val="ListParagraph"/>
        <w:ind w:left="720"/>
        <w:jc w:val="both"/>
        <w:rPr>
          <w:rFonts w:ascii="Verdana" w:hAnsi="Verdana"/>
          <w:sz w:val="20"/>
          <w:szCs w:val="22"/>
          <w:lang w:val="en-GB"/>
        </w:rPr>
      </w:pPr>
    </w:p>
    <w:p w14:paraId="5306BBDC" w14:textId="77777777" w:rsidR="00E42784" w:rsidRPr="00781EC9" w:rsidRDefault="00E42784" w:rsidP="00E42784">
      <w:pPr>
        <w:jc w:val="both"/>
        <w:rPr>
          <w:rFonts w:ascii="Verdana" w:hAnsi="Verdana"/>
          <w:sz w:val="20"/>
          <w:szCs w:val="22"/>
          <w:lang w:val="en-GB"/>
        </w:rPr>
      </w:pPr>
    </w:p>
    <w:p w14:paraId="32893890" w14:textId="2041C38C" w:rsidR="008F09EF" w:rsidRDefault="00781EC9" w:rsidP="008A12FF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 xml:space="preserve">To take note of the </w:t>
      </w:r>
      <w:r w:rsidR="008A12FF">
        <w:rPr>
          <w:rFonts w:ascii="Verdana" w:hAnsi="Verdana"/>
          <w:sz w:val="20"/>
          <w:szCs w:val="22"/>
          <w:lang w:val="en-GB"/>
        </w:rPr>
        <w:t>reflections</w:t>
      </w:r>
      <w:r>
        <w:rPr>
          <w:rFonts w:ascii="Verdana" w:hAnsi="Verdana"/>
          <w:sz w:val="20"/>
          <w:szCs w:val="22"/>
          <w:lang w:val="en-GB"/>
        </w:rPr>
        <w:t xml:space="preserve"> of the Regional Network for Civil</w:t>
      </w:r>
      <w:r w:rsidR="00A726FA">
        <w:rPr>
          <w:rFonts w:ascii="Verdana" w:hAnsi="Verdana"/>
          <w:sz w:val="20"/>
          <w:szCs w:val="22"/>
          <w:lang w:val="en-GB"/>
        </w:rPr>
        <w:t xml:space="preserve"> Society</w:t>
      </w:r>
      <w:r>
        <w:rPr>
          <w:rFonts w:ascii="Verdana" w:hAnsi="Verdana"/>
          <w:sz w:val="20"/>
          <w:szCs w:val="22"/>
          <w:lang w:val="en-GB"/>
        </w:rPr>
        <w:t xml:space="preserve"> Organizations on Migration (RNCOM) regardin</w:t>
      </w:r>
      <w:r w:rsidR="008A12FF">
        <w:rPr>
          <w:rFonts w:ascii="Verdana" w:hAnsi="Verdana"/>
          <w:sz w:val="20"/>
          <w:szCs w:val="22"/>
          <w:lang w:val="en-GB"/>
        </w:rPr>
        <w:t>g the risks on the criminalization of irregular migration</w:t>
      </w:r>
      <w:r w:rsidR="00DC7AA7">
        <w:rPr>
          <w:rFonts w:ascii="Verdana" w:hAnsi="Verdana"/>
          <w:sz w:val="20"/>
          <w:szCs w:val="22"/>
          <w:lang w:val="en-GB"/>
        </w:rPr>
        <w:t xml:space="preserve"> and amplify information on combatting other forms of Trafficking in Persons.</w:t>
      </w:r>
    </w:p>
    <w:p w14:paraId="70C2DC91" w14:textId="77777777" w:rsidR="008A12FF" w:rsidRPr="00781EC9" w:rsidRDefault="008A12FF" w:rsidP="008A12FF">
      <w:pPr>
        <w:pStyle w:val="ListParagraph"/>
        <w:spacing w:after="200"/>
        <w:ind w:left="720"/>
        <w:contextualSpacing/>
        <w:jc w:val="both"/>
        <w:rPr>
          <w:rFonts w:ascii="Verdana" w:hAnsi="Verdana"/>
          <w:sz w:val="20"/>
          <w:szCs w:val="22"/>
          <w:lang w:val="en-GB"/>
        </w:rPr>
      </w:pPr>
    </w:p>
    <w:p w14:paraId="554BCA46" w14:textId="3D767F1B" w:rsidR="008F09EF" w:rsidRDefault="008A12FF" w:rsidP="008A12FF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Take note on the new activities proposed:</w:t>
      </w:r>
    </w:p>
    <w:p w14:paraId="726F6A53" w14:textId="77777777" w:rsidR="008A12FF" w:rsidRPr="008A12FF" w:rsidRDefault="008A12FF" w:rsidP="008A12FF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6DE4C63C" w14:textId="3D121FCD" w:rsidR="008A12FF" w:rsidRDefault="008A12FF" w:rsidP="008A12FF">
      <w:pPr>
        <w:pStyle w:val="ListParagraph"/>
        <w:numPr>
          <w:ilvl w:val="1"/>
          <w:numId w:val="24"/>
        </w:numPr>
        <w:rPr>
          <w:rFonts w:ascii="Verdana" w:hAnsi="Verdana"/>
          <w:sz w:val="20"/>
          <w:szCs w:val="22"/>
          <w:lang w:val="en-GB"/>
        </w:rPr>
      </w:pPr>
      <w:r w:rsidRPr="008A12FF">
        <w:rPr>
          <w:rFonts w:ascii="Verdana" w:hAnsi="Verdana"/>
          <w:sz w:val="20"/>
          <w:szCs w:val="22"/>
          <w:lang w:val="en-GB"/>
        </w:rPr>
        <w:t xml:space="preserve">IOM offered to organize a training related to the “Regional Guidelines for the Assistance and Protection of Migrant Women”. The training would offer Member Countries of the RCM a toolkit on the topic. The training is tentatively planned </w:t>
      </w:r>
      <w:r w:rsidR="00BA16CF">
        <w:rPr>
          <w:rFonts w:ascii="Verdana" w:hAnsi="Verdana"/>
          <w:sz w:val="20"/>
          <w:szCs w:val="22"/>
          <w:lang w:val="en-GB"/>
        </w:rPr>
        <w:t xml:space="preserve">on a date to be </w:t>
      </w:r>
      <w:r w:rsidR="00A13A65">
        <w:rPr>
          <w:rFonts w:ascii="Verdana" w:hAnsi="Verdana"/>
          <w:sz w:val="20"/>
          <w:szCs w:val="22"/>
          <w:lang w:val="en-GB"/>
        </w:rPr>
        <w:t>determined</w:t>
      </w:r>
      <w:r w:rsidRPr="008A12FF">
        <w:rPr>
          <w:rFonts w:ascii="Verdana" w:hAnsi="Verdana"/>
          <w:sz w:val="20"/>
          <w:szCs w:val="22"/>
          <w:lang w:val="en-GB"/>
        </w:rPr>
        <w:t xml:space="preserve">. </w:t>
      </w:r>
    </w:p>
    <w:p w14:paraId="4B6F5B8C" w14:textId="77777777" w:rsidR="00BF06D3" w:rsidRPr="008A12FF" w:rsidRDefault="00BF06D3" w:rsidP="00BF06D3">
      <w:pPr>
        <w:pStyle w:val="ListParagraph"/>
        <w:numPr>
          <w:ilvl w:val="1"/>
          <w:numId w:val="24"/>
        </w:numPr>
        <w:rPr>
          <w:rFonts w:ascii="Verdana" w:hAnsi="Verdana"/>
          <w:sz w:val="20"/>
          <w:szCs w:val="22"/>
          <w:lang w:val="en-GB"/>
        </w:rPr>
      </w:pPr>
      <w:r>
        <w:rPr>
          <w:rFonts w:ascii="Verdana" w:hAnsi="Verdana"/>
          <w:sz w:val="20"/>
          <w:szCs w:val="22"/>
          <w:lang w:val="en-GB"/>
        </w:rPr>
        <w:t>RNCOM and the Government of El Salvador manifest their interest to develop a specialized course on human mobility related to the RCM work, as a process of socialization and training to the Member Countries and the Civil Society representation.</w:t>
      </w:r>
    </w:p>
    <w:p w14:paraId="4A526919" w14:textId="77777777" w:rsidR="008A12FF" w:rsidRPr="008A12FF" w:rsidRDefault="008A12FF" w:rsidP="00BF06D3">
      <w:pPr>
        <w:pStyle w:val="ListParagraph"/>
        <w:ind w:left="1440"/>
        <w:rPr>
          <w:rFonts w:ascii="Verdana" w:hAnsi="Verdana"/>
          <w:sz w:val="20"/>
          <w:szCs w:val="22"/>
          <w:lang w:val="en-GB"/>
        </w:rPr>
      </w:pPr>
    </w:p>
    <w:p w14:paraId="05F711B8" w14:textId="77777777" w:rsidR="008A12FF" w:rsidRPr="00781EC9" w:rsidRDefault="008A12FF" w:rsidP="008A12FF">
      <w:pPr>
        <w:pStyle w:val="ListParagraph"/>
        <w:ind w:left="720"/>
        <w:jc w:val="both"/>
        <w:rPr>
          <w:rFonts w:ascii="Verdana" w:hAnsi="Verdana"/>
          <w:sz w:val="20"/>
          <w:szCs w:val="22"/>
          <w:lang w:val="en-GB"/>
        </w:rPr>
      </w:pPr>
    </w:p>
    <w:p w14:paraId="579BB0BA" w14:textId="77777777" w:rsidR="008F09EF" w:rsidRPr="00781EC9" w:rsidRDefault="008F09EF" w:rsidP="008F09EF">
      <w:pPr>
        <w:pStyle w:val="ListParagraph"/>
        <w:ind w:left="720"/>
        <w:jc w:val="both"/>
        <w:rPr>
          <w:rFonts w:ascii="Verdana" w:hAnsi="Verdana"/>
          <w:sz w:val="20"/>
          <w:szCs w:val="22"/>
          <w:lang w:val="en-GB"/>
        </w:rPr>
      </w:pPr>
    </w:p>
    <w:p w14:paraId="0AD7AC7C" w14:textId="77777777" w:rsidR="008F09EF" w:rsidRPr="00781EC9" w:rsidRDefault="008F09EF" w:rsidP="008F09EF">
      <w:pPr>
        <w:pStyle w:val="ListParagraph"/>
        <w:rPr>
          <w:rFonts w:ascii="Verdana" w:hAnsi="Verdana"/>
          <w:sz w:val="20"/>
          <w:szCs w:val="22"/>
          <w:lang w:val="en-GB"/>
        </w:rPr>
      </w:pPr>
    </w:p>
    <w:p w14:paraId="0F00CD84" w14:textId="77777777" w:rsidR="008F09EF" w:rsidRPr="00781EC9" w:rsidRDefault="008F09EF" w:rsidP="008F09EF">
      <w:pPr>
        <w:jc w:val="both"/>
        <w:rPr>
          <w:rFonts w:ascii="Verdana" w:hAnsi="Verdana"/>
          <w:sz w:val="20"/>
          <w:szCs w:val="22"/>
          <w:lang w:val="en-GB"/>
        </w:rPr>
      </w:pPr>
    </w:p>
    <w:sectPr w:rsidR="008F09EF" w:rsidRPr="00781EC9" w:rsidSect="00F654D4">
      <w:headerReference w:type="default" r:id="rId8"/>
      <w:headerReference w:type="first" r:id="rId9"/>
      <w:pgSz w:w="12240" w:h="15840"/>
      <w:pgMar w:top="1890" w:right="1440" w:bottom="1170" w:left="180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CEC4" w14:textId="77777777" w:rsidR="00DB515D" w:rsidRDefault="00DB515D">
      <w:r>
        <w:separator/>
      </w:r>
    </w:p>
  </w:endnote>
  <w:endnote w:type="continuationSeparator" w:id="0">
    <w:p w14:paraId="0FF95DD0" w14:textId="77777777" w:rsidR="00DB515D" w:rsidRDefault="00D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3CF3" w14:textId="77777777" w:rsidR="00DB515D" w:rsidRDefault="00DB515D">
      <w:r>
        <w:separator/>
      </w:r>
    </w:p>
  </w:footnote>
  <w:footnote w:type="continuationSeparator" w:id="0">
    <w:p w14:paraId="1E923D8B" w14:textId="77777777" w:rsidR="00DB515D" w:rsidRDefault="00DB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B327" w14:textId="77777777" w:rsidR="00677910" w:rsidRDefault="004133AB" w:rsidP="004133AB">
    <w:pPr>
      <w:pStyle w:val="Header"/>
      <w:jc w:val="center"/>
    </w:pPr>
    <w:r>
      <w:rPr>
        <w:noProof/>
        <w:lang w:val="es-PA" w:eastAsia="es-PA"/>
      </w:rPr>
      <w:drawing>
        <wp:inline distT="0" distB="0" distL="0" distR="0" wp14:anchorId="09642D29" wp14:editId="632537E3">
          <wp:extent cx="2516505" cy="998855"/>
          <wp:effectExtent l="0" t="0" r="0" b="0"/>
          <wp:docPr id="47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0D0B0" w14:textId="77777777" w:rsidR="00101990" w:rsidRDefault="00101990" w:rsidP="004133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DEC4" w14:textId="77777777" w:rsidR="00A90058" w:rsidRDefault="00A90058" w:rsidP="00A90058">
    <w:pPr>
      <w:pStyle w:val="Header"/>
      <w:jc w:val="center"/>
    </w:pPr>
    <w:r>
      <w:rPr>
        <w:noProof/>
        <w:lang w:val="es-PA" w:eastAsia="es-PA"/>
      </w:rPr>
      <w:drawing>
        <wp:inline distT="0" distB="0" distL="0" distR="0" wp14:anchorId="25DDEFEF" wp14:editId="4E4A6FF3">
          <wp:extent cx="2228850" cy="885825"/>
          <wp:effectExtent l="0" t="0" r="0" b="9525"/>
          <wp:docPr id="2" name="Picture 2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54B">
      <w:rPr>
        <w:noProof/>
        <w:lang w:val="es-PA" w:eastAsia="es-PA"/>
      </w:rPr>
      <w:drawing>
        <wp:inline distT="0" distB="0" distL="0" distR="0" wp14:anchorId="18B5AC19" wp14:editId="0C98075D">
          <wp:extent cx="1981200" cy="982206"/>
          <wp:effectExtent l="0" t="0" r="0" b="8890"/>
          <wp:docPr id="1" name="Picture 1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9D29A" w14:textId="77777777" w:rsidR="004133AB" w:rsidRPr="00A90058" w:rsidRDefault="004133AB" w:rsidP="00A90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0CAE"/>
    <w:multiLevelType w:val="hybridMultilevel"/>
    <w:tmpl w:val="4D704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04B13"/>
    <w:multiLevelType w:val="hybridMultilevel"/>
    <w:tmpl w:val="F830DB1C"/>
    <w:lvl w:ilvl="0" w:tplc="E6E8E31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93602"/>
    <w:multiLevelType w:val="hybridMultilevel"/>
    <w:tmpl w:val="BA3E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A0702"/>
    <w:multiLevelType w:val="hybridMultilevel"/>
    <w:tmpl w:val="EA30CCF6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85E1B3B"/>
    <w:multiLevelType w:val="hybridMultilevel"/>
    <w:tmpl w:val="BED2F37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6BEB"/>
    <w:multiLevelType w:val="hybridMultilevel"/>
    <w:tmpl w:val="CFF2F898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F55C6"/>
    <w:multiLevelType w:val="hybridMultilevel"/>
    <w:tmpl w:val="5BAC4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3BE"/>
    <w:multiLevelType w:val="hybridMultilevel"/>
    <w:tmpl w:val="D99E2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9C1FB5"/>
    <w:multiLevelType w:val="hybridMultilevel"/>
    <w:tmpl w:val="3E22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D096E"/>
    <w:multiLevelType w:val="hybridMultilevel"/>
    <w:tmpl w:val="0A26C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B1316"/>
    <w:multiLevelType w:val="hybridMultilevel"/>
    <w:tmpl w:val="D074A3F6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C05A3A"/>
    <w:multiLevelType w:val="hybridMultilevel"/>
    <w:tmpl w:val="71C03A8A"/>
    <w:lvl w:ilvl="0" w:tplc="DDB884E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44A7"/>
    <w:multiLevelType w:val="hybridMultilevel"/>
    <w:tmpl w:val="D54C74AA"/>
    <w:lvl w:ilvl="0" w:tplc="4C0A0019">
      <w:start w:val="1"/>
      <w:numFmt w:val="lowerLetter"/>
      <w:lvlText w:val="%1."/>
      <w:lvlJc w:val="left"/>
      <w:pPr>
        <w:ind w:left="2880" w:hanging="360"/>
      </w:pPr>
    </w:lvl>
    <w:lvl w:ilvl="1" w:tplc="4C0A0019" w:tentative="1">
      <w:start w:val="1"/>
      <w:numFmt w:val="lowerLetter"/>
      <w:lvlText w:val="%2."/>
      <w:lvlJc w:val="left"/>
      <w:pPr>
        <w:ind w:left="3600" w:hanging="360"/>
      </w:pPr>
    </w:lvl>
    <w:lvl w:ilvl="2" w:tplc="4C0A001B" w:tentative="1">
      <w:start w:val="1"/>
      <w:numFmt w:val="lowerRoman"/>
      <w:lvlText w:val="%3."/>
      <w:lvlJc w:val="right"/>
      <w:pPr>
        <w:ind w:left="4320" w:hanging="180"/>
      </w:pPr>
    </w:lvl>
    <w:lvl w:ilvl="3" w:tplc="4C0A000F" w:tentative="1">
      <w:start w:val="1"/>
      <w:numFmt w:val="decimal"/>
      <w:lvlText w:val="%4."/>
      <w:lvlJc w:val="left"/>
      <w:pPr>
        <w:ind w:left="5040" w:hanging="360"/>
      </w:pPr>
    </w:lvl>
    <w:lvl w:ilvl="4" w:tplc="4C0A0019" w:tentative="1">
      <w:start w:val="1"/>
      <w:numFmt w:val="lowerLetter"/>
      <w:lvlText w:val="%5."/>
      <w:lvlJc w:val="left"/>
      <w:pPr>
        <w:ind w:left="5760" w:hanging="360"/>
      </w:pPr>
    </w:lvl>
    <w:lvl w:ilvl="5" w:tplc="4C0A001B" w:tentative="1">
      <w:start w:val="1"/>
      <w:numFmt w:val="lowerRoman"/>
      <w:lvlText w:val="%6."/>
      <w:lvlJc w:val="right"/>
      <w:pPr>
        <w:ind w:left="6480" w:hanging="180"/>
      </w:pPr>
    </w:lvl>
    <w:lvl w:ilvl="6" w:tplc="4C0A000F" w:tentative="1">
      <w:start w:val="1"/>
      <w:numFmt w:val="decimal"/>
      <w:lvlText w:val="%7."/>
      <w:lvlJc w:val="left"/>
      <w:pPr>
        <w:ind w:left="7200" w:hanging="360"/>
      </w:pPr>
    </w:lvl>
    <w:lvl w:ilvl="7" w:tplc="4C0A0019" w:tentative="1">
      <w:start w:val="1"/>
      <w:numFmt w:val="lowerLetter"/>
      <w:lvlText w:val="%8."/>
      <w:lvlJc w:val="left"/>
      <w:pPr>
        <w:ind w:left="7920" w:hanging="360"/>
      </w:pPr>
    </w:lvl>
    <w:lvl w:ilvl="8" w:tplc="4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94152BC"/>
    <w:multiLevelType w:val="hybridMultilevel"/>
    <w:tmpl w:val="70DE83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9D34606"/>
    <w:multiLevelType w:val="hybridMultilevel"/>
    <w:tmpl w:val="46A0C2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CDE0D43"/>
    <w:multiLevelType w:val="hybridMultilevel"/>
    <w:tmpl w:val="D062F7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E45525"/>
    <w:multiLevelType w:val="hybridMultilevel"/>
    <w:tmpl w:val="9BF47C42"/>
    <w:lvl w:ilvl="0" w:tplc="4C0A0019">
      <w:start w:val="1"/>
      <w:numFmt w:val="lowerLetter"/>
      <w:lvlText w:val="%1."/>
      <w:lvlJc w:val="left"/>
      <w:pPr>
        <w:ind w:left="1800" w:hanging="360"/>
      </w:pPr>
    </w:lvl>
    <w:lvl w:ilvl="1" w:tplc="4C0A0019" w:tentative="1">
      <w:start w:val="1"/>
      <w:numFmt w:val="lowerLetter"/>
      <w:lvlText w:val="%2."/>
      <w:lvlJc w:val="left"/>
      <w:pPr>
        <w:ind w:left="2520" w:hanging="360"/>
      </w:pPr>
    </w:lvl>
    <w:lvl w:ilvl="2" w:tplc="4C0A001B" w:tentative="1">
      <w:start w:val="1"/>
      <w:numFmt w:val="lowerRoman"/>
      <w:lvlText w:val="%3."/>
      <w:lvlJc w:val="right"/>
      <w:pPr>
        <w:ind w:left="3240" w:hanging="180"/>
      </w:pPr>
    </w:lvl>
    <w:lvl w:ilvl="3" w:tplc="4C0A000F" w:tentative="1">
      <w:start w:val="1"/>
      <w:numFmt w:val="decimal"/>
      <w:lvlText w:val="%4."/>
      <w:lvlJc w:val="left"/>
      <w:pPr>
        <w:ind w:left="3960" w:hanging="360"/>
      </w:pPr>
    </w:lvl>
    <w:lvl w:ilvl="4" w:tplc="4C0A0019" w:tentative="1">
      <w:start w:val="1"/>
      <w:numFmt w:val="lowerLetter"/>
      <w:lvlText w:val="%5."/>
      <w:lvlJc w:val="left"/>
      <w:pPr>
        <w:ind w:left="4680" w:hanging="360"/>
      </w:pPr>
    </w:lvl>
    <w:lvl w:ilvl="5" w:tplc="4C0A001B" w:tentative="1">
      <w:start w:val="1"/>
      <w:numFmt w:val="lowerRoman"/>
      <w:lvlText w:val="%6."/>
      <w:lvlJc w:val="right"/>
      <w:pPr>
        <w:ind w:left="5400" w:hanging="180"/>
      </w:pPr>
    </w:lvl>
    <w:lvl w:ilvl="6" w:tplc="4C0A000F" w:tentative="1">
      <w:start w:val="1"/>
      <w:numFmt w:val="decimal"/>
      <w:lvlText w:val="%7."/>
      <w:lvlJc w:val="left"/>
      <w:pPr>
        <w:ind w:left="6120" w:hanging="360"/>
      </w:pPr>
    </w:lvl>
    <w:lvl w:ilvl="7" w:tplc="4C0A0019" w:tentative="1">
      <w:start w:val="1"/>
      <w:numFmt w:val="lowerLetter"/>
      <w:lvlText w:val="%8."/>
      <w:lvlJc w:val="left"/>
      <w:pPr>
        <w:ind w:left="6840" w:hanging="360"/>
      </w:pPr>
    </w:lvl>
    <w:lvl w:ilvl="8" w:tplc="4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0F4C17"/>
    <w:multiLevelType w:val="hybridMultilevel"/>
    <w:tmpl w:val="9AB4567E"/>
    <w:lvl w:ilvl="0" w:tplc="140A000F">
      <w:start w:val="1"/>
      <w:numFmt w:val="decimal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0C74638"/>
    <w:multiLevelType w:val="hybridMultilevel"/>
    <w:tmpl w:val="7E586F02"/>
    <w:lvl w:ilvl="0" w:tplc="73CE2EA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E63117"/>
    <w:multiLevelType w:val="hybridMultilevel"/>
    <w:tmpl w:val="17FC60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24AEB"/>
    <w:multiLevelType w:val="hybridMultilevel"/>
    <w:tmpl w:val="CE6EF44E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657E8"/>
    <w:multiLevelType w:val="hybridMultilevel"/>
    <w:tmpl w:val="32845E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C2C0118"/>
    <w:multiLevelType w:val="hybridMultilevel"/>
    <w:tmpl w:val="5AC23262"/>
    <w:lvl w:ilvl="0" w:tplc="04090019">
      <w:start w:val="4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0216"/>
    <w:multiLevelType w:val="hybridMultilevel"/>
    <w:tmpl w:val="4FC0C8E8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9"/>
  </w:num>
  <w:num w:numId="5">
    <w:abstractNumId w:val="0"/>
  </w:num>
  <w:num w:numId="6">
    <w:abstractNumId w:val="21"/>
  </w:num>
  <w:num w:numId="7">
    <w:abstractNumId w:val="24"/>
  </w:num>
  <w:num w:numId="8">
    <w:abstractNumId w:val="10"/>
  </w:num>
  <w:num w:numId="9">
    <w:abstractNumId w:val="1"/>
  </w:num>
  <w:num w:numId="10">
    <w:abstractNumId w:val="17"/>
  </w:num>
  <w:num w:numId="11">
    <w:abstractNumId w:val="19"/>
  </w:num>
  <w:num w:numId="12">
    <w:abstractNumId w:val="3"/>
  </w:num>
  <w:num w:numId="13">
    <w:abstractNumId w:val="26"/>
  </w:num>
  <w:num w:numId="14">
    <w:abstractNumId w:val="16"/>
  </w:num>
  <w:num w:numId="15">
    <w:abstractNumId w:val="14"/>
  </w:num>
  <w:num w:numId="16">
    <w:abstractNumId w:val="13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15"/>
  </w:num>
  <w:num w:numId="2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C0"/>
    <w:rsid w:val="00045947"/>
    <w:rsid w:val="00054EB9"/>
    <w:rsid w:val="00057A52"/>
    <w:rsid w:val="000635D8"/>
    <w:rsid w:val="000643BF"/>
    <w:rsid w:val="00066199"/>
    <w:rsid w:val="000661CE"/>
    <w:rsid w:val="00076D10"/>
    <w:rsid w:val="00085360"/>
    <w:rsid w:val="00091CAC"/>
    <w:rsid w:val="00094A39"/>
    <w:rsid w:val="00095F9F"/>
    <w:rsid w:val="000A1524"/>
    <w:rsid w:val="000A406B"/>
    <w:rsid w:val="000A7009"/>
    <w:rsid w:val="000B03C3"/>
    <w:rsid w:val="000B59A4"/>
    <w:rsid w:val="000D1638"/>
    <w:rsid w:val="000D4500"/>
    <w:rsid w:val="000E5805"/>
    <w:rsid w:val="000E5AF7"/>
    <w:rsid w:val="000E7D2F"/>
    <w:rsid w:val="000F0AFA"/>
    <w:rsid w:val="000F5C1D"/>
    <w:rsid w:val="00101990"/>
    <w:rsid w:val="001046FC"/>
    <w:rsid w:val="001111B1"/>
    <w:rsid w:val="00122D7A"/>
    <w:rsid w:val="001271EC"/>
    <w:rsid w:val="0013645A"/>
    <w:rsid w:val="0014203E"/>
    <w:rsid w:val="00144ABD"/>
    <w:rsid w:val="00146B58"/>
    <w:rsid w:val="00147C97"/>
    <w:rsid w:val="00150203"/>
    <w:rsid w:val="00165FF8"/>
    <w:rsid w:val="00170F09"/>
    <w:rsid w:val="00171300"/>
    <w:rsid w:val="00171719"/>
    <w:rsid w:val="0017742C"/>
    <w:rsid w:val="001870C7"/>
    <w:rsid w:val="00191CAE"/>
    <w:rsid w:val="001A0F8D"/>
    <w:rsid w:val="001B7F9F"/>
    <w:rsid w:val="001C21B0"/>
    <w:rsid w:val="001C3D24"/>
    <w:rsid w:val="001D1332"/>
    <w:rsid w:val="001D5337"/>
    <w:rsid w:val="001E7C76"/>
    <w:rsid w:val="001F7816"/>
    <w:rsid w:val="0021123F"/>
    <w:rsid w:val="00222A55"/>
    <w:rsid w:val="00223722"/>
    <w:rsid w:val="00242A9C"/>
    <w:rsid w:val="00253345"/>
    <w:rsid w:val="002617C5"/>
    <w:rsid w:val="0026363C"/>
    <w:rsid w:val="00281436"/>
    <w:rsid w:val="00281ADA"/>
    <w:rsid w:val="00281FF7"/>
    <w:rsid w:val="00292AB2"/>
    <w:rsid w:val="00294F41"/>
    <w:rsid w:val="00296232"/>
    <w:rsid w:val="00296B12"/>
    <w:rsid w:val="00297179"/>
    <w:rsid w:val="002A2CAA"/>
    <w:rsid w:val="002A3BCA"/>
    <w:rsid w:val="002B7BC0"/>
    <w:rsid w:val="002C1D88"/>
    <w:rsid w:val="002F1E74"/>
    <w:rsid w:val="002F6425"/>
    <w:rsid w:val="003036BF"/>
    <w:rsid w:val="003436DD"/>
    <w:rsid w:val="0037131D"/>
    <w:rsid w:val="0037227A"/>
    <w:rsid w:val="0037264D"/>
    <w:rsid w:val="00380994"/>
    <w:rsid w:val="003903E7"/>
    <w:rsid w:val="003920CD"/>
    <w:rsid w:val="0039612B"/>
    <w:rsid w:val="003B48B0"/>
    <w:rsid w:val="003D1153"/>
    <w:rsid w:val="003D5E42"/>
    <w:rsid w:val="003D6388"/>
    <w:rsid w:val="003E051F"/>
    <w:rsid w:val="003E7BAA"/>
    <w:rsid w:val="003F42A9"/>
    <w:rsid w:val="003F44EF"/>
    <w:rsid w:val="003F4E44"/>
    <w:rsid w:val="003F7CB0"/>
    <w:rsid w:val="004133AB"/>
    <w:rsid w:val="004277E9"/>
    <w:rsid w:val="00440480"/>
    <w:rsid w:val="004454E6"/>
    <w:rsid w:val="00460F1F"/>
    <w:rsid w:val="00464AFD"/>
    <w:rsid w:val="00473483"/>
    <w:rsid w:val="00474628"/>
    <w:rsid w:val="00482C6B"/>
    <w:rsid w:val="004945D1"/>
    <w:rsid w:val="0049775B"/>
    <w:rsid w:val="004A4180"/>
    <w:rsid w:val="004A5C42"/>
    <w:rsid w:val="004A7AA5"/>
    <w:rsid w:val="004B0037"/>
    <w:rsid w:val="004C4946"/>
    <w:rsid w:val="004C5295"/>
    <w:rsid w:val="004E7EDC"/>
    <w:rsid w:val="004F7398"/>
    <w:rsid w:val="00503FC0"/>
    <w:rsid w:val="00511633"/>
    <w:rsid w:val="00520EB3"/>
    <w:rsid w:val="0052659A"/>
    <w:rsid w:val="00527BCC"/>
    <w:rsid w:val="00532EF0"/>
    <w:rsid w:val="005528EF"/>
    <w:rsid w:val="00554D7C"/>
    <w:rsid w:val="00571B2B"/>
    <w:rsid w:val="00576401"/>
    <w:rsid w:val="005B0308"/>
    <w:rsid w:val="005D3990"/>
    <w:rsid w:val="005D39DD"/>
    <w:rsid w:val="005D4E8A"/>
    <w:rsid w:val="005E06EA"/>
    <w:rsid w:val="005E7B64"/>
    <w:rsid w:val="005F276B"/>
    <w:rsid w:val="005F619A"/>
    <w:rsid w:val="00600500"/>
    <w:rsid w:val="006174F2"/>
    <w:rsid w:val="00621BF5"/>
    <w:rsid w:val="0062504F"/>
    <w:rsid w:val="00642A52"/>
    <w:rsid w:val="0064524C"/>
    <w:rsid w:val="006458A9"/>
    <w:rsid w:val="00650F2B"/>
    <w:rsid w:val="006543CD"/>
    <w:rsid w:val="00657CC7"/>
    <w:rsid w:val="006600EC"/>
    <w:rsid w:val="006617A6"/>
    <w:rsid w:val="00670CFF"/>
    <w:rsid w:val="00677910"/>
    <w:rsid w:val="00692BA3"/>
    <w:rsid w:val="006A16A6"/>
    <w:rsid w:val="006A330C"/>
    <w:rsid w:val="006B25E3"/>
    <w:rsid w:val="006C0651"/>
    <w:rsid w:val="006D1A01"/>
    <w:rsid w:val="006F08D9"/>
    <w:rsid w:val="00700790"/>
    <w:rsid w:val="00700B88"/>
    <w:rsid w:val="007074D9"/>
    <w:rsid w:val="007164C4"/>
    <w:rsid w:val="00724B1A"/>
    <w:rsid w:val="0075042A"/>
    <w:rsid w:val="007575CF"/>
    <w:rsid w:val="00766528"/>
    <w:rsid w:val="00770D64"/>
    <w:rsid w:val="007739DC"/>
    <w:rsid w:val="0077683D"/>
    <w:rsid w:val="00777568"/>
    <w:rsid w:val="00781EC9"/>
    <w:rsid w:val="00792BB6"/>
    <w:rsid w:val="00792DA5"/>
    <w:rsid w:val="00796E47"/>
    <w:rsid w:val="007A3390"/>
    <w:rsid w:val="007B0E6A"/>
    <w:rsid w:val="007B2B65"/>
    <w:rsid w:val="007B3146"/>
    <w:rsid w:val="007D4AE6"/>
    <w:rsid w:val="007D668E"/>
    <w:rsid w:val="007E37E5"/>
    <w:rsid w:val="007E3952"/>
    <w:rsid w:val="007F43DA"/>
    <w:rsid w:val="007F7546"/>
    <w:rsid w:val="00802574"/>
    <w:rsid w:val="00810293"/>
    <w:rsid w:val="0082744A"/>
    <w:rsid w:val="00827FD8"/>
    <w:rsid w:val="00837A69"/>
    <w:rsid w:val="0084568D"/>
    <w:rsid w:val="00846C5B"/>
    <w:rsid w:val="0086223B"/>
    <w:rsid w:val="00863D85"/>
    <w:rsid w:val="00874131"/>
    <w:rsid w:val="00875056"/>
    <w:rsid w:val="008811BA"/>
    <w:rsid w:val="00886C78"/>
    <w:rsid w:val="008922C0"/>
    <w:rsid w:val="00893006"/>
    <w:rsid w:val="00893821"/>
    <w:rsid w:val="008A12FF"/>
    <w:rsid w:val="008B40C6"/>
    <w:rsid w:val="008B78F4"/>
    <w:rsid w:val="008C3CC0"/>
    <w:rsid w:val="008C7B7D"/>
    <w:rsid w:val="008D3610"/>
    <w:rsid w:val="008E0D81"/>
    <w:rsid w:val="008E2B5F"/>
    <w:rsid w:val="008F09EF"/>
    <w:rsid w:val="008F4D56"/>
    <w:rsid w:val="008F7601"/>
    <w:rsid w:val="0091106B"/>
    <w:rsid w:val="00913A1B"/>
    <w:rsid w:val="009428B9"/>
    <w:rsid w:val="00943E9D"/>
    <w:rsid w:val="00947DA6"/>
    <w:rsid w:val="009532BA"/>
    <w:rsid w:val="0095466E"/>
    <w:rsid w:val="00971F59"/>
    <w:rsid w:val="00976895"/>
    <w:rsid w:val="00980DCE"/>
    <w:rsid w:val="0098659C"/>
    <w:rsid w:val="00986A4C"/>
    <w:rsid w:val="00990DF1"/>
    <w:rsid w:val="009A4860"/>
    <w:rsid w:val="009A4917"/>
    <w:rsid w:val="009B3DFA"/>
    <w:rsid w:val="009B6922"/>
    <w:rsid w:val="009C00ED"/>
    <w:rsid w:val="009D5D99"/>
    <w:rsid w:val="009D665E"/>
    <w:rsid w:val="00A02B8C"/>
    <w:rsid w:val="00A05A86"/>
    <w:rsid w:val="00A11C1F"/>
    <w:rsid w:val="00A12C91"/>
    <w:rsid w:val="00A13A65"/>
    <w:rsid w:val="00A20696"/>
    <w:rsid w:val="00A2623A"/>
    <w:rsid w:val="00A2652B"/>
    <w:rsid w:val="00A309F9"/>
    <w:rsid w:val="00A357BE"/>
    <w:rsid w:val="00A4427E"/>
    <w:rsid w:val="00A57580"/>
    <w:rsid w:val="00A726FA"/>
    <w:rsid w:val="00A75C59"/>
    <w:rsid w:val="00A81A52"/>
    <w:rsid w:val="00A81DD6"/>
    <w:rsid w:val="00A90058"/>
    <w:rsid w:val="00A94D4D"/>
    <w:rsid w:val="00A95E13"/>
    <w:rsid w:val="00AA49F1"/>
    <w:rsid w:val="00AB26D9"/>
    <w:rsid w:val="00AB2C6E"/>
    <w:rsid w:val="00AB36B3"/>
    <w:rsid w:val="00AB6266"/>
    <w:rsid w:val="00AC67D0"/>
    <w:rsid w:val="00AD4535"/>
    <w:rsid w:val="00AE45AF"/>
    <w:rsid w:val="00AE5932"/>
    <w:rsid w:val="00AF7B26"/>
    <w:rsid w:val="00B002EF"/>
    <w:rsid w:val="00B02D3A"/>
    <w:rsid w:val="00B050B0"/>
    <w:rsid w:val="00B11F37"/>
    <w:rsid w:val="00B14650"/>
    <w:rsid w:val="00B21E48"/>
    <w:rsid w:val="00B25194"/>
    <w:rsid w:val="00B30656"/>
    <w:rsid w:val="00B41BE1"/>
    <w:rsid w:val="00B626A1"/>
    <w:rsid w:val="00B70975"/>
    <w:rsid w:val="00B70C93"/>
    <w:rsid w:val="00B715EA"/>
    <w:rsid w:val="00B773E1"/>
    <w:rsid w:val="00B90AD7"/>
    <w:rsid w:val="00B90BBC"/>
    <w:rsid w:val="00B91A9A"/>
    <w:rsid w:val="00B921C9"/>
    <w:rsid w:val="00BA16CF"/>
    <w:rsid w:val="00BB3DA6"/>
    <w:rsid w:val="00BB3DE8"/>
    <w:rsid w:val="00BC3858"/>
    <w:rsid w:val="00BD5258"/>
    <w:rsid w:val="00BE29EC"/>
    <w:rsid w:val="00BF06D3"/>
    <w:rsid w:val="00BF1A7B"/>
    <w:rsid w:val="00BF4111"/>
    <w:rsid w:val="00BF4120"/>
    <w:rsid w:val="00C04E9A"/>
    <w:rsid w:val="00C07047"/>
    <w:rsid w:val="00C23C7D"/>
    <w:rsid w:val="00C37E21"/>
    <w:rsid w:val="00C45221"/>
    <w:rsid w:val="00C5007C"/>
    <w:rsid w:val="00C56344"/>
    <w:rsid w:val="00C57FE7"/>
    <w:rsid w:val="00C60D12"/>
    <w:rsid w:val="00C659D1"/>
    <w:rsid w:val="00C706C7"/>
    <w:rsid w:val="00C71E92"/>
    <w:rsid w:val="00C7619F"/>
    <w:rsid w:val="00C80B6E"/>
    <w:rsid w:val="00C87D97"/>
    <w:rsid w:val="00C92BB1"/>
    <w:rsid w:val="00CA045B"/>
    <w:rsid w:val="00CA35D0"/>
    <w:rsid w:val="00CA452E"/>
    <w:rsid w:val="00CA497C"/>
    <w:rsid w:val="00CC72C9"/>
    <w:rsid w:val="00CD3050"/>
    <w:rsid w:val="00CD495C"/>
    <w:rsid w:val="00CE7139"/>
    <w:rsid w:val="00CF4BFB"/>
    <w:rsid w:val="00D02F39"/>
    <w:rsid w:val="00D14500"/>
    <w:rsid w:val="00D1623E"/>
    <w:rsid w:val="00D34F09"/>
    <w:rsid w:val="00D41CD7"/>
    <w:rsid w:val="00D520A1"/>
    <w:rsid w:val="00D73529"/>
    <w:rsid w:val="00D75B1D"/>
    <w:rsid w:val="00D7609F"/>
    <w:rsid w:val="00D76BF7"/>
    <w:rsid w:val="00D804EB"/>
    <w:rsid w:val="00D93B6A"/>
    <w:rsid w:val="00D962E7"/>
    <w:rsid w:val="00D97C7C"/>
    <w:rsid w:val="00DA0B07"/>
    <w:rsid w:val="00DA1921"/>
    <w:rsid w:val="00DA20CD"/>
    <w:rsid w:val="00DA341B"/>
    <w:rsid w:val="00DA74AD"/>
    <w:rsid w:val="00DB515D"/>
    <w:rsid w:val="00DC7AA7"/>
    <w:rsid w:val="00DD0C4B"/>
    <w:rsid w:val="00DD3CE7"/>
    <w:rsid w:val="00DE3798"/>
    <w:rsid w:val="00DE3B37"/>
    <w:rsid w:val="00DF0713"/>
    <w:rsid w:val="00DF5BC2"/>
    <w:rsid w:val="00E024BC"/>
    <w:rsid w:val="00E1433B"/>
    <w:rsid w:val="00E42784"/>
    <w:rsid w:val="00E461DC"/>
    <w:rsid w:val="00E56900"/>
    <w:rsid w:val="00E631FC"/>
    <w:rsid w:val="00E77FC1"/>
    <w:rsid w:val="00E8309A"/>
    <w:rsid w:val="00EA56B0"/>
    <w:rsid w:val="00EB18EB"/>
    <w:rsid w:val="00ED2908"/>
    <w:rsid w:val="00ED73F3"/>
    <w:rsid w:val="00EE68E9"/>
    <w:rsid w:val="00EF0B15"/>
    <w:rsid w:val="00EF7230"/>
    <w:rsid w:val="00F049D8"/>
    <w:rsid w:val="00F34AC7"/>
    <w:rsid w:val="00F35575"/>
    <w:rsid w:val="00F371C4"/>
    <w:rsid w:val="00F530C5"/>
    <w:rsid w:val="00F622E9"/>
    <w:rsid w:val="00F6353F"/>
    <w:rsid w:val="00F654D4"/>
    <w:rsid w:val="00F6613B"/>
    <w:rsid w:val="00F67B6E"/>
    <w:rsid w:val="00F95A75"/>
    <w:rsid w:val="00FB0409"/>
    <w:rsid w:val="00FC3BE6"/>
    <w:rsid w:val="00FD173F"/>
    <w:rsid w:val="00FD5B50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FA57F6"/>
  <w15:docId w15:val="{DFF12C5C-83B0-47BE-979B-6D6DE2F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910"/>
    <w:pPr>
      <w:keepNext/>
      <w:jc w:val="center"/>
      <w:outlineLvl w:val="0"/>
    </w:pPr>
    <w:rPr>
      <w:rFonts w:eastAsia="Times New Roman"/>
      <w:b/>
      <w:i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F4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6617A6"/>
    <w:pPr>
      <w:ind w:left="708"/>
    </w:pPr>
  </w:style>
  <w:style w:type="paragraph" w:styleId="Header">
    <w:name w:val="header"/>
    <w:basedOn w:val="Normal"/>
    <w:link w:val="HeaderChar"/>
    <w:uiPriority w:val="99"/>
    <w:rsid w:val="00191CA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191CAE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191CA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191CAE"/>
    <w:rPr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9"/>
    <w:rsid w:val="00677910"/>
    <w:rPr>
      <w:rFonts w:eastAsia="Times New Roman"/>
      <w:b/>
      <w:i/>
      <w:sz w:val="24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5CDF-31DF-4E78-9851-6E15E9B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rrodas</dc:creator>
  <cp:lastModifiedBy>SERRANO Luis Alonso</cp:lastModifiedBy>
  <cp:revision>4</cp:revision>
  <cp:lastPrinted>2017-11-28T13:10:00Z</cp:lastPrinted>
  <dcterms:created xsi:type="dcterms:W3CDTF">2018-07-19T21:43:00Z</dcterms:created>
  <dcterms:modified xsi:type="dcterms:W3CDTF">2018-07-23T18:12:00Z</dcterms:modified>
</cp:coreProperties>
</file>