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1E" w:rsidRDefault="00A8076A" w:rsidP="0052401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MANAGUA </w:t>
      </w:r>
      <w:r w:rsidR="000B525E">
        <w:rPr>
          <w:sz w:val="22"/>
          <w:szCs w:val="22"/>
        </w:rPr>
        <w:t>EXTRA</w:t>
      </w:r>
      <w:r w:rsidR="0052401E">
        <w:rPr>
          <w:sz w:val="22"/>
          <w:szCs w:val="22"/>
        </w:rPr>
        <w:t>OR</w:t>
      </w:r>
      <w:r w:rsidR="000B525E">
        <w:rPr>
          <w:sz w:val="22"/>
          <w:szCs w:val="22"/>
        </w:rPr>
        <w:t>D</w:t>
      </w:r>
      <w:r w:rsidR="0052401E">
        <w:rPr>
          <w:sz w:val="22"/>
          <w:szCs w:val="22"/>
        </w:rPr>
        <w:t xml:space="preserve">INARY DECLARATION </w:t>
      </w:r>
    </w:p>
    <w:p w:rsidR="0052401E" w:rsidRDefault="0052401E" w:rsidP="0052401E">
      <w:pPr>
        <w:jc w:val="center"/>
        <w:rPr>
          <w:sz w:val="22"/>
          <w:szCs w:val="22"/>
        </w:rPr>
      </w:pPr>
    </w:p>
    <w:p w:rsidR="0008259A" w:rsidRDefault="00C674E5">
      <w:pPr>
        <w:rPr>
          <w:sz w:val="22"/>
          <w:szCs w:val="22"/>
        </w:rPr>
      </w:pPr>
      <w:r w:rsidRPr="00302B47">
        <w:rPr>
          <w:sz w:val="22"/>
          <w:szCs w:val="22"/>
        </w:rPr>
        <w:t>The increasing numbers of unaccompanied children irregularly migrating represent a significant humanitarian protection</w:t>
      </w:r>
      <w:r w:rsidR="00552EBC">
        <w:rPr>
          <w:sz w:val="22"/>
          <w:szCs w:val="22"/>
        </w:rPr>
        <w:t xml:space="preserve"> challenge</w:t>
      </w:r>
      <w:r w:rsidRPr="00302B47">
        <w:rPr>
          <w:sz w:val="22"/>
          <w:szCs w:val="22"/>
        </w:rPr>
        <w:t xml:space="preserve">, and enforcement </w:t>
      </w:r>
      <w:r w:rsidR="0008259A">
        <w:rPr>
          <w:sz w:val="22"/>
          <w:szCs w:val="22"/>
        </w:rPr>
        <w:t xml:space="preserve">of the laws </w:t>
      </w:r>
      <w:r w:rsidR="00552EBC">
        <w:rPr>
          <w:sz w:val="22"/>
          <w:szCs w:val="22"/>
        </w:rPr>
        <w:t>in</w:t>
      </w:r>
      <w:r w:rsidR="0008259A">
        <w:rPr>
          <w:sz w:val="22"/>
          <w:szCs w:val="22"/>
        </w:rPr>
        <w:t xml:space="preserve"> </w:t>
      </w:r>
      <w:r w:rsidR="00552EBC">
        <w:rPr>
          <w:sz w:val="22"/>
          <w:szCs w:val="22"/>
        </w:rPr>
        <w:t>our</w:t>
      </w:r>
      <w:r w:rsidR="0008259A">
        <w:rPr>
          <w:sz w:val="22"/>
          <w:szCs w:val="22"/>
        </w:rPr>
        <w:t xml:space="preserve"> region</w:t>
      </w:r>
      <w:r w:rsidRPr="00302B47">
        <w:rPr>
          <w:sz w:val="22"/>
          <w:szCs w:val="22"/>
        </w:rPr>
        <w:t xml:space="preserve">.  </w:t>
      </w:r>
    </w:p>
    <w:p w:rsidR="0008259A" w:rsidRDefault="0008259A">
      <w:pPr>
        <w:rPr>
          <w:sz w:val="22"/>
          <w:szCs w:val="22"/>
        </w:rPr>
      </w:pPr>
    </w:p>
    <w:p w:rsidR="00A42F8C" w:rsidRDefault="00C674E5">
      <w:pPr>
        <w:rPr>
          <w:sz w:val="22"/>
          <w:szCs w:val="22"/>
        </w:rPr>
      </w:pPr>
      <w:r w:rsidRPr="00302B47">
        <w:rPr>
          <w:sz w:val="22"/>
          <w:szCs w:val="22"/>
        </w:rPr>
        <w:t>The Vice Ministers</w:t>
      </w:r>
      <w:r w:rsidR="000B525E">
        <w:rPr>
          <w:sz w:val="22"/>
          <w:szCs w:val="22"/>
        </w:rPr>
        <w:t xml:space="preserve"> and the Heads of Delegation</w:t>
      </w:r>
      <w:r w:rsidRPr="00302B47">
        <w:rPr>
          <w:sz w:val="22"/>
          <w:szCs w:val="22"/>
        </w:rPr>
        <w:t xml:space="preserve">, recognizing the gravity of the challenge and the fact that unaccompanied </w:t>
      </w:r>
      <w:r w:rsidR="003F5385">
        <w:rPr>
          <w:sz w:val="22"/>
          <w:szCs w:val="22"/>
        </w:rPr>
        <w:t xml:space="preserve">migrant </w:t>
      </w:r>
      <w:r w:rsidRPr="00302B47">
        <w:rPr>
          <w:sz w:val="22"/>
          <w:szCs w:val="22"/>
        </w:rPr>
        <w:t xml:space="preserve">children </w:t>
      </w:r>
      <w:r w:rsidR="00A8076A">
        <w:rPr>
          <w:sz w:val="22"/>
          <w:szCs w:val="22"/>
        </w:rPr>
        <w:t>a</w:t>
      </w:r>
      <w:r w:rsidRPr="00302B47">
        <w:rPr>
          <w:sz w:val="22"/>
          <w:szCs w:val="22"/>
        </w:rPr>
        <w:t>re often victims of terrible crime during the migration process, are com</w:t>
      </w:r>
      <w:r w:rsidR="002B5BC1">
        <w:rPr>
          <w:sz w:val="22"/>
          <w:szCs w:val="22"/>
        </w:rPr>
        <w:t>mitted to actively participate</w:t>
      </w:r>
      <w:r w:rsidRPr="00302B47">
        <w:rPr>
          <w:sz w:val="22"/>
          <w:szCs w:val="22"/>
        </w:rPr>
        <w:t xml:space="preserve"> in finding solutions.  </w:t>
      </w:r>
    </w:p>
    <w:p w:rsidR="00A42F8C" w:rsidRDefault="00A42F8C">
      <w:pPr>
        <w:rPr>
          <w:sz w:val="22"/>
          <w:szCs w:val="22"/>
        </w:rPr>
      </w:pPr>
    </w:p>
    <w:p w:rsidR="00A81894" w:rsidRDefault="00F05626">
      <w:pPr>
        <w:rPr>
          <w:sz w:val="22"/>
          <w:szCs w:val="22"/>
        </w:rPr>
      </w:pPr>
      <w:r>
        <w:rPr>
          <w:sz w:val="22"/>
          <w:szCs w:val="22"/>
        </w:rPr>
        <w:t xml:space="preserve">The Vice Ministers </w:t>
      </w:r>
      <w:r w:rsidR="000B525E">
        <w:rPr>
          <w:sz w:val="22"/>
          <w:szCs w:val="22"/>
        </w:rPr>
        <w:t xml:space="preserve">and the Heads of Delegation </w:t>
      </w:r>
      <w:r>
        <w:rPr>
          <w:sz w:val="22"/>
          <w:szCs w:val="22"/>
        </w:rPr>
        <w:t xml:space="preserve">of the Member Countries of the Regional Conference on Migration recognizes the regional co-responsibility and the immediate need to implement </w:t>
      </w:r>
      <w:r w:rsidRPr="00F05626">
        <w:rPr>
          <w:sz w:val="22"/>
          <w:szCs w:val="22"/>
        </w:rPr>
        <w:t>comprehensive and articulated measure</w:t>
      </w:r>
      <w:r>
        <w:rPr>
          <w:sz w:val="22"/>
          <w:szCs w:val="22"/>
        </w:rPr>
        <w:t>s</w:t>
      </w:r>
      <w:r w:rsidRPr="00F05626">
        <w:rPr>
          <w:sz w:val="22"/>
          <w:szCs w:val="22"/>
        </w:rPr>
        <w:t xml:space="preserve">, based on the guiding principles adopted by the </w:t>
      </w:r>
      <w:r>
        <w:rPr>
          <w:sz w:val="22"/>
          <w:szCs w:val="22"/>
        </w:rPr>
        <w:t>RCM</w:t>
      </w:r>
      <w:r w:rsidRPr="00F05626">
        <w:rPr>
          <w:sz w:val="22"/>
          <w:szCs w:val="22"/>
        </w:rPr>
        <w:t>, as</w:t>
      </w:r>
      <w:r w:rsidR="00A81894">
        <w:rPr>
          <w:sz w:val="22"/>
          <w:szCs w:val="22"/>
        </w:rPr>
        <w:t xml:space="preserve"> a</w:t>
      </w:r>
      <w:r w:rsidRPr="00F05626">
        <w:rPr>
          <w:sz w:val="22"/>
          <w:szCs w:val="22"/>
        </w:rPr>
        <w:t xml:space="preserve"> response to this migration</w:t>
      </w:r>
      <w:r>
        <w:rPr>
          <w:sz w:val="22"/>
          <w:szCs w:val="22"/>
        </w:rPr>
        <w:t xml:space="preserve"> phenomenon</w:t>
      </w:r>
      <w:r w:rsidRPr="00F05626">
        <w:rPr>
          <w:sz w:val="22"/>
          <w:szCs w:val="22"/>
        </w:rPr>
        <w:t>, agree</w:t>
      </w:r>
      <w:r w:rsidR="00A81894">
        <w:rPr>
          <w:sz w:val="22"/>
          <w:szCs w:val="22"/>
        </w:rPr>
        <w:t>s to the following:</w:t>
      </w:r>
    </w:p>
    <w:p w:rsidR="00FC3693" w:rsidRPr="00302B47" w:rsidRDefault="00FC3693">
      <w:pPr>
        <w:rPr>
          <w:sz w:val="22"/>
          <w:szCs w:val="22"/>
        </w:rPr>
      </w:pPr>
    </w:p>
    <w:p w:rsidR="00F91DBB" w:rsidRDefault="00C33493" w:rsidP="002100FD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302B47">
        <w:rPr>
          <w:i/>
          <w:sz w:val="22"/>
          <w:szCs w:val="22"/>
        </w:rPr>
        <w:t xml:space="preserve">Ensuring </w:t>
      </w:r>
      <w:r w:rsidR="00CD33F1">
        <w:rPr>
          <w:i/>
          <w:sz w:val="22"/>
          <w:szCs w:val="22"/>
        </w:rPr>
        <w:t>the Best Interest of the Child</w:t>
      </w:r>
      <w:r w:rsidR="00C674E5" w:rsidRPr="00302B47">
        <w:rPr>
          <w:sz w:val="22"/>
          <w:szCs w:val="22"/>
        </w:rPr>
        <w:t>—</w:t>
      </w:r>
      <w:r w:rsidR="00F05626">
        <w:rPr>
          <w:sz w:val="22"/>
          <w:szCs w:val="22"/>
        </w:rPr>
        <w:t>R</w:t>
      </w:r>
      <w:r w:rsidR="00ED12F3" w:rsidRPr="00302B47">
        <w:rPr>
          <w:sz w:val="22"/>
          <w:szCs w:val="22"/>
        </w:rPr>
        <w:t>eaffirming</w:t>
      </w:r>
      <w:r w:rsidR="00C674E5" w:rsidRPr="00302B47">
        <w:rPr>
          <w:sz w:val="22"/>
          <w:szCs w:val="22"/>
        </w:rPr>
        <w:t xml:space="preserve"> that</w:t>
      </w:r>
      <w:r w:rsidR="000A5632" w:rsidRPr="00302B47">
        <w:rPr>
          <w:sz w:val="22"/>
          <w:szCs w:val="22"/>
        </w:rPr>
        <w:t xml:space="preserve"> the best interests</w:t>
      </w:r>
      <w:r w:rsidR="00C34966">
        <w:rPr>
          <w:sz w:val="22"/>
          <w:szCs w:val="22"/>
        </w:rPr>
        <w:t xml:space="preserve"> of the child, and family unity, </w:t>
      </w:r>
      <w:r w:rsidR="000A5632" w:rsidRPr="00302B47">
        <w:rPr>
          <w:sz w:val="22"/>
          <w:szCs w:val="22"/>
        </w:rPr>
        <w:t xml:space="preserve"> must guide our regional, bilateral and </w:t>
      </w:r>
      <w:r w:rsidR="00C34966">
        <w:rPr>
          <w:sz w:val="22"/>
          <w:szCs w:val="22"/>
        </w:rPr>
        <w:t xml:space="preserve">national </w:t>
      </w:r>
      <w:r w:rsidR="000A5632" w:rsidRPr="00302B47">
        <w:rPr>
          <w:sz w:val="22"/>
          <w:szCs w:val="22"/>
        </w:rPr>
        <w:t>responses to this urgent humanitarian situation</w:t>
      </w:r>
      <w:r w:rsidR="00C674E5" w:rsidRPr="00302B47">
        <w:rPr>
          <w:sz w:val="22"/>
          <w:szCs w:val="22"/>
        </w:rPr>
        <w:t xml:space="preserve">, </w:t>
      </w:r>
      <w:r w:rsidR="00C34966">
        <w:rPr>
          <w:sz w:val="22"/>
          <w:szCs w:val="22"/>
        </w:rPr>
        <w:t xml:space="preserve">the </w:t>
      </w:r>
      <w:r w:rsidR="00C674E5" w:rsidRPr="00302B47">
        <w:rPr>
          <w:sz w:val="22"/>
          <w:szCs w:val="22"/>
        </w:rPr>
        <w:t xml:space="preserve">Member Countries </w:t>
      </w:r>
      <w:r w:rsidR="00A81894">
        <w:rPr>
          <w:sz w:val="22"/>
          <w:szCs w:val="22"/>
        </w:rPr>
        <w:t>should</w:t>
      </w:r>
      <w:r w:rsidR="00C674E5" w:rsidRPr="00302B47">
        <w:rPr>
          <w:sz w:val="22"/>
          <w:szCs w:val="22"/>
        </w:rPr>
        <w:t xml:space="preserve"> extend all available resources to provide protection to unaccompanied </w:t>
      </w:r>
      <w:r w:rsidR="00A8076A">
        <w:rPr>
          <w:sz w:val="22"/>
          <w:szCs w:val="22"/>
        </w:rPr>
        <w:t xml:space="preserve">migrant </w:t>
      </w:r>
      <w:r w:rsidR="00C674E5" w:rsidRPr="00302B47">
        <w:rPr>
          <w:sz w:val="22"/>
          <w:szCs w:val="22"/>
        </w:rPr>
        <w:t>children at the earliest point possible through consular networks,</w:t>
      </w:r>
      <w:r w:rsidR="000A5632" w:rsidRPr="00302B47">
        <w:rPr>
          <w:sz w:val="22"/>
          <w:szCs w:val="22"/>
        </w:rPr>
        <w:t xml:space="preserve"> identification mechanisms,</w:t>
      </w:r>
      <w:r w:rsidR="00C674E5" w:rsidRPr="00302B47">
        <w:rPr>
          <w:sz w:val="22"/>
          <w:szCs w:val="22"/>
        </w:rPr>
        <w:t xml:space="preserve"> partnerships with civil society, </w:t>
      </w:r>
      <w:r w:rsidR="00461DEF">
        <w:rPr>
          <w:sz w:val="22"/>
          <w:szCs w:val="22"/>
        </w:rPr>
        <w:t xml:space="preserve">as well as the access and support of </w:t>
      </w:r>
      <w:r w:rsidR="000A5632" w:rsidRPr="00302B47">
        <w:rPr>
          <w:sz w:val="22"/>
          <w:szCs w:val="22"/>
        </w:rPr>
        <w:t>international protection where</w:t>
      </w:r>
      <w:r w:rsidR="00F91DBB" w:rsidRPr="00302B47">
        <w:rPr>
          <w:sz w:val="22"/>
          <w:szCs w:val="22"/>
        </w:rPr>
        <w:t xml:space="preserve"> appropriate.  </w:t>
      </w:r>
    </w:p>
    <w:p w:rsidR="00A81894" w:rsidRDefault="00A81894" w:rsidP="00A81894">
      <w:pPr>
        <w:pStyle w:val="Prrafodelista"/>
        <w:rPr>
          <w:sz w:val="22"/>
          <w:szCs w:val="22"/>
        </w:rPr>
      </w:pPr>
    </w:p>
    <w:p w:rsidR="00A81894" w:rsidRPr="00A81894" w:rsidRDefault="00A81894" w:rsidP="00A81894">
      <w:pPr>
        <w:pStyle w:val="Prrafodelista"/>
        <w:numPr>
          <w:ilvl w:val="0"/>
          <w:numId w:val="1"/>
        </w:numPr>
        <w:rPr>
          <w:sz w:val="22"/>
          <w:szCs w:val="22"/>
        </w:rPr>
      </w:pPr>
      <w:r>
        <w:rPr>
          <w:i/>
          <w:sz w:val="22"/>
          <w:szCs w:val="22"/>
        </w:rPr>
        <w:t>T</w:t>
      </w:r>
      <w:r w:rsidRPr="00A81894">
        <w:rPr>
          <w:i/>
          <w:sz w:val="22"/>
          <w:szCs w:val="22"/>
        </w:rPr>
        <w:t>he creation and meeting of an Ad Hoc Group on Migrant Children</w:t>
      </w:r>
      <w:r w:rsidRPr="00F05626">
        <w:rPr>
          <w:sz w:val="22"/>
          <w:szCs w:val="22"/>
        </w:rPr>
        <w:t xml:space="preserve"> </w:t>
      </w:r>
      <w:r w:rsidRPr="00302B47">
        <w:rPr>
          <w:sz w:val="22"/>
          <w:szCs w:val="22"/>
        </w:rPr>
        <w:t>—</w:t>
      </w:r>
      <w:r w:rsidRPr="00F05626">
        <w:rPr>
          <w:sz w:val="22"/>
          <w:szCs w:val="22"/>
        </w:rPr>
        <w:t xml:space="preserve">to promote immediate action to provide effective protection to </w:t>
      </w:r>
      <w:r>
        <w:rPr>
          <w:sz w:val="22"/>
          <w:szCs w:val="22"/>
        </w:rPr>
        <w:t>unaccompanied children</w:t>
      </w:r>
      <w:r w:rsidRPr="00F05626">
        <w:rPr>
          <w:sz w:val="22"/>
          <w:szCs w:val="22"/>
        </w:rPr>
        <w:t xml:space="preserve"> during any phase of the migration flow</w:t>
      </w:r>
      <w:r>
        <w:rPr>
          <w:sz w:val="22"/>
          <w:szCs w:val="22"/>
        </w:rPr>
        <w:t>.</w:t>
      </w:r>
    </w:p>
    <w:p w:rsidR="00FC3693" w:rsidRPr="00302B47" w:rsidRDefault="00FC3693" w:rsidP="00302B47">
      <w:pPr>
        <w:pStyle w:val="Prrafodelista"/>
        <w:rPr>
          <w:sz w:val="22"/>
          <w:szCs w:val="22"/>
        </w:rPr>
      </w:pPr>
    </w:p>
    <w:p w:rsidR="00C33493" w:rsidRPr="00302B47" w:rsidRDefault="00340CB4" w:rsidP="00C33493">
      <w:pPr>
        <w:pStyle w:val="Prrafodelista"/>
        <w:numPr>
          <w:ilvl w:val="0"/>
          <w:numId w:val="1"/>
        </w:numPr>
        <w:rPr>
          <w:sz w:val="22"/>
          <w:szCs w:val="22"/>
        </w:rPr>
      </w:pPr>
      <w:r>
        <w:rPr>
          <w:i/>
          <w:sz w:val="22"/>
          <w:szCs w:val="22"/>
        </w:rPr>
        <w:t>Providing</w:t>
      </w:r>
      <w:r w:rsidR="00C33493" w:rsidRPr="00302B47">
        <w:rPr>
          <w:i/>
          <w:sz w:val="22"/>
          <w:szCs w:val="22"/>
        </w:rPr>
        <w:t xml:space="preserve"> Accurate Information and </w:t>
      </w:r>
      <w:r w:rsidR="0052401E">
        <w:rPr>
          <w:i/>
          <w:sz w:val="22"/>
          <w:szCs w:val="22"/>
        </w:rPr>
        <w:t xml:space="preserve">Engage in </w:t>
      </w:r>
      <w:r w:rsidR="00C33493" w:rsidRPr="00302B47">
        <w:rPr>
          <w:i/>
          <w:sz w:val="22"/>
          <w:szCs w:val="22"/>
        </w:rPr>
        <w:t>Communica</w:t>
      </w:r>
      <w:r w:rsidR="0034585E" w:rsidRPr="00302B47">
        <w:rPr>
          <w:i/>
          <w:sz w:val="22"/>
          <w:szCs w:val="22"/>
        </w:rPr>
        <w:t>tion Outreach—</w:t>
      </w:r>
      <w:r w:rsidR="00BD2CC3" w:rsidRPr="00302B47">
        <w:rPr>
          <w:sz w:val="22"/>
          <w:szCs w:val="22"/>
        </w:rPr>
        <w:t xml:space="preserve">Noting that many families are </w:t>
      </w:r>
      <w:r w:rsidR="003F5385">
        <w:rPr>
          <w:sz w:val="22"/>
          <w:szCs w:val="22"/>
        </w:rPr>
        <w:t xml:space="preserve">being </w:t>
      </w:r>
      <w:r w:rsidR="00BD2CC3" w:rsidRPr="00302B47">
        <w:rPr>
          <w:sz w:val="22"/>
          <w:szCs w:val="22"/>
        </w:rPr>
        <w:t xml:space="preserve">persuaded to support the irregular movement of unaccompanied migrant children due to intentional misinformation propagated by smugglers, RCM Member Countries intend to actively engage their citizens via </w:t>
      </w:r>
      <w:r w:rsidR="000A5632" w:rsidRPr="00302B47">
        <w:rPr>
          <w:sz w:val="22"/>
          <w:szCs w:val="22"/>
        </w:rPr>
        <w:t>public</w:t>
      </w:r>
      <w:r w:rsidR="00BD2CC3" w:rsidRPr="00302B47">
        <w:rPr>
          <w:sz w:val="22"/>
          <w:szCs w:val="22"/>
        </w:rPr>
        <w:t xml:space="preserve"> outreach</w:t>
      </w:r>
      <w:r w:rsidR="00840397" w:rsidRPr="00302B47">
        <w:rPr>
          <w:sz w:val="22"/>
          <w:szCs w:val="22"/>
        </w:rPr>
        <w:t xml:space="preserve"> </w:t>
      </w:r>
      <w:r w:rsidR="000A5632" w:rsidRPr="00302B47">
        <w:rPr>
          <w:sz w:val="22"/>
          <w:szCs w:val="22"/>
        </w:rPr>
        <w:t xml:space="preserve">campaigns </w:t>
      </w:r>
      <w:r w:rsidR="00840397" w:rsidRPr="00302B47">
        <w:rPr>
          <w:sz w:val="22"/>
          <w:szCs w:val="22"/>
        </w:rPr>
        <w:t>to provide accurate information regarding “dangers of the journey” and the unavailability of “</w:t>
      </w:r>
      <w:proofErr w:type="spellStart"/>
      <w:r w:rsidR="00840397" w:rsidRPr="008D3E76">
        <w:rPr>
          <w:i/>
          <w:sz w:val="22"/>
          <w:szCs w:val="22"/>
        </w:rPr>
        <w:t>permisos</w:t>
      </w:r>
      <w:proofErr w:type="spellEnd"/>
      <w:r w:rsidR="00840397" w:rsidRPr="00302B47">
        <w:rPr>
          <w:sz w:val="22"/>
          <w:szCs w:val="22"/>
        </w:rPr>
        <w:t xml:space="preserve">” for those who arrive </w:t>
      </w:r>
      <w:r w:rsidR="000A5632" w:rsidRPr="00302B47">
        <w:rPr>
          <w:sz w:val="22"/>
          <w:szCs w:val="22"/>
        </w:rPr>
        <w:t>in the United States</w:t>
      </w:r>
      <w:r w:rsidR="00C33493" w:rsidRPr="00302B47">
        <w:rPr>
          <w:sz w:val="22"/>
          <w:szCs w:val="22"/>
        </w:rPr>
        <w:t>.</w:t>
      </w:r>
    </w:p>
    <w:p w:rsidR="00FC3693" w:rsidRPr="00302B47" w:rsidRDefault="00FC3693" w:rsidP="00302B47">
      <w:pPr>
        <w:rPr>
          <w:sz w:val="22"/>
          <w:szCs w:val="22"/>
        </w:rPr>
      </w:pPr>
    </w:p>
    <w:p w:rsidR="00AA51D0" w:rsidRPr="0052401E" w:rsidRDefault="00C33493" w:rsidP="00AA51D0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52401E">
        <w:rPr>
          <w:i/>
          <w:sz w:val="22"/>
          <w:szCs w:val="22"/>
        </w:rPr>
        <w:t xml:space="preserve">Combatting </w:t>
      </w:r>
      <w:r w:rsidR="00A1035E">
        <w:rPr>
          <w:i/>
          <w:sz w:val="22"/>
          <w:szCs w:val="22"/>
        </w:rPr>
        <w:t xml:space="preserve">Organized </w:t>
      </w:r>
      <w:r w:rsidRPr="0052401E">
        <w:rPr>
          <w:i/>
          <w:sz w:val="22"/>
          <w:szCs w:val="22"/>
        </w:rPr>
        <w:t>Criminal</w:t>
      </w:r>
      <w:r w:rsidR="00941217">
        <w:rPr>
          <w:i/>
          <w:sz w:val="22"/>
          <w:szCs w:val="22"/>
        </w:rPr>
        <w:t xml:space="preserve"> Human Smuggling</w:t>
      </w:r>
      <w:r w:rsidR="00A1035E">
        <w:rPr>
          <w:i/>
          <w:sz w:val="22"/>
          <w:szCs w:val="22"/>
        </w:rPr>
        <w:t xml:space="preserve"> and Trafficking Groups and the Strengthening of Cooperation in the Implementation of the Nations’ Respective Laws</w:t>
      </w:r>
      <w:r w:rsidR="0034585E" w:rsidRPr="0052401E">
        <w:rPr>
          <w:sz w:val="22"/>
          <w:szCs w:val="22"/>
        </w:rPr>
        <w:t>—</w:t>
      </w:r>
      <w:r w:rsidR="00A1035E">
        <w:rPr>
          <w:sz w:val="22"/>
          <w:szCs w:val="22"/>
        </w:rPr>
        <w:t xml:space="preserve"> Recognize </w:t>
      </w:r>
      <w:r w:rsidR="00840397" w:rsidRPr="0052401E">
        <w:rPr>
          <w:sz w:val="22"/>
          <w:szCs w:val="22"/>
        </w:rPr>
        <w:t>and condemning the role of organized</w:t>
      </w:r>
      <w:r w:rsidR="0052401E" w:rsidRPr="0052401E">
        <w:rPr>
          <w:sz w:val="22"/>
          <w:szCs w:val="22"/>
        </w:rPr>
        <w:t xml:space="preserve"> </w:t>
      </w:r>
      <w:r w:rsidR="00A1035E">
        <w:rPr>
          <w:sz w:val="22"/>
          <w:szCs w:val="22"/>
        </w:rPr>
        <w:t xml:space="preserve">crime, which </w:t>
      </w:r>
      <w:r w:rsidRPr="0052401E">
        <w:rPr>
          <w:sz w:val="22"/>
          <w:szCs w:val="22"/>
        </w:rPr>
        <w:t xml:space="preserve">prey on and exploit vulnerable children and families, </w:t>
      </w:r>
      <w:r w:rsidR="00A1035E">
        <w:rPr>
          <w:sz w:val="22"/>
          <w:szCs w:val="22"/>
        </w:rPr>
        <w:t xml:space="preserve">the </w:t>
      </w:r>
      <w:r w:rsidRPr="0052401E">
        <w:rPr>
          <w:sz w:val="22"/>
          <w:szCs w:val="22"/>
        </w:rPr>
        <w:t>Member Countries commit themselves to increase efforts to</w:t>
      </w:r>
      <w:r w:rsidR="006C55AF" w:rsidRPr="0052401E">
        <w:rPr>
          <w:sz w:val="22"/>
          <w:szCs w:val="22"/>
        </w:rPr>
        <w:t xml:space="preserve"> combat these criminal </w:t>
      </w:r>
      <w:r w:rsidRPr="0052401E">
        <w:rPr>
          <w:sz w:val="22"/>
          <w:szCs w:val="22"/>
        </w:rPr>
        <w:t>networks</w:t>
      </w:r>
      <w:r w:rsidR="006F3C59" w:rsidRPr="0052401E">
        <w:rPr>
          <w:sz w:val="22"/>
          <w:szCs w:val="22"/>
        </w:rPr>
        <w:t>, to penalize any collusion with them</w:t>
      </w:r>
      <w:r w:rsidRPr="0052401E">
        <w:rPr>
          <w:sz w:val="22"/>
          <w:szCs w:val="22"/>
        </w:rPr>
        <w:t xml:space="preserve"> and to strengthen </w:t>
      </w:r>
      <w:r w:rsidR="00A1035E">
        <w:rPr>
          <w:sz w:val="22"/>
          <w:szCs w:val="22"/>
        </w:rPr>
        <w:t>the cooperation related to the implementation of the nations’ respective laws.</w:t>
      </w:r>
    </w:p>
    <w:p w:rsidR="00FC3693" w:rsidRPr="00CD33F1" w:rsidRDefault="00FC3693" w:rsidP="00CD33F1">
      <w:pPr>
        <w:rPr>
          <w:sz w:val="22"/>
          <w:szCs w:val="22"/>
        </w:rPr>
      </w:pPr>
    </w:p>
    <w:p w:rsidR="00F91DBB" w:rsidRPr="00302B47" w:rsidRDefault="00A1035E" w:rsidP="00552FB6">
      <w:pPr>
        <w:pStyle w:val="Prrafodelista"/>
        <w:numPr>
          <w:ilvl w:val="0"/>
          <w:numId w:val="1"/>
        </w:numPr>
        <w:rPr>
          <w:sz w:val="22"/>
          <w:szCs w:val="22"/>
        </w:rPr>
      </w:pPr>
      <w:r>
        <w:rPr>
          <w:i/>
          <w:sz w:val="22"/>
          <w:szCs w:val="22"/>
        </w:rPr>
        <w:t>Migration Management</w:t>
      </w:r>
      <w:r w:rsidR="006C55AF" w:rsidRPr="00302B47">
        <w:rPr>
          <w:i/>
          <w:sz w:val="22"/>
          <w:szCs w:val="22"/>
        </w:rPr>
        <w:t>—</w:t>
      </w:r>
      <w:r>
        <w:rPr>
          <w:sz w:val="22"/>
          <w:szCs w:val="22"/>
        </w:rPr>
        <w:t xml:space="preserve">The Member Countries commit themselves to undertake coordinated actions to detect traffickers, smugglers, and related crimes, </w:t>
      </w:r>
      <w:r w:rsidR="008B191B">
        <w:rPr>
          <w:sz w:val="22"/>
          <w:szCs w:val="22"/>
        </w:rPr>
        <w:t>in order</w:t>
      </w:r>
      <w:r w:rsidR="001E1007" w:rsidRPr="00302B47">
        <w:rPr>
          <w:sz w:val="22"/>
          <w:szCs w:val="22"/>
        </w:rPr>
        <w:t xml:space="preserve"> to discourage </w:t>
      </w:r>
      <w:r>
        <w:rPr>
          <w:sz w:val="22"/>
          <w:szCs w:val="22"/>
        </w:rPr>
        <w:t>irregular</w:t>
      </w:r>
      <w:r w:rsidR="006F3C59" w:rsidRPr="00302B47">
        <w:rPr>
          <w:sz w:val="22"/>
          <w:szCs w:val="22"/>
        </w:rPr>
        <w:t xml:space="preserve"> </w:t>
      </w:r>
      <w:r>
        <w:rPr>
          <w:sz w:val="22"/>
          <w:szCs w:val="22"/>
        </w:rPr>
        <w:t>flows</w:t>
      </w:r>
      <w:r w:rsidR="006F3C59" w:rsidRPr="00302B47">
        <w:rPr>
          <w:sz w:val="22"/>
          <w:szCs w:val="22"/>
        </w:rPr>
        <w:t xml:space="preserve">, including the trafficking </w:t>
      </w:r>
      <w:r w:rsidR="00941217">
        <w:rPr>
          <w:sz w:val="22"/>
          <w:szCs w:val="22"/>
        </w:rPr>
        <w:t xml:space="preserve">and smuggling </w:t>
      </w:r>
      <w:r w:rsidR="006F3C59" w:rsidRPr="00302B47">
        <w:rPr>
          <w:sz w:val="22"/>
          <w:szCs w:val="22"/>
        </w:rPr>
        <w:t xml:space="preserve">of </w:t>
      </w:r>
      <w:r w:rsidR="008B191B">
        <w:rPr>
          <w:sz w:val="22"/>
          <w:szCs w:val="22"/>
        </w:rPr>
        <w:t xml:space="preserve">unaccompanied migrant </w:t>
      </w:r>
      <w:r w:rsidR="006F3C59" w:rsidRPr="00302B47">
        <w:rPr>
          <w:sz w:val="22"/>
          <w:szCs w:val="22"/>
        </w:rPr>
        <w:t>children,</w:t>
      </w:r>
      <w:r w:rsidR="001E1007" w:rsidRPr="00302B47">
        <w:rPr>
          <w:sz w:val="22"/>
          <w:szCs w:val="22"/>
        </w:rPr>
        <w:t xml:space="preserve"> </w:t>
      </w:r>
      <w:r w:rsidR="00941217">
        <w:rPr>
          <w:sz w:val="22"/>
          <w:szCs w:val="22"/>
        </w:rPr>
        <w:t xml:space="preserve">which has </w:t>
      </w:r>
      <w:r w:rsidR="001E1007" w:rsidRPr="00302B47">
        <w:rPr>
          <w:sz w:val="22"/>
          <w:szCs w:val="22"/>
        </w:rPr>
        <w:t>result</w:t>
      </w:r>
      <w:r w:rsidR="008B191B">
        <w:rPr>
          <w:sz w:val="22"/>
          <w:szCs w:val="22"/>
        </w:rPr>
        <w:t>ed</w:t>
      </w:r>
      <w:r w:rsidR="001E1007" w:rsidRPr="00302B47">
        <w:rPr>
          <w:sz w:val="22"/>
          <w:szCs w:val="22"/>
        </w:rPr>
        <w:t xml:space="preserve"> in </w:t>
      </w:r>
      <w:r w:rsidR="008B191B">
        <w:rPr>
          <w:sz w:val="22"/>
          <w:szCs w:val="22"/>
        </w:rPr>
        <w:t xml:space="preserve">the current </w:t>
      </w:r>
      <w:r w:rsidR="001E1007" w:rsidRPr="00302B47">
        <w:rPr>
          <w:sz w:val="22"/>
          <w:szCs w:val="22"/>
        </w:rPr>
        <w:t>humanitarian crisis.</w:t>
      </w:r>
    </w:p>
    <w:p w:rsidR="00FC3693" w:rsidRPr="00302B47" w:rsidRDefault="00FC3693" w:rsidP="00302B47">
      <w:pPr>
        <w:pStyle w:val="Prrafodelista"/>
        <w:rPr>
          <w:sz w:val="22"/>
          <w:szCs w:val="22"/>
        </w:rPr>
      </w:pPr>
    </w:p>
    <w:p w:rsidR="00D533AE" w:rsidRDefault="00CD33F1" w:rsidP="00552FB6">
      <w:pPr>
        <w:pStyle w:val="Prrafodelista"/>
        <w:numPr>
          <w:ilvl w:val="0"/>
          <w:numId w:val="1"/>
        </w:numPr>
        <w:rPr>
          <w:sz w:val="22"/>
          <w:szCs w:val="22"/>
        </w:rPr>
      </w:pPr>
      <w:r>
        <w:rPr>
          <w:i/>
          <w:sz w:val="22"/>
          <w:szCs w:val="22"/>
        </w:rPr>
        <w:t>Development</w:t>
      </w:r>
      <w:r w:rsidR="00D533AE" w:rsidRPr="00302B47">
        <w:rPr>
          <w:i/>
          <w:sz w:val="22"/>
          <w:szCs w:val="22"/>
        </w:rPr>
        <w:t xml:space="preserve"> –</w:t>
      </w:r>
      <w:r w:rsidR="00D533AE" w:rsidRPr="00302B47">
        <w:rPr>
          <w:sz w:val="22"/>
          <w:szCs w:val="22"/>
        </w:rPr>
        <w:t xml:space="preserve"> Recognizing </w:t>
      </w:r>
      <w:r w:rsidR="001250DC" w:rsidRPr="00302B47">
        <w:rPr>
          <w:sz w:val="22"/>
          <w:szCs w:val="22"/>
        </w:rPr>
        <w:t xml:space="preserve">that there are many factors </w:t>
      </w:r>
      <w:r w:rsidR="006D5D8F">
        <w:rPr>
          <w:sz w:val="22"/>
          <w:szCs w:val="22"/>
        </w:rPr>
        <w:t xml:space="preserve">that explain </w:t>
      </w:r>
      <w:r w:rsidR="001250DC" w:rsidRPr="00302B47">
        <w:rPr>
          <w:sz w:val="22"/>
          <w:szCs w:val="22"/>
        </w:rPr>
        <w:t>the increasing number of unaccompanied children</w:t>
      </w:r>
      <w:r w:rsidR="00396BD8">
        <w:rPr>
          <w:sz w:val="22"/>
          <w:szCs w:val="22"/>
        </w:rPr>
        <w:t xml:space="preserve"> migrating irregularly</w:t>
      </w:r>
      <w:r w:rsidR="001250DC" w:rsidRPr="00302B47">
        <w:rPr>
          <w:sz w:val="22"/>
          <w:szCs w:val="22"/>
        </w:rPr>
        <w:t xml:space="preserve">, </w:t>
      </w:r>
      <w:r w:rsidR="006D5D8F">
        <w:rPr>
          <w:sz w:val="22"/>
          <w:szCs w:val="22"/>
        </w:rPr>
        <w:t>the M</w:t>
      </w:r>
      <w:r w:rsidR="00D533AE" w:rsidRPr="00302B47">
        <w:rPr>
          <w:sz w:val="22"/>
          <w:szCs w:val="22"/>
        </w:rPr>
        <w:t>ember Countries</w:t>
      </w:r>
      <w:r w:rsidR="001250DC" w:rsidRPr="00302B47">
        <w:rPr>
          <w:sz w:val="22"/>
          <w:szCs w:val="22"/>
        </w:rPr>
        <w:t xml:space="preserve"> commit to work</w:t>
      </w:r>
      <w:r w:rsidR="006D5D8F">
        <w:rPr>
          <w:sz w:val="22"/>
          <w:szCs w:val="22"/>
        </w:rPr>
        <w:t>ing together</w:t>
      </w:r>
      <w:r w:rsidR="00E61B46">
        <w:rPr>
          <w:sz w:val="22"/>
          <w:szCs w:val="22"/>
        </w:rPr>
        <w:t>, and to seek international collaboration,</w:t>
      </w:r>
      <w:r w:rsidR="006D5D8F">
        <w:rPr>
          <w:sz w:val="22"/>
          <w:szCs w:val="22"/>
        </w:rPr>
        <w:t xml:space="preserve"> to address the structural</w:t>
      </w:r>
      <w:r w:rsidR="001250DC" w:rsidRPr="00302B47">
        <w:rPr>
          <w:sz w:val="22"/>
          <w:szCs w:val="22"/>
        </w:rPr>
        <w:t xml:space="preserve"> causes of t</w:t>
      </w:r>
      <w:r w:rsidR="00FF5297">
        <w:rPr>
          <w:sz w:val="22"/>
          <w:szCs w:val="22"/>
        </w:rPr>
        <w:t xml:space="preserve">his </w:t>
      </w:r>
      <w:r w:rsidR="006D5D8F">
        <w:rPr>
          <w:sz w:val="22"/>
          <w:szCs w:val="22"/>
        </w:rPr>
        <w:t xml:space="preserve">irregular </w:t>
      </w:r>
      <w:r w:rsidR="00FF5297">
        <w:rPr>
          <w:sz w:val="22"/>
          <w:szCs w:val="22"/>
        </w:rPr>
        <w:t xml:space="preserve">movement of </w:t>
      </w:r>
      <w:r w:rsidR="001A669E">
        <w:rPr>
          <w:sz w:val="22"/>
          <w:szCs w:val="22"/>
        </w:rPr>
        <w:t xml:space="preserve">unaccompanied migrant </w:t>
      </w:r>
      <w:r w:rsidR="00FF5297">
        <w:rPr>
          <w:sz w:val="22"/>
          <w:szCs w:val="22"/>
        </w:rPr>
        <w:t>children as well as wo</w:t>
      </w:r>
      <w:r w:rsidR="006D5D8F">
        <w:rPr>
          <w:sz w:val="22"/>
          <w:szCs w:val="22"/>
        </w:rPr>
        <w:t>rking toward the eradication of such causes</w:t>
      </w:r>
      <w:r w:rsidR="00E61B46">
        <w:rPr>
          <w:sz w:val="22"/>
          <w:szCs w:val="22"/>
        </w:rPr>
        <w:t xml:space="preserve">, such as creating social and economical development programs in the communities of origin. </w:t>
      </w:r>
    </w:p>
    <w:p w:rsidR="00CD33F1" w:rsidRPr="00CD33F1" w:rsidRDefault="00CD33F1" w:rsidP="00CD33F1">
      <w:pPr>
        <w:pStyle w:val="Prrafodelista"/>
        <w:rPr>
          <w:sz w:val="22"/>
          <w:szCs w:val="22"/>
        </w:rPr>
      </w:pPr>
    </w:p>
    <w:p w:rsidR="00D53655" w:rsidRPr="00D53655" w:rsidRDefault="00D53655" w:rsidP="00CD33F1">
      <w:pPr>
        <w:pStyle w:val="Prrafodelista"/>
        <w:numPr>
          <w:ilvl w:val="0"/>
          <w:numId w:val="1"/>
        </w:numPr>
        <w:rPr>
          <w:i/>
          <w:sz w:val="22"/>
          <w:szCs w:val="22"/>
        </w:rPr>
      </w:pPr>
      <w:r w:rsidRPr="00D53655">
        <w:rPr>
          <w:i/>
          <w:sz w:val="22"/>
          <w:szCs w:val="22"/>
        </w:rPr>
        <w:lastRenderedPageBreak/>
        <w:t>Consular Protection</w:t>
      </w:r>
      <w:r>
        <w:rPr>
          <w:i/>
          <w:sz w:val="22"/>
          <w:szCs w:val="22"/>
        </w:rPr>
        <w:t>—</w:t>
      </w:r>
      <w:proofErr w:type="gramStart"/>
      <w:r w:rsidR="00781A4D">
        <w:rPr>
          <w:sz w:val="22"/>
          <w:szCs w:val="22"/>
        </w:rPr>
        <w:t>Strengthen</w:t>
      </w:r>
      <w:proofErr w:type="gramEnd"/>
      <w:r>
        <w:rPr>
          <w:sz w:val="22"/>
          <w:szCs w:val="22"/>
        </w:rPr>
        <w:t xml:space="preserve"> the institutional capacities of consular protection, in particular </w:t>
      </w:r>
      <w:r w:rsidR="005E32E7">
        <w:rPr>
          <w:sz w:val="22"/>
          <w:szCs w:val="22"/>
        </w:rPr>
        <w:t>assistance to</w:t>
      </w:r>
      <w:r>
        <w:rPr>
          <w:sz w:val="22"/>
          <w:szCs w:val="22"/>
        </w:rPr>
        <w:t xml:space="preserve"> unaccompanied children</w:t>
      </w:r>
      <w:r w:rsidR="005E32E7">
        <w:rPr>
          <w:sz w:val="22"/>
          <w:szCs w:val="22"/>
        </w:rPr>
        <w:t>,</w:t>
      </w:r>
      <w:r>
        <w:rPr>
          <w:sz w:val="22"/>
          <w:szCs w:val="22"/>
        </w:rPr>
        <w:t xml:space="preserve"> and reinforce coordination for consular access where these </w:t>
      </w:r>
      <w:r w:rsidR="00F020A1">
        <w:rPr>
          <w:sz w:val="22"/>
          <w:szCs w:val="22"/>
        </w:rPr>
        <w:t xml:space="preserve">unaccompanied migrant </w:t>
      </w:r>
      <w:r>
        <w:rPr>
          <w:sz w:val="22"/>
          <w:szCs w:val="22"/>
        </w:rPr>
        <w:t>children are</w:t>
      </w:r>
      <w:r w:rsidR="00781A4D">
        <w:rPr>
          <w:sz w:val="22"/>
          <w:szCs w:val="22"/>
        </w:rPr>
        <w:t xml:space="preserve"> located.</w:t>
      </w:r>
    </w:p>
    <w:p w:rsidR="00D53655" w:rsidRPr="00D53655" w:rsidRDefault="00D53655" w:rsidP="00D53655">
      <w:pPr>
        <w:pStyle w:val="Prrafodelista"/>
        <w:rPr>
          <w:i/>
          <w:sz w:val="22"/>
          <w:szCs w:val="22"/>
        </w:rPr>
      </w:pPr>
    </w:p>
    <w:p w:rsidR="00CD33F1" w:rsidRDefault="00CD33F1" w:rsidP="00CD33F1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302B47">
        <w:rPr>
          <w:i/>
          <w:sz w:val="22"/>
          <w:szCs w:val="22"/>
        </w:rPr>
        <w:t>Repatriation and Reintegration</w:t>
      </w:r>
      <w:r w:rsidRPr="00302B47">
        <w:rPr>
          <w:sz w:val="22"/>
          <w:szCs w:val="22"/>
        </w:rPr>
        <w:t>—</w:t>
      </w:r>
      <w:r w:rsidR="0052401E">
        <w:rPr>
          <w:sz w:val="22"/>
          <w:szCs w:val="22"/>
        </w:rPr>
        <w:t>C</w:t>
      </w:r>
      <w:r w:rsidRPr="00302B47">
        <w:rPr>
          <w:sz w:val="22"/>
          <w:szCs w:val="22"/>
        </w:rPr>
        <w:t xml:space="preserve">onsistent with the RCM’s commitment to supporting the rule of law, in those instances </w:t>
      </w:r>
      <w:r w:rsidR="00F73175">
        <w:rPr>
          <w:sz w:val="22"/>
          <w:szCs w:val="22"/>
        </w:rPr>
        <w:t xml:space="preserve">in which </w:t>
      </w:r>
      <w:r w:rsidRPr="00302B47">
        <w:rPr>
          <w:sz w:val="22"/>
          <w:szCs w:val="22"/>
        </w:rPr>
        <w:t xml:space="preserve"> </w:t>
      </w:r>
      <w:r w:rsidR="00D53655">
        <w:rPr>
          <w:sz w:val="22"/>
          <w:szCs w:val="22"/>
        </w:rPr>
        <w:t>children</w:t>
      </w:r>
      <w:r w:rsidRPr="00302B47">
        <w:rPr>
          <w:sz w:val="22"/>
          <w:szCs w:val="22"/>
        </w:rPr>
        <w:t xml:space="preserve"> are returned </w:t>
      </w:r>
      <w:r w:rsidR="00781A4D">
        <w:rPr>
          <w:sz w:val="22"/>
          <w:szCs w:val="22"/>
        </w:rPr>
        <w:t xml:space="preserve">with their families </w:t>
      </w:r>
      <w:r w:rsidRPr="00302B47">
        <w:rPr>
          <w:sz w:val="22"/>
          <w:szCs w:val="22"/>
        </w:rPr>
        <w:t xml:space="preserve">to their country </w:t>
      </w:r>
      <w:r w:rsidR="00F73175">
        <w:rPr>
          <w:sz w:val="22"/>
          <w:szCs w:val="22"/>
        </w:rPr>
        <w:t xml:space="preserve">of origin </w:t>
      </w:r>
      <w:r w:rsidRPr="00302B47">
        <w:rPr>
          <w:sz w:val="22"/>
          <w:szCs w:val="22"/>
        </w:rPr>
        <w:t>in accordance with due process</w:t>
      </w:r>
      <w:r w:rsidR="00D53655">
        <w:rPr>
          <w:sz w:val="22"/>
          <w:szCs w:val="22"/>
        </w:rPr>
        <w:t xml:space="preserve">, and after </w:t>
      </w:r>
      <w:r w:rsidR="00F73175">
        <w:rPr>
          <w:sz w:val="22"/>
          <w:szCs w:val="22"/>
        </w:rPr>
        <w:t>exhausting</w:t>
      </w:r>
      <w:r w:rsidR="00D53655">
        <w:rPr>
          <w:sz w:val="22"/>
          <w:szCs w:val="22"/>
        </w:rPr>
        <w:t xml:space="preserve"> all other </w:t>
      </w:r>
      <w:r w:rsidR="00F73175">
        <w:rPr>
          <w:sz w:val="22"/>
          <w:szCs w:val="22"/>
        </w:rPr>
        <w:t>immigration</w:t>
      </w:r>
      <w:r w:rsidR="00D53655">
        <w:rPr>
          <w:sz w:val="22"/>
          <w:szCs w:val="22"/>
        </w:rPr>
        <w:t xml:space="preserve"> benefit options, and </w:t>
      </w:r>
      <w:r w:rsidRPr="00302B47">
        <w:rPr>
          <w:sz w:val="22"/>
          <w:szCs w:val="22"/>
        </w:rPr>
        <w:t xml:space="preserve">acknowledging the potentially vulnerable situation of </w:t>
      </w:r>
      <w:r w:rsidR="00D53655">
        <w:rPr>
          <w:sz w:val="22"/>
          <w:szCs w:val="22"/>
        </w:rPr>
        <w:t>children</w:t>
      </w:r>
      <w:r w:rsidRPr="00302B47">
        <w:rPr>
          <w:sz w:val="22"/>
          <w:szCs w:val="22"/>
        </w:rPr>
        <w:t xml:space="preserve">, </w:t>
      </w:r>
      <w:r w:rsidR="00D53655">
        <w:rPr>
          <w:sz w:val="22"/>
          <w:szCs w:val="22"/>
        </w:rPr>
        <w:t xml:space="preserve">the </w:t>
      </w:r>
      <w:r w:rsidRPr="00302B47">
        <w:rPr>
          <w:sz w:val="22"/>
          <w:szCs w:val="22"/>
        </w:rPr>
        <w:t xml:space="preserve">Member Countries </w:t>
      </w:r>
      <w:r w:rsidR="00D53655">
        <w:rPr>
          <w:sz w:val="22"/>
          <w:szCs w:val="22"/>
        </w:rPr>
        <w:t>agree to cooperate among themselves to</w:t>
      </w:r>
      <w:r w:rsidRPr="00302B47">
        <w:rPr>
          <w:sz w:val="22"/>
          <w:szCs w:val="22"/>
        </w:rPr>
        <w:t xml:space="preserve"> dedicate sufficient resources </w:t>
      </w:r>
      <w:r w:rsidR="0078115C">
        <w:rPr>
          <w:sz w:val="22"/>
          <w:szCs w:val="22"/>
        </w:rPr>
        <w:t xml:space="preserve">to implement </w:t>
      </w:r>
      <w:r w:rsidR="00D53655">
        <w:rPr>
          <w:sz w:val="22"/>
          <w:szCs w:val="22"/>
        </w:rPr>
        <w:t>reinsertion and reintegration programs in their communities of origin</w:t>
      </w:r>
      <w:r w:rsidRPr="00302B47">
        <w:rPr>
          <w:sz w:val="22"/>
          <w:szCs w:val="22"/>
        </w:rPr>
        <w:t>.</w:t>
      </w:r>
    </w:p>
    <w:p w:rsidR="0019741D" w:rsidRPr="0019741D" w:rsidRDefault="0019741D" w:rsidP="0019741D">
      <w:pPr>
        <w:pStyle w:val="Prrafodelista"/>
        <w:rPr>
          <w:sz w:val="22"/>
          <w:szCs w:val="22"/>
        </w:rPr>
      </w:pPr>
    </w:p>
    <w:p w:rsidR="0019741D" w:rsidRPr="0019741D" w:rsidRDefault="0019741D" w:rsidP="0019741D">
      <w:pPr>
        <w:pStyle w:val="Prrafodelista"/>
        <w:numPr>
          <w:ilvl w:val="0"/>
          <w:numId w:val="1"/>
        </w:numPr>
        <w:rPr>
          <w:sz w:val="22"/>
          <w:szCs w:val="22"/>
        </w:rPr>
      </w:pPr>
      <w:r>
        <w:rPr>
          <w:i/>
          <w:sz w:val="22"/>
          <w:szCs w:val="22"/>
        </w:rPr>
        <w:t>International protection—</w:t>
      </w:r>
      <w:r>
        <w:rPr>
          <w:sz w:val="22"/>
          <w:szCs w:val="22"/>
        </w:rPr>
        <w:t>Recognize that some of the unaccompanied children may be granted refugee status or related protection.</w:t>
      </w:r>
    </w:p>
    <w:p w:rsidR="001F2C27" w:rsidRPr="001F2C27" w:rsidRDefault="001F2C27" w:rsidP="001F2C27">
      <w:pPr>
        <w:pStyle w:val="Prrafodelista"/>
        <w:rPr>
          <w:sz w:val="22"/>
          <w:szCs w:val="22"/>
        </w:rPr>
      </w:pPr>
    </w:p>
    <w:p w:rsidR="001F2C27" w:rsidRPr="001572B7" w:rsidRDefault="001F2C27" w:rsidP="00CD33F1">
      <w:pPr>
        <w:pStyle w:val="Prrafodelista"/>
        <w:numPr>
          <w:ilvl w:val="0"/>
          <w:numId w:val="1"/>
        </w:numPr>
        <w:rPr>
          <w:i/>
          <w:sz w:val="22"/>
          <w:szCs w:val="22"/>
        </w:rPr>
      </w:pPr>
      <w:r w:rsidRPr="001F2C27">
        <w:rPr>
          <w:i/>
          <w:sz w:val="22"/>
          <w:szCs w:val="22"/>
        </w:rPr>
        <w:t>Cooperation</w:t>
      </w:r>
      <w:r>
        <w:rPr>
          <w:sz w:val="22"/>
          <w:szCs w:val="22"/>
        </w:rPr>
        <w:t xml:space="preserve">—Accept offers of assistance and cooperation from international organizations, civil society, and </w:t>
      </w:r>
      <w:r w:rsidR="005E32E7">
        <w:rPr>
          <w:sz w:val="22"/>
          <w:szCs w:val="22"/>
        </w:rPr>
        <w:t>non-governmental organizations</w:t>
      </w:r>
      <w:r>
        <w:rPr>
          <w:sz w:val="22"/>
          <w:szCs w:val="22"/>
        </w:rPr>
        <w:t xml:space="preserve"> involved in the protection of migrants, particularly in the humanitarian crisis that the children are facing in the</w:t>
      </w:r>
      <w:r w:rsidR="00B4771D">
        <w:rPr>
          <w:sz w:val="22"/>
          <w:szCs w:val="22"/>
        </w:rPr>
        <w:t xml:space="preserve"> RCM</w:t>
      </w:r>
      <w:r>
        <w:rPr>
          <w:sz w:val="22"/>
          <w:szCs w:val="22"/>
        </w:rPr>
        <w:t xml:space="preserve"> Member Countries.</w:t>
      </w:r>
    </w:p>
    <w:p w:rsidR="001572B7" w:rsidRPr="001572B7" w:rsidRDefault="001572B7" w:rsidP="001572B7">
      <w:pPr>
        <w:pStyle w:val="Prrafodelista"/>
        <w:rPr>
          <w:i/>
          <w:sz w:val="22"/>
          <w:szCs w:val="22"/>
        </w:rPr>
      </w:pPr>
    </w:p>
    <w:p w:rsidR="00F91DBB" w:rsidRPr="001572B7" w:rsidRDefault="001572B7" w:rsidP="00F91DBB">
      <w:pPr>
        <w:pStyle w:val="Prrafodelista"/>
        <w:numPr>
          <w:ilvl w:val="0"/>
          <w:numId w:val="1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Best Practices</w:t>
      </w:r>
      <w:r>
        <w:rPr>
          <w:sz w:val="22"/>
          <w:szCs w:val="22"/>
        </w:rPr>
        <w:t>—</w:t>
      </w:r>
      <w:proofErr w:type="gramStart"/>
      <w:r w:rsidR="00F91DBB" w:rsidRPr="001572B7">
        <w:rPr>
          <w:sz w:val="22"/>
          <w:szCs w:val="22"/>
        </w:rPr>
        <w:t>In</w:t>
      </w:r>
      <w:proofErr w:type="gramEnd"/>
      <w:r w:rsidR="00F91DBB" w:rsidRPr="001572B7">
        <w:rPr>
          <w:sz w:val="22"/>
          <w:szCs w:val="22"/>
        </w:rPr>
        <w:t xml:space="preserve"> all of these areas, exchange of best practices should be encouraged via workshops, technical exchanges and training.  </w:t>
      </w:r>
      <w:proofErr w:type="gramStart"/>
      <w:r w:rsidR="00F91DBB" w:rsidRPr="001572B7">
        <w:rPr>
          <w:sz w:val="22"/>
          <w:szCs w:val="22"/>
        </w:rPr>
        <w:t>Additionally,</w:t>
      </w:r>
      <w:proofErr w:type="gramEnd"/>
      <w:r w:rsidR="00F91DBB" w:rsidRPr="001572B7">
        <w:rPr>
          <w:sz w:val="22"/>
          <w:szCs w:val="22"/>
        </w:rPr>
        <w:t xml:space="preserve"> </w:t>
      </w:r>
      <w:r w:rsidR="009C57AE" w:rsidRPr="001572B7">
        <w:rPr>
          <w:sz w:val="22"/>
          <w:szCs w:val="22"/>
        </w:rPr>
        <w:t xml:space="preserve">and </w:t>
      </w:r>
      <w:r w:rsidR="00F91DBB" w:rsidRPr="001572B7">
        <w:rPr>
          <w:sz w:val="22"/>
          <w:szCs w:val="22"/>
        </w:rPr>
        <w:t>where possible</w:t>
      </w:r>
      <w:r w:rsidR="009C57AE" w:rsidRPr="001572B7">
        <w:rPr>
          <w:sz w:val="22"/>
          <w:szCs w:val="22"/>
        </w:rPr>
        <w:t>,</w:t>
      </w:r>
      <w:r w:rsidR="00F91DBB" w:rsidRPr="001572B7">
        <w:rPr>
          <w:sz w:val="22"/>
          <w:szCs w:val="22"/>
        </w:rPr>
        <w:t xml:space="preserve"> fin</w:t>
      </w:r>
      <w:r w:rsidR="00D533AE" w:rsidRPr="001572B7">
        <w:rPr>
          <w:sz w:val="22"/>
          <w:szCs w:val="22"/>
        </w:rPr>
        <w:t>an</w:t>
      </w:r>
      <w:r w:rsidR="00F91DBB" w:rsidRPr="001572B7">
        <w:rPr>
          <w:sz w:val="22"/>
          <w:szCs w:val="22"/>
        </w:rPr>
        <w:t>c</w:t>
      </w:r>
      <w:r w:rsidR="00D533AE" w:rsidRPr="001572B7">
        <w:rPr>
          <w:sz w:val="22"/>
          <w:szCs w:val="22"/>
        </w:rPr>
        <w:t>i</w:t>
      </w:r>
      <w:r w:rsidR="00F91DBB" w:rsidRPr="001572B7">
        <w:rPr>
          <w:sz w:val="22"/>
          <w:szCs w:val="22"/>
        </w:rPr>
        <w:t>al support will be provided</w:t>
      </w:r>
      <w:r w:rsidR="009C57AE" w:rsidRPr="001572B7">
        <w:rPr>
          <w:sz w:val="22"/>
          <w:szCs w:val="22"/>
        </w:rPr>
        <w:t>.</w:t>
      </w:r>
      <w:bookmarkStart w:id="0" w:name="_GoBack"/>
      <w:bookmarkEnd w:id="0"/>
    </w:p>
    <w:sectPr w:rsidR="00F91DBB" w:rsidRPr="001572B7" w:rsidSect="00761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0114"/>
    <w:multiLevelType w:val="hybridMultilevel"/>
    <w:tmpl w:val="048012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hyphenationZone w:val="425"/>
  <w:characterSpacingControl w:val="doNotCompress"/>
  <w:compat/>
  <w:rsids>
    <w:rsidRoot w:val="00C674E5"/>
    <w:rsid w:val="00014FA9"/>
    <w:rsid w:val="0008259A"/>
    <w:rsid w:val="000A5632"/>
    <w:rsid w:val="000B525E"/>
    <w:rsid w:val="001250DC"/>
    <w:rsid w:val="001572B7"/>
    <w:rsid w:val="0019741D"/>
    <w:rsid w:val="001A669E"/>
    <w:rsid w:val="001B72AC"/>
    <w:rsid w:val="001C69DA"/>
    <w:rsid w:val="001E1007"/>
    <w:rsid w:val="001F2C27"/>
    <w:rsid w:val="002100FD"/>
    <w:rsid w:val="0022779A"/>
    <w:rsid w:val="00247B97"/>
    <w:rsid w:val="00297AD8"/>
    <w:rsid w:val="002B5BC1"/>
    <w:rsid w:val="00302B47"/>
    <w:rsid w:val="00340CB4"/>
    <w:rsid w:val="0034585E"/>
    <w:rsid w:val="0035154D"/>
    <w:rsid w:val="003572FF"/>
    <w:rsid w:val="00396BD8"/>
    <w:rsid w:val="003F5385"/>
    <w:rsid w:val="00400B3A"/>
    <w:rsid w:val="00461DEF"/>
    <w:rsid w:val="0052401E"/>
    <w:rsid w:val="00537B2B"/>
    <w:rsid w:val="00550C8A"/>
    <w:rsid w:val="00552EBC"/>
    <w:rsid w:val="00552FB6"/>
    <w:rsid w:val="005E32E7"/>
    <w:rsid w:val="00623B8A"/>
    <w:rsid w:val="006C55AF"/>
    <w:rsid w:val="006D5D8F"/>
    <w:rsid w:val="006F3C59"/>
    <w:rsid w:val="0070502E"/>
    <w:rsid w:val="007314A8"/>
    <w:rsid w:val="00733AD8"/>
    <w:rsid w:val="00760603"/>
    <w:rsid w:val="007618DE"/>
    <w:rsid w:val="0078115C"/>
    <w:rsid w:val="00781A4D"/>
    <w:rsid w:val="007B7DBE"/>
    <w:rsid w:val="00840397"/>
    <w:rsid w:val="008900A7"/>
    <w:rsid w:val="008B191B"/>
    <w:rsid w:val="008D3E76"/>
    <w:rsid w:val="00941217"/>
    <w:rsid w:val="00945487"/>
    <w:rsid w:val="009C57AE"/>
    <w:rsid w:val="00A1035E"/>
    <w:rsid w:val="00A42F8C"/>
    <w:rsid w:val="00A44BE3"/>
    <w:rsid w:val="00A45036"/>
    <w:rsid w:val="00A8076A"/>
    <w:rsid w:val="00A81894"/>
    <w:rsid w:val="00AA51D0"/>
    <w:rsid w:val="00B0159A"/>
    <w:rsid w:val="00B4771D"/>
    <w:rsid w:val="00BB614A"/>
    <w:rsid w:val="00BC0C7A"/>
    <w:rsid w:val="00BD2CC3"/>
    <w:rsid w:val="00C33493"/>
    <w:rsid w:val="00C34966"/>
    <w:rsid w:val="00C674E5"/>
    <w:rsid w:val="00C94505"/>
    <w:rsid w:val="00CD33F1"/>
    <w:rsid w:val="00D533AE"/>
    <w:rsid w:val="00D53655"/>
    <w:rsid w:val="00E42F5A"/>
    <w:rsid w:val="00E61B46"/>
    <w:rsid w:val="00EC222E"/>
    <w:rsid w:val="00ED12F3"/>
    <w:rsid w:val="00F020A1"/>
    <w:rsid w:val="00F05626"/>
    <w:rsid w:val="00F47652"/>
    <w:rsid w:val="00F73175"/>
    <w:rsid w:val="00F91DBB"/>
    <w:rsid w:val="00FC3693"/>
    <w:rsid w:val="00FF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8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74E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56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5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56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2B7EC-46E6-4A55-8852-6CEE8B0D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723</Words>
  <Characters>3982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Department of Homeland Security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Huston, Michael</dc:creator>
  <cp:lastModifiedBy>hp</cp:lastModifiedBy>
  <cp:revision>2</cp:revision>
  <dcterms:created xsi:type="dcterms:W3CDTF">2014-06-27T17:34:00Z</dcterms:created>
  <dcterms:modified xsi:type="dcterms:W3CDTF">2014-06-27T17:34:00Z</dcterms:modified>
</cp:coreProperties>
</file>