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EBF" w:rsidRPr="002811D6" w:rsidRDefault="00015EBF" w:rsidP="00E73233">
      <w:pPr>
        <w:jc w:val="center"/>
        <w:rPr>
          <w:rFonts w:ascii="Arial" w:hAnsi="Arial" w:cs="Arial"/>
          <w:b/>
          <w:lang w:val="en-GB"/>
        </w:rPr>
      </w:pPr>
    </w:p>
    <w:p w:rsidR="00E73233" w:rsidRPr="002811D6" w:rsidRDefault="001F3717" w:rsidP="00E73233">
      <w:pPr>
        <w:jc w:val="center"/>
        <w:rPr>
          <w:rFonts w:ascii="Arial" w:hAnsi="Arial" w:cs="Arial"/>
          <w:b/>
          <w:lang w:val="en-GB"/>
        </w:rPr>
      </w:pPr>
      <w:r w:rsidRPr="002811D6">
        <w:rPr>
          <w:rFonts w:ascii="Arial" w:hAnsi="Arial" w:cs="Arial"/>
          <w:b/>
          <w:lang w:val="en-GB"/>
        </w:rPr>
        <w:t>REGIONAL CONFERENCE ON MIGRATION (RC</w:t>
      </w:r>
      <w:r w:rsidR="00E73233" w:rsidRPr="002811D6">
        <w:rPr>
          <w:rFonts w:ascii="Arial" w:hAnsi="Arial" w:cs="Arial"/>
          <w:b/>
          <w:lang w:val="en-GB"/>
        </w:rPr>
        <w:t>M)</w:t>
      </w:r>
    </w:p>
    <w:p w:rsidR="00E73233" w:rsidRPr="002811D6" w:rsidRDefault="001F3717" w:rsidP="00E73233">
      <w:pPr>
        <w:jc w:val="center"/>
        <w:rPr>
          <w:rFonts w:ascii="Arial" w:hAnsi="Arial" w:cs="Arial"/>
          <w:b/>
          <w:lang w:val="en-GB"/>
        </w:rPr>
      </w:pPr>
      <w:r w:rsidRPr="002811D6">
        <w:rPr>
          <w:rFonts w:ascii="Arial" w:hAnsi="Arial" w:cs="Arial"/>
          <w:b/>
          <w:lang w:val="en-GB"/>
        </w:rPr>
        <w:t>REGIONAL CONSULTATION GROUP ON MIGRATION (</w:t>
      </w:r>
      <w:r w:rsidR="00E73233" w:rsidRPr="002811D6">
        <w:rPr>
          <w:rFonts w:ascii="Arial" w:hAnsi="Arial" w:cs="Arial"/>
          <w:b/>
          <w:lang w:val="en-GB"/>
        </w:rPr>
        <w:t>RC</w:t>
      </w:r>
      <w:r w:rsidRPr="002811D6">
        <w:rPr>
          <w:rFonts w:ascii="Arial" w:hAnsi="Arial" w:cs="Arial"/>
          <w:b/>
          <w:lang w:val="en-GB"/>
        </w:rPr>
        <w:t>G</w:t>
      </w:r>
      <w:r w:rsidR="00E73233" w:rsidRPr="002811D6">
        <w:rPr>
          <w:rFonts w:ascii="Arial" w:hAnsi="Arial" w:cs="Arial"/>
          <w:b/>
          <w:lang w:val="en-GB"/>
        </w:rPr>
        <w:t>M)</w:t>
      </w:r>
    </w:p>
    <w:p w:rsidR="00E73233" w:rsidRPr="002811D6" w:rsidRDefault="00E73233" w:rsidP="00E73233">
      <w:pPr>
        <w:jc w:val="center"/>
        <w:rPr>
          <w:rFonts w:ascii="Arial" w:hAnsi="Arial" w:cs="Arial"/>
          <w:b/>
          <w:lang w:val="en-GB"/>
        </w:rPr>
      </w:pPr>
    </w:p>
    <w:p w:rsidR="001F3717" w:rsidRPr="002811D6" w:rsidRDefault="0025316C" w:rsidP="00E73233">
      <w:pPr>
        <w:tabs>
          <w:tab w:val="center" w:pos="4320"/>
        </w:tabs>
        <w:jc w:val="center"/>
        <w:rPr>
          <w:rFonts w:ascii="Arial" w:hAnsi="Arial" w:cs="Arial"/>
          <w:b/>
          <w:lang w:val="en-GB"/>
        </w:rPr>
      </w:pPr>
      <w:r w:rsidRPr="002811D6">
        <w:rPr>
          <w:rFonts w:ascii="Arial" w:hAnsi="Arial" w:cs="Arial"/>
          <w:b/>
          <w:lang w:val="en-GB"/>
        </w:rPr>
        <w:t>REPORT FROM</w:t>
      </w:r>
      <w:r w:rsidR="001F3717" w:rsidRPr="002811D6">
        <w:rPr>
          <w:rFonts w:ascii="Arial" w:hAnsi="Arial" w:cs="Arial"/>
          <w:b/>
          <w:lang w:val="en-GB"/>
        </w:rPr>
        <w:t xml:space="preserve"> THE MEETING OF THE </w:t>
      </w:r>
    </w:p>
    <w:p w:rsidR="00C65289" w:rsidRPr="002811D6" w:rsidRDefault="001F3717" w:rsidP="00E73233">
      <w:pPr>
        <w:tabs>
          <w:tab w:val="center" w:pos="4320"/>
        </w:tabs>
        <w:jc w:val="center"/>
        <w:rPr>
          <w:rFonts w:ascii="Arial" w:hAnsi="Arial" w:cs="Arial"/>
          <w:b/>
          <w:lang w:val="en-GB"/>
        </w:rPr>
      </w:pPr>
      <w:r w:rsidRPr="002811D6">
        <w:rPr>
          <w:rFonts w:ascii="Arial" w:hAnsi="Arial" w:cs="Arial"/>
          <w:b/>
          <w:lang w:val="en-GB"/>
        </w:rPr>
        <w:t>LIAISON OFFICER NETWORK FOR CONSULAR PROTECTION</w:t>
      </w:r>
    </w:p>
    <w:p w:rsidR="00C65289" w:rsidRPr="002811D6" w:rsidRDefault="00BD7158" w:rsidP="00BD7158">
      <w:pPr>
        <w:tabs>
          <w:tab w:val="left" w:pos="3386"/>
        </w:tabs>
        <w:rPr>
          <w:rFonts w:ascii="Arial" w:hAnsi="Arial" w:cs="Arial"/>
          <w:b/>
          <w:lang w:val="en-GB"/>
        </w:rPr>
      </w:pPr>
      <w:r w:rsidRPr="002811D6">
        <w:rPr>
          <w:rFonts w:ascii="Arial" w:hAnsi="Arial" w:cs="Arial"/>
          <w:b/>
          <w:lang w:val="en-GB"/>
        </w:rPr>
        <w:tab/>
      </w:r>
    </w:p>
    <w:p w:rsidR="00C65289" w:rsidRPr="002811D6" w:rsidRDefault="008F6E0D" w:rsidP="00C65289">
      <w:pPr>
        <w:jc w:val="center"/>
        <w:rPr>
          <w:rFonts w:ascii="Arial" w:hAnsi="Arial" w:cs="Arial"/>
          <w:b/>
          <w:lang w:val="en-GB"/>
        </w:rPr>
      </w:pPr>
      <w:r w:rsidRPr="002811D6">
        <w:rPr>
          <w:rFonts w:ascii="Arial" w:hAnsi="Arial" w:cs="Arial"/>
          <w:b/>
          <w:lang w:val="en-GB"/>
        </w:rPr>
        <w:t>Tegucigalpa, Honduras</w:t>
      </w:r>
    </w:p>
    <w:p w:rsidR="00C65289" w:rsidRPr="002811D6" w:rsidRDefault="001F3717" w:rsidP="00C65289">
      <w:pPr>
        <w:jc w:val="center"/>
        <w:rPr>
          <w:rFonts w:ascii="Arial" w:hAnsi="Arial" w:cs="Arial"/>
          <w:b/>
          <w:lang w:val="en-GB"/>
        </w:rPr>
      </w:pPr>
      <w:r w:rsidRPr="002811D6">
        <w:rPr>
          <w:rFonts w:ascii="Arial" w:hAnsi="Arial" w:cs="Arial"/>
          <w:b/>
          <w:lang w:val="en-GB"/>
        </w:rPr>
        <w:t>June 8,</w:t>
      </w:r>
      <w:r w:rsidR="006E30D7" w:rsidRPr="002811D6">
        <w:rPr>
          <w:rFonts w:ascii="Arial" w:hAnsi="Arial" w:cs="Arial"/>
          <w:b/>
          <w:lang w:val="en-GB"/>
        </w:rPr>
        <w:t xml:space="preserve"> 201</w:t>
      </w:r>
      <w:r w:rsidR="008F6E0D" w:rsidRPr="002811D6">
        <w:rPr>
          <w:rFonts w:ascii="Arial" w:hAnsi="Arial" w:cs="Arial"/>
          <w:b/>
          <w:lang w:val="en-GB"/>
        </w:rPr>
        <w:t>6</w:t>
      </w:r>
    </w:p>
    <w:p w:rsidR="00C65289" w:rsidRPr="002811D6" w:rsidRDefault="00C65289" w:rsidP="00E73233">
      <w:pPr>
        <w:tabs>
          <w:tab w:val="center" w:pos="4320"/>
        </w:tabs>
        <w:jc w:val="center"/>
        <w:rPr>
          <w:rFonts w:ascii="Arial" w:hAnsi="Arial" w:cs="Arial"/>
          <w:b/>
          <w:lang w:val="en-GB"/>
        </w:rPr>
      </w:pPr>
    </w:p>
    <w:p w:rsidR="00E73233" w:rsidRPr="002811D6" w:rsidRDefault="001F3717" w:rsidP="00E73233">
      <w:pPr>
        <w:jc w:val="both"/>
        <w:rPr>
          <w:rFonts w:ascii="Arial" w:hAnsi="Arial" w:cs="Arial"/>
          <w:lang w:val="en-GB"/>
        </w:rPr>
      </w:pPr>
      <w:r w:rsidRPr="002811D6">
        <w:rPr>
          <w:rFonts w:ascii="Arial" w:hAnsi="Arial" w:cs="Arial"/>
          <w:lang w:val="en-GB"/>
        </w:rPr>
        <w:t>The Liaison Officer Network for Consular Protection held its ordinary meeting on June 8, 2016 in</w:t>
      </w:r>
      <w:r w:rsidR="00924F73">
        <w:rPr>
          <w:rFonts w:ascii="Arial" w:hAnsi="Arial" w:cs="Arial"/>
          <w:lang w:val="en-GB"/>
        </w:rPr>
        <w:t>Tegucigalpa, Honduras</w:t>
      </w:r>
      <w:r w:rsidRPr="002811D6">
        <w:rPr>
          <w:rFonts w:ascii="Arial" w:hAnsi="Arial" w:cs="Arial"/>
          <w:lang w:val="en-GB"/>
        </w:rPr>
        <w:t>prior to the meeting of the Regional Consultation Group on Migration (</w:t>
      </w:r>
      <w:r w:rsidR="00E73233" w:rsidRPr="002811D6">
        <w:rPr>
          <w:rFonts w:ascii="Arial" w:hAnsi="Arial" w:cs="Arial"/>
          <w:lang w:val="en-GB"/>
        </w:rPr>
        <w:t>RC</w:t>
      </w:r>
      <w:r w:rsidRPr="002811D6">
        <w:rPr>
          <w:rFonts w:ascii="Arial" w:hAnsi="Arial" w:cs="Arial"/>
          <w:lang w:val="en-GB"/>
        </w:rPr>
        <w:t>G</w:t>
      </w:r>
      <w:r w:rsidR="00E73233" w:rsidRPr="002811D6">
        <w:rPr>
          <w:rFonts w:ascii="Arial" w:hAnsi="Arial" w:cs="Arial"/>
          <w:lang w:val="en-GB"/>
        </w:rPr>
        <w:t xml:space="preserve">M), </w:t>
      </w:r>
      <w:r w:rsidRPr="002811D6">
        <w:rPr>
          <w:rFonts w:ascii="Arial" w:hAnsi="Arial" w:cs="Arial"/>
          <w:lang w:val="en-GB"/>
        </w:rPr>
        <w:t>with participation of representatives from the following countries:Canada</w:t>
      </w:r>
      <w:r w:rsidR="00E73233" w:rsidRPr="002811D6">
        <w:rPr>
          <w:rFonts w:ascii="Arial" w:hAnsi="Arial" w:cs="Arial"/>
          <w:lang w:val="en-GB"/>
        </w:rPr>
        <w:t xml:space="preserve">, Costa Rica, </w:t>
      </w:r>
      <w:r w:rsidRPr="002811D6">
        <w:rPr>
          <w:rFonts w:ascii="Arial" w:hAnsi="Arial" w:cs="Arial"/>
          <w:lang w:val="en-GB"/>
        </w:rPr>
        <w:t xml:space="preserve">Dominican Republic </w:t>
      </w:r>
      <w:r w:rsidR="00751533" w:rsidRPr="002811D6">
        <w:rPr>
          <w:rFonts w:ascii="Arial" w:hAnsi="Arial" w:cs="Arial"/>
          <w:lang w:val="en-GB"/>
        </w:rPr>
        <w:t xml:space="preserve">El Salvador, </w:t>
      </w:r>
      <w:r w:rsidRPr="002811D6">
        <w:rPr>
          <w:rFonts w:ascii="Arial" w:hAnsi="Arial" w:cs="Arial"/>
          <w:lang w:val="en-GB"/>
        </w:rPr>
        <w:t>Guatemala, Honduras, Me</w:t>
      </w:r>
      <w:r w:rsidR="00E73233" w:rsidRPr="002811D6">
        <w:rPr>
          <w:rFonts w:ascii="Arial" w:hAnsi="Arial" w:cs="Arial"/>
          <w:lang w:val="en-GB"/>
        </w:rPr>
        <w:t xml:space="preserve">xico, </w:t>
      </w:r>
      <w:r w:rsidRPr="002811D6">
        <w:rPr>
          <w:rFonts w:ascii="Arial" w:hAnsi="Arial" w:cs="Arial"/>
          <w:lang w:val="en-GB"/>
        </w:rPr>
        <w:t>Panamaand the United States</w:t>
      </w:r>
      <w:r w:rsidR="00E73233" w:rsidRPr="002811D6">
        <w:rPr>
          <w:rFonts w:ascii="Arial" w:hAnsi="Arial" w:cs="Arial"/>
          <w:lang w:val="en-GB"/>
        </w:rPr>
        <w:t xml:space="preserve">. </w:t>
      </w:r>
    </w:p>
    <w:p w:rsidR="00E73233" w:rsidRPr="002811D6" w:rsidRDefault="00E73233" w:rsidP="00E73233">
      <w:pPr>
        <w:rPr>
          <w:rFonts w:ascii="Arial" w:hAnsi="Arial" w:cs="Arial"/>
          <w:lang w:val="en-GB"/>
        </w:rPr>
      </w:pPr>
    </w:p>
    <w:p w:rsidR="00E73233" w:rsidRPr="002811D6" w:rsidRDefault="007862AC" w:rsidP="00552119">
      <w:pPr>
        <w:spacing w:after="120"/>
        <w:jc w:val="both"/>
        <w:rPr>
          <w:rFonts w:ascii="Arial" w:hAnsi="Arial" w:cs="Arial"/>
          <w:lang w:val="en-GB"/>
        </w:rPr>
      </w:pPr>
      <w:r w:rsidRPr="002811D6">
        <w:rPr>
          <w:rFonts w:ascii="Arial" w:hAnsi="Arial" w:cs="Arial"/>
          <w:lang w:val="en-GB"/>
        </w:rPr>
        <w:t>The Network submits its report to the Regional Consultation Group on Migration (RCGM) for consideration, contained in the following items</w:t>
      </w:r>
      <w:r w:rsidR="00E73233" w:rsidRPr="002811D6">
        <w:rPr>
          <w:rFonts w:ascii="Arial" w:hAnsi="Arial" w:cs="Arial"/>
          <w:lang w:val="en-GB"/>
        </w:rPr>
        <w:t xml:space="preserve">: </w:t>
      </w:r>
    </w:p>
    <w:p w:rsidR="00015EBF" w:rsidRPr="002811D6" w:rsidRDefault="00015EBF" w:rsidP="00552119">
      <w:pPr>
        <w:spacing w:after="120"/>
        <w:jc w:val="both"/>
        <w:rPr>
          <w:rFonts w:ascii="Arial" w:hAnsi="Arial" w:cs="Arial"/>
          <w:lang w:val="en-GB"/>
        </w:rPr>
      </w:pPr>
    </w:p>
    <w:p w:rsidR="00D32C53" w:rsidRPr="002811D6" w:rsidRDefault="007862AC" w:rsidP="00D32C53">
      <w:pPr>
        <w:numPr>
          <w:ilvl w:val="0"/>
          <w:numId w:val="6"/>
        </w:numPr>
        <w:spacing w:after="120"/>
        <w:jc w:val="both"/>
        <w:rPr>
          <w:rFonts w:ascii="Arial" w:hAnsi="Arial" w:cs="Arial"/>
          <w:lang w:val="en-GB"/>
        </w:rPr>
      </w:pPr>
      <w:r w:rsidRPr="002811D6">
        <w:rPr>
          <w:rFonts w:ascii="Arial" w:hAnsi="Arial" w:cs="Arial"/>
          <w:lang w:val="en-GB"/>
        </w:rPr>
        <w:t>To thank</w:t>
      </w:r>
      <w:r w:rsidR="00F56EE5" w:rsidRPr="002811D6">
        <w:rPr>
          <w:rFonts w:ascii="Arial" w:hAnsi="Arial" w:cs="Arial"/>
          <w:lang w:val="en-GB"/>
        </w:rPr>
        <w:t xml:space="preserve"> Costa Rica, Honduras,</w:t>
      </w:r>
      <w:r w:rsidRPr="002811D6">
        <w:rPr>
          <w:rFonts w:ascii="Arial" w:hAnsi="Arial" w:cs="Arial"/>
          <w:lang w:val="en-GB"/>
        </w:rPr>
        <w:t xml:space="preserve"> Canada</w:t>
      </w:r>
      <w:r w:rsidR="00951D0A" w:rsidRPr="002811D6">
        <w:rPr>
          <w:rFonts w:ascii="Arial" w:hAnsi="Arial" w:cs="Arial"/>
          <w:lang w:val="en-GB"/>
        </w:rPr>
        <w:t xml:space="preserve">, </w:t>
      </w:r>
      <w:r w:rsidRPr="002811D6">
        <w:rPr>
          <w:rFonts w:ascii="Arial" w:hAnsi="Arial" w:cs="Arial"/>
          <w:lang w:val="en-GB"/>
        </w:rPr>
        <w:t>Me</w:t>
      </w:r>
      <w:r w:rsidR="00F56EE5" w:rsidRPr="002811D6">
        <w:rPr>
          <w:rFonts w:ascii="Arial" w:hAnsi="Arial" w:cs="Arial"/>
          <w:lang w:val="en-GB"/>
        </w:rPr>
        <w:t>xico,</w:t>
      </w:r>
      <w:r w:rsidR="00475AE0">
        <w:rPr>
          <w:rFonts w:ascii="Arial" w:hAnsi="Arial" w:cs="Arial"/>
          <w:lang w:val="en-GB"/>
        </w:rPr>
        <w:t xml:space="preserve"> </w:t>
      </w:r>
      <w:r w:rsidRPr="002811D6">
        <w:rPr>
          <w:rFonts w:ascii="Arial" w:hAnsi="Arial" w:cs="Arial"/>
          <w:lang w:val="en-GB"/>
        </w:rPr>
        <w:t>the Dominican Republic,</w:t>
      </w:r>
      <w:r w:rsidR="00475AE0">
        <w:rPr>
          <w:rFonts w:ascii="Arial" w:hAnsi="Arial" w:cs="Arial"/>
          <w:lang w:val="en-GB"/>
        </w:rPr>
        <w:t xml:space="preserve"> </w:t>
      </w:r>
      <w:r w:rsidR="00EC4DB7">
        <w:rPr>
          <w:rFonts w:ascii="Arial" w:hAnsi="Arial" w:cs="Arial"/>
          <w:lang w:val="en-GB"/>
        </w:rPr>
        <w:t xml:space="preserve">the </w:t>
      </w:r>
      <w:r w:rsidRPr="002811D6">
        <w:rPr>
          <w:rFonts w:ascii="Arial" w:hAnsi="Arial" w:cs="Arial"/>
          <w:lang w:val="en-GB"/>
        </w:rPr>
        <w:t>United States</w:t>
      </w:r>
      <w:r w:rsidR="00475AE0">
        <w:rPr>
          <w:rFonts w:ascii="Arial" w:hAnsi="Arial" w:cs="Arial"/>
          <w:lang w:val="en-GB"/>
        </w:rPr>
        <w:t xml:space="preserve"> of America</w:t>
      </w:r>
      <w:r w:rsidRPr="002811D6">
        <w:rPr>
          <w:rFonts w:ascii="Arial" w:hAnsi="Arial" w:cs="Arial"/>
          <w:lang w:val="en-GB"/>
        </w:rPr>
        <w:t xml:space="preserve">, </w:t>
      </w:r>
      <w:r w:rsidR="008368F8" w:rsidRPr="002811D6">
        <w:rPr>
          <w:rFonts w:ascii="Arial" w:hAnsi="Arial" w:cs="Arial"/>
          <w:lang w:val="en-GB"/>
        </w:rPr>
        <w:t>El Salvador, Guatemala</w:t>
      </w:r>
      <w:r w:rsidRPr="002811D6">
        <w:rPr>
          <w:rFonts w:ascii="Arial" w:hAnsi="Arial" w:cs="Arial"/>
          <w:lang w:val="en-GB"/>
        </w:rPr>
        <w:t xml:space="preserve"> and Panama</w:t>
      </w:r>
      <w:r w:rsidR="00475AE0">
        <w:rPr>
          <w:rFonts w:ascii="Arial" w:hAnsi="Arial" w:cs="Arial"/>
          <w:lang w:val="en-GB"/>
        </w:rPr>
        <w:t xml:space="preserve"> </w:t>
      </w:r>
      <w:r w:rsidRPr="002811D6">
        <w:rPr>
          <w:rFonts w:ascii="Arial" w:hAnsi="Arial" w:cs="Arial"/>
          <w:lang w:val="en-GB"/>
        </w:rPr>
        <w:t xml:space="preserve">for their reports on new </w:t>
      </w:r>
      <w:r w:rsidR="00EC4DB7">
        <w:rPr>
          <w:rFonts w:ascii="Arial" w:hAnsi="Arial" w:cs="Arial"/>
          <w:lang w:val="en-GB"/>
        </w:rPr>
        <w:t>efforts</w:t>
      </w:r>
      <w:r w:rsidRPr="002811D6">
        <w:rPr>
          <w:rFonts w:ascii="Arial" w:hAnsi="Arial" w:cs="Arial"/>
          <w:lang w:val="en-GB"/>
        </w:rPr>
        <w:t xml:space="preserve"> and best practices </w:t>
      </w:r>
      <w:r w:rsidR="00AA206E">
        <w:rPr>
          <w:rFonts w:ascii="Arial" w:hAnsi="Arial" w:cs="Arial"/>
          <w:lang w:val="en-GB"/>
        </w:rPr>
        <w:t>relating to</w:t>
      </w:r>
      <w:r w:rsidRPr="002811D6">
        <w:rPr>
          <w:rFonts w:ascii="Arial" w:hAnsi="Arial" w:cs="Arial"/>
          <w:lang w:val="en-GB"/>
        </w:rPr>
        <w:t xml:space="preserve"> consular protection and services</w:t>
      </w:r>
      <w:r w:rsidR="00B430E8" w:rsidRPr="002811D6">
        <w:rPr>
          <w:rFonts w:ascii="Arial" w:hAnsi="Arial" w:cs="Arial"/>
          <w:lang w:val="en-GB"/>
        </w:rPr>
        <w:t>.</w:t>
      </w:r>
    </w:p>
    <w:p w:rsidR="001C1AD8" w:rsidRPr="002811D6" w:rsidRDefault="007862AC" w:rsidP="00D32C53">
      <w:pPr>
        <w:numPr>
          <w:ilvl w:val="0"/>
          <w:numId w:val="6"/>
        </w:numPr>
        <w:spacing w:after="120"/>
        <w:jc w:val="both"/>
        <w:rPr>
          <w:rFonts w:ascii="Arial" w:hAnsi="Arial" w:cs="Arial"/>
          <w:lang w:val="en-GB"/>
        </w:rPr>
      </w:pPr>
      <w:r w:rsidRPr="002811D6">
        <w:rPr>
          <w:rFonts w:ascii="Arial" w:hAnsi="Arial" w:cs="Arial"/>
          <w:lang w:val="en-GB"/>
        </w:rPr>
        <w:t xml:space="preserve">To thank Mexico for </w:t>
      </w:r>
      <w:r w:rsidR="00475AE0">
        <w:rPr>
          <w:rFonts w:ascii="Arial" w:hAnsi="Arial" w:cs="Arial"/>
          <w:lang w:val="en-GB"/>
        </w:rPr>
        <w:t>its</w:t>
      </w:r>
      <w:r w:rsidRPr="002811D6">
        <w:rPr>
          <w:rFonts w:ascii="Arial" w:hAnsi="Arial" w:cs="Arial"/>
          <w:lang w:val="en-GB"/>
        </w:rPr>
        <w:t xml:space="preserve"> presentati</w:t>
      </w:r>
      <w:r w:rsidR="005011A1" w:rsidRPr="002811D6">
        <w:rPr>
          <w:rFonts w:ascii="Arial" w:hAnsi="Arial" w:cs="Arial"/>
          <w:lang w:val="en-GB"/>
        </w:rPr>
        <w:t xml:space="preserve">on on the Workshop on </w:t>
      </w:r>
      <w:r w:rsidR="00475AE0">
        <w:rPr>
          <w:rFonts w:ascii="Arial" w:hAnsi="Arial" w:cs="Arial"/>
          <w:lang w:val="en-GB"/>
        </w:rPr>
        <w:t xml:space="preserve">the </w:t>
      </w:r>
      <w:r w:rsidR="005011A1" w:rsidRPr="002811D6">
        <w:rPr>
          <w:rFonts w:ascii="Arial" w:hAnsi="Arial" w:cs="Arial"/>
          <w:lang w:val="en-GB"/>
        </w:rPr>
        <w:t>Exchange of</w:t>
      </w:r>
      <w:r w:rsidRPr="002811D6">
        <w:rPr>
          <w:rFonts w:ascii="Arial" w:hAnsi="Arial" w:cs="Arial"/>
          <w:lang w:val="en-GB"/>
        </w:rPr>
        <w:t xml:space="preserve"> Best Practices in Consular Assistance for Unaccompanied Migrant Boys, Girls and Adolescents</w:t>
      </w:r>
      <w:r w:rsidR="0083699A">
        <w:rPr>
          <w:rFonts w:ascii="Arial" w:hAnsi="Arial" w:cs="Arial"/>
          <w:lang w:val="en-GB"/>
        </w:rPr>
        <w:t xml:space="preserve">. The </w:t>
      </w:r>
      <w:r w:rsidRPr="002811D6">
        <w:rPr>
          <w:rFonts w:ascii="Arial" w:hAnsi="Arial" w:cs="Arial"/>
          <w:lang w:val="en-GB"/>
        </w:rPr>
        <w:t>experience</w:t>
      </w:r>
      <w:r w:rsidR="0083699A">
        <w:rPr>
          <w:rFonts w:ascii="Arial" w:hAnsi="Arial" w:cs="Arial"/>
          <w:lang w:val="en-GB"/>
        </w:rPr>
        <w:t>s</w:t>
      </w:r>
      <w:r w:rsidRPr="002811D6">
        <w:rPr>
          <w:rFonts w:ascii="Arial" w:hAnsi="Arial" w:cs="Arial"/>
          <w:lang w:val="en-GB"/>
        </w:rPr>
        <w:t xml:space="preserve"> of the countries of the Northern Triangle</w:t>
      </w:r>
      <w:r w:rsidR="00475AE0">
        <w:rPr>
          <w:rFonts w:ascii="Arial" w:hAnsi="Arial" w:cs="Arial"/>
          <w:lang w:val="en-GB"/>
        </w:rPr>
        <w:t xml:space="preserve"> </w:t>
      </w:r>
      <w:r w:rsidRPr="002811D6">
        <w:rPr>
          <w:rFonts w:ascii="Arial" w:hAnsi="Arial" w:cs="Arial"/>
          <w:lang w:val="en-GB"/>
        </w:rPr>
        <w:t xml:space="preserve">of Central America were shared </w:t>
      </w:r>
      <w:r w:rsidR="0083699A">
        <w:rPr>
          <w:rFonts w:ascii="Arial" w:hAnsi="Arial" w:cs="Arial"/>
          <w:lang w:val="en-GB"/>
        </w:rPr>
        <w:t xml:space="preserve">during the workshop, </w:t>
      </w:r>
      <w:r w:rsidRPr="002811D6">
        <w:rPr>
          <w:rFonts w:ascii="Arial" w:hAnsi="Arial" w:cs="Arial"/>
          <w:lang w:val="en-GB"/>
        </w:rPr>
        <w:t xml:space="preserve">with the aim of </w:t>
      </w:r>
      <w:r w:rsidR="0083699A">
        <w:rPr>
          <w:rFonts w:ascii="Arial" w:hAnsi="Arial" w:cs="Arial"/>
          <w:lang w:val="en-GB"/>
        </w:rPr>
        <w:t>developing</w:t>
      </w:r>
      <w:r w:rsidR="0089519E" w:rsidRPr="002811D6">
        <w:rPr>
          <w:rFonts w:ascii="Arial" w:hAnsi="Arial" w:cs="Arial"/>
          <w:lang w:val="en-GB"/>
        </w:rPr>
        <w:t xml:space="preserve"> specialized tools</w:t>
      </w:r>
      <w:r w:rsidR="00475AE0">
        <w:rPr>
          <w:rFonts w:ascii="Arial" w:hAnsi="Arial" w:cs="Arial"/>
          <w:lang w:val="en-GB"/>
        </w:rPr>
        <w:t>,</w:t>
      </w:r>
      <w:r w:rsidR="0089519E" w:rsidRPr="002811D6">
        <w:rPr>
          <w:rFonts w:ascii="Arial" w:hAnsi="Arial" w:cs="Arial"/>
          <w:lang w:val="en-GB"/>
        </w:rPr>
        <w:t xml:space="preserve"> </w:t>
      </w:r>
      <w:r w:rsidRPr="002811D6">
        <w:rPr>
          <w:rFonts w:ascii="Arial" w:hAnsi="Arial" w:cs="Arial"/>
          <w:lang w:val="en-GB"/>
        </w:rPr>
        <w:t>identifying obstacles</w:t>
      </w:r>
      <w:r w:rsidR="00475AE0">
        <w:rPr>
          <w:rFonts w:ascii="Arial" w:hAnsi="Arial" w:cs="Arial"/>
          <w:lang w:val="en-GB"/>
        </w:rPr>
        <w:t>,</w:t>
      </w:r>
      <w:r w:rsidRPr="002811D6">
        <w:rPr>
          <w:rFonts w:ascii="Arial" w:hAnsi="Arial" w:cs="Arial"/>
          <w:lang w:val="en-GB"/>
        </w:rPr>
        <w:t xml:space="preserve"> and potential solutions</w:t>
      </w:r>
      <w:r w:rsidR="00332FE3" w:rsidRPr="002811D6">
        <w:rPr>
          <w:rFonts w:ascii="Arial" w:hAnsi="Arial" w:cs="Arial"/>
          <w:lang w:val="en-GB"/>
        </w:rPr>
        <w:t xml:space="preserve">. </w:t>
      </w:r>
    </w:p>
    <w:p w:rsidR="00D81C29" w:rsidRPr="003017AF" w:rsidRDefault="005011A1" w:rsidP="009D20AA">
      <w:pPr>
        <w:numPr>
          <w:ilvl w:val="0"/>
          <w:numId w:val="6"/>
        </w:numPr>
        <w:spacing w:after="120"/>
        <w:jc w:val="both"/>
        <w:rPr>
          <w:rFonts w:ascii="Arial" w:hAnsi="Arial" w:cs="Arial"/>
          <w:lang w:val="en-GB"/>
        </w:rPr>
      </w:pPr>
      <w:r w:rsidRPr="003017AF">
        <w:rPr>
          <w:rFonts w:ascii="Arial" w:hAnsi="Arial" w:cs="Arial"/>
          <w:lang w:val="en-GB"/>
        </w:rPr>
        <w:t>To take note of the information provided by</w:t>
      </w:r>
      <w:r w:rsidR="00690F5E" w:rsidRPr="003017AF">
        <w:rPr>
          <w:rFonts w:ascii="Arial" w:hAnsi="Arial" w:cs="Arial"/>
          <w:lang w:val="en-GB"/>
        </w:rPr>
        <w:t xml:space="preserve"> Honduras </w:t>
      </w:r>
      <w:r w:rsidRPr="003017AF">
        <w:rPr>
          <w:rFonts w:ascii="Arial" w:hAnsi="Arial" w:cs="Arial"/>
          <w:lang w:val="en-GB"/>
        </w:rPr>
        <w:t xml:space="preserve">concerning the approval of the </w:t>
      </w:r>
      <w:r w:rsidRPr="003017AF">
        <w:rPr>
          <w:rFonts w:ascii="Arial" w:hAnsi="Arial" w:cs="Arial"/>
          <w:i/>
          <w:lang w:val="en-GB"/>
        </w:rPr>
        <w:t>Memo</w:t>
      </w:r>
      <w:r w:rsidR="003017AF" w:rsidRPr="003017AF">
        <w:rPr>
          <w:rFonts w:ascii="Arial" w:hAnsi="Arial" w:cs="Arial"/>
          <w:i/>
          <w:lang w:val="en-GB"/>
        </w:rPr>
        <w:t>randum</w:t>
      </w:r>
      <w:r w:rsidRPr="003017AF">
        <w:rPr>
          <w:rFonts w:ascii="Arial" w:hAnsi="Arial" w:cs="Arial"/>
          <w:i/>
          <w:lang w:val="en-GB"/>
        </w:rPr>
        <w:t xml:space="preserve"> of Understanding </w:t>
      </w:r>
      <w:r w:rsidR="003017AF" w:rsidRPr="003017AF">
        <w:rPr>
          <w:rFonts w:ascii="Arial" w:hAnsi="Arial" w:cs="Arial"/>
          <w:i/>
          <w:lang w:val="en-GB"/>
        </w:rPr>
        <w:t>among the Governments of the Republics of Guatemala, El Salvador, Honduras, Nicaragua and the Dominican Republic</w:t>
      </w:r>
      <w:r w:rsidR="003017AF">
        <w:rPr>
          <w:rFonts w:ascii="Arial" w:hAnsi="Arial" w:cs="Arial"/>
          <w:i/>
          <w:lang w:val="en-GB"/>
        </w:rPr>
        <w:t xml:space="preserve"> </w:t>
      </w:r>
      <w:r w:rsidRPr="003017AF">
        <w:rPr>
          <w:rFonts w:ascii="Arial" w:hAnsi="Arial" w:cs="Arial"/>
          <w:i/>
          <w:lang w:val="en-GB"/>
        </w:rPr>
        <w:t xml:space="preserve">on the Establishment of a Network for Consular Protection and Humanitarian Aid of Central America and the Dominican Republic in the United Mexican States. </w:t>
      </w:r>
      <w:r w:rsidRPr="003017AF">
        <w:rPr>
          <w:rFonts w:ascii="Arial" w:hAnsi="Arial" w:cs="Arial"/>
          <w:lang w:val="en-GB"/>
        </w:rPr>
        <w:t xml:space="preserve">Honduras informed </w:t>
      </w:r>
      <w:r w:rsidR="00475AE0">
        <w:rPr>
          <w:rFonts w:ascii="Arial" w:hAnsi="Arial" w:cs="Arial"/>
          <w:lang w:val="en-GB"/>
        </w:rPr>
        <w:t xml:space="preserve">the Network </w:t>
      </w:r>
      <w:r w:rsidRPr="003017AF">
        <w:rPr>
          <w:rFonts w:ascii="Arial" w:hAnsi="Arial" w:cs="Arial"/>
          <w:lang w:val="en-GB"/>
        </w:rPr>
        <w:t xml:space="preserve">that the document has been submitted to the Central American Integration System </w:t>
      </w:r>
      <w:r w:rsidR="009E402E" w:rsidRPr="003017AF">
        <w:rPr>
          <w:rFonts w:ascii="Arial" w:hAnsi="Arial" w:cs="Arial"/>
          <w:lang w:val="en-GB"/>
        </w:rPr>
        <w:t xml:space="preserve">(SICA), </w:t>
      </w:r>
      <w:r w:rsidRPr="003017AF">
        <w:rPr>
          <w:rFonts w:ascii="Arial" w:hAnsi="Arial" w:cs="Arial"/>
          <w:lang w:val="en-GB"/>
        </w:rPr>
        <w:t xml:space="preserve">and </w:t>
      </w:r>
      <w:r w:rsidR="0062611B">
        <w:rPr>
          <w:rFonts w:ascii="Arial" w:hAnsi="Arial" w:cs="Arial"/>
          <w:lang w:val="en-GB"/>
        </w:rPr>
        <w:t xml:space="preserve">that </w:t>
      </w:r>
      <w:r w:rsidRPr="003017AF">
        <w:rPr>
          <w:rFonts w:ascii="Arial" w:hAnsi="Arial" w:cs="Arial"/>
          <w:lang w:val="en-GB"/>
        </w:rPr>
        <w:t xml:space="preserve">the </w:t>
      </w:r>
      <w:r w:rsidR="006A5E68" w:rsidRPr="003017AF">
        <w:rPr>
          <w:rFonts w:ascii="Arial" w:hAnsi="Arial" w:cs="Arial"/>
          <w:lang w:val="en-GB"/>
        </w:rPr>
        <w:t xml:space="preserve">SICA </w:t>
      </w:r>
      <w:r w:rsidR="00BB637F">
        <w:rPr>
          <w:rFonts w:ascii="Arial" w:hAnsi="Arial" w:cs="Arial"/>
          <w:lang w:val="en-GB"/>
        </w:rPr>
        <w:t xml:space="preserve">General </w:t>
      </w:r>
      <w:r w:rsidRPr="003017AF">
        <w:rPr>
          <w:rFonts w:ascii="Arial" w:hAnsi="Arial" w:cs="Arial"/>
          <w:lang w:val="en-GB"/>
        </w:rPr>
        <w:t>Secretariat has acknowledged receipt of the document</w:t>
      </w:r>
      <w:r w:rsidR="00820C1E" w:rsidRPr="003017AF">
        <w:rPr>
          <w:rFonts w:ascii="Arial" w:hAnsi="Arial" w:cs="Arial"/>
          <w:lang w:val="en-GB"/>
        </w:rPr>
        <w:t>.</w:t>
      </w:r>
    </w:p>
    <w:p w:rsidR="00C6690E" w:rsidRPr="002811D6" w:rsidRDefault="000E56B6" w:rsidP="009D20AA">
      <w:pPr>
        <w:numPr>
          <w:ilvl w:val="0"/>
          <w:numId w:val="6"/>
        </w:numPr>
        <w:spacing w:after="120"/>
        <w:jc w:val="both"/>
        <w:rPr>
          <w:rFonts w:ascii="Arial" w:hAnsi="Arial" w:cs="Arial"/>
          <w:lang w:val="en-GB"/>
        </w:rPr>
      </w:pPr>
      <w:r w:rsidRPr="002811D6">
        <w:rPr>
          <w:rFonts w:ascii="Arial" w:hAnsi="Arial" w:cs="Arial"/>
          <w:lang w:val="en-GB"/>
        </w:rPr>
        <w:t xml:space="preserve">In regard to </w:t>
      </w:r>
      <w:r w:rsidR="00BB637F">
        <w:rPr>
          <w:rFonts w:ascii="Arial" w:hAnsi="Arial" w:cs="Arial"/>
          <w:lang w:val="en-GB"/>
        </w:rPr>
        <w:t>Costa Rica’s</w:t>
      </w:r>
      <w:r w:rsidRPr="002811D6">
        <w:rPr>
          <w:rFonts w:ascii="Arial" w:hAnsi="Arial" w:cs="Arial"/>
          <w:lang w:val="en-GB"/>
        </w:rPr>
        <w:t xml:space="preserve"> proposal of Costa Rica </w:t>
      </w:r>
      <w:r>
        <w:rPr>
          <w:rFonts w:ascii="Arial" w:hAnsi="Arial" w:cs="Arial"/>
          <w:lang w:val="en-GB"/>
        </w:rPr>
        <w:t>for</w:t>
      </w:r>
      <w:r w:rsidRPr="002811D6">
        <w:rPr>
          <w:rFonts w:ascii="Arial" w:hAnsi="Arial" w:cs="Arial"/>
          <w:lang w:val="en-GB"/>
        </w:rPr>
        <w:t xml:space="preserve"> a Regional Cooperation Agreement for the Protection of the Human Rights of Migrants in RCM Member Countries, Costa Rica </w:t>
      </w:r>
      <w:r w:rsidR="00005A45">
        <w:rPr>
          <w:rFonts w:ascii="Arial" w:hAnsi="Arial" w:cs="Arial"/>
          <w:lang w:val="en-GB"/>
        </w:rPr>
        <w:t xml:space="preserve">stated </w:t>
      </w:r>
      <w:r w:rsidRPr="002811D6">
        <w:rPr>
          <w:rFonts w:ascii="Arial" w:hAnsi="Arial" w:cs="Arial"/>
          <w:lang w:val="en-GB"/>
        </w:rPr>
        <w:t xml:space="preserve">that the study on the implementation of the proposal has </w:t>
      </w:r>
      <w:r w:rsidR="00005A45">
        <w:rPr>
          <w:rFonts w:ascii="Arial" w:hAnsi="Arial" w:cs="Arial"/>
          <w:lang w:val="en-GB"/>
        </w:rPr>
        <w:t xml:space="preserve">not </w:t>
      </w:r>
      <w:r w:rsidRPr="002811D6">
        <w:rPr>
          <w:rFonts w:ascii="Arial" w:hAnsi="Arial" w:cs="Arial"/>
          <w:lang w:val="en-GB"/>
        </w:rPr>
        <w:t xml:space="preserve">yet </w:t>
      </w:r>
      <w:r w:rsidR="006B020F">
        <w:rPr>
          <w:rFonts w:ascii="Arial" w:hAnsi="Arial" w:cs="Arial"/>
          <w:lang w:val="en-GB"/>
        </w:rPr>
        <w:t xml:space="preserve">been </w:t>
      </w:r>
      <w:r w:rsidR="00D02710">
        <w:rPr>
          <w:rFonts w:ascii="Arial" w:hAnsi="Arial" w:cs="Arial"/>
          <w:lang w:val="en-GB"/>
        </w:rPr>
        <w:t>conducted due to</w:t>
      </w:r>
      <w:r w:rsidRPr="002811D6">
        <w:rPr>
          <w:rFonts w:ascii="Arial" w:hAnsi="Arial" w:cs="Arial"/>
          <w:lang w:val="en-GB"/>
        </w:rPr>
        <w:t xml:space="preserve"> </w:t>
      </w:r>
      <w:r w:rsidR="002D4BE6">
        <w:rPr>
          <w:rFonts w:ascii="Arial" w:hAnsi="Arial" w:cs="Arial"/>
          <w:lang w:val="en-GB"/>
        </w:rPr>
        <w:t xml:space="preserve">a </w:t>
      </w:r>
      <w:r w:rsidRPr="002811D6">
        <w:rPr>
          <w:rFonts w:ascii="Arial" w:hAnsi="Arial" w:cs="Arial"/>
          <w:lang w:val="en-GB"/>
        </w:rPr>
        <w:t xml:space="preserve">change of administration. </w:t>
      </w:r>
      <w:r w:rsidR="005011A1" w:rsidRPr="002811D6">
        <w:rPr>
          <w:rFonts w:ascii="Arial" w:hAnsi="Arial" w:cs="Arial"/>
          <w:lang w:val="en-GB"/>
        </w:rPr>
        <w:t xml:space="preserve">Therefore, it requested </w:t>
      </w:r>
      <w:r w:rsidR="002D4BE6">
        <w:rPr>
          <w:rFonts w:ascii="Arial" w:hAnsi="Arial" w:cs="Arial"/>
          <w:lang w:val="en-GB"/>
        </w:rPr>
        <w:t xml:space="preserve">that </w:t>
      </w:r>
      <w:r w:rsidR="005011A1" w:rsidRPr="002811D6">
        <w:rPr>
          <w:rFonts w:ascii="Arial" w:hAnsi="Arial" w:cs="Arial"/>
          <w:lang w:val="en-GB"/>
        </w:rPr>
        <w:t xml:space="preserve">this item </w:t>
      </w:r>
      <w:r w:rsidR="002D4BE6">
        <w:rPr>
          <w:rFonts w:ascii="Arial" w:hAnsi="Arial" w:cs="Arial"/>
          <w:lang w:val="en-GB"/>
        </w:rPr>
        <w:t xml:space="preserve">be removed </w:t>
      </w:r>
      <w:r w:rsidR="005011A1" w:rsidRPr="002811D6">
        <w:rPr>
          <w:rFonts w:ascii="Arial" w:hAnsi="Arial" w:cs="Arial"/>
          <w:lang w:val="en-GB"/>
        </w:rPr>
        <w:t xml:space="preserve">from the agenda and subsequently notify the RCM Technical Secretariat of the adhesion to this. In this regard, </w:t>
      </w:r>
      <w:r w:rsidR="00D02710">
        <w:rPr>
          <w:rFonts w:ascii="Arial" w:hAnsi="Arial" w:cs="Arial"/>
          <w:lang w:val="en-GB"/>
        </w:rPr>
        <w:t xml:space="preserve">the </w:t>
      </w:r>
      <w:r w:rsidR="005011A1" w:rsidRPr="002811D6">
        <w:rPr>
          <w:rFonts w:ascii="Arial" w:hAnsi="Arial" w:cs="Arial"/>
          <w:lang w:val="en-GB"/>
        </w:rPr>
        <w:t xml:space="preserve">United States asked that the title of the </w:t>
      </w:r>
      <w:r w:rsidR="00E75EE9">
        <w:rPr>
          <w:rFonts w:ascii="Arial" w:hAnsi="Arial" w:cs="Arial"/>
          <w:lang w:val="en-GB"/>
        </w:rPr>
        <w:t>proposed of the afore-mentioned</w:t>
      </w:r>
      <w:r w:rsidR="005011A1" w:rsidRPr="002811D6">
        <w:rPr>
          <w:rFonts w:ascii="Arial" w:hAnsi="Arial" w:cs="Arial"/>
          <w:lang w:val="en-GB"/>
        </w:rPr>
        <w:t xml:space="preserve"> Memo</w:t>
      </w:r>
      <w:r w:rsidR="002D4BE6">
        <w:rPr>
          <w:rFonts w:ascii="Arial" w:hAnsi="Arial" w:cs="Arial"/>
          <w:lang w:val="en-GB"/>
        </w:rPr>
        <w:t>randum</w:t>
      </w:r>
      <w:r w:rsidR="005011A1" w:rsidRPr="002811D6">
        <w:rPr>
          <w:rFonts w:ascii="Arial" w:hAnsi="Arial" w:cs="Arial"/>
          <w:lang w:val="en-GB"/>
        </w:rPr>
        <w:t xml:space="preserve"> be </w:t>
      </w:r>
      <w:r w:rsidR="002D4BE6">
        <w:rPr>
          <w:rFonts w:ascii="Arial" w:hAnsi="Arial" w:cs="Arial"/>
          <w:lang w:val="en-GB"/>
        </w:rPr>
        <w:t>revised</w:t>
      </w:r>
      <w:r w:rsidR="00421898" w:rsidRPr="002811D6">
        <w:rPr>
          <w:rFonts w:ascii="Arial" w:hAnsi="Arial" w:cs="Arial"/>
          <w:lang w:val="en-GB"/>
        </w:rPr>
        <w:t xml:space="preserve">. </w:t>
      </w:r>
    </w:p>
    <w:p w:rsidR="00477E7D" w:rsidRPr="002811D6" w:rsidRDefault="005011A1" w:rsidP="00AF75DC">
      <w:pPr>
        <w:numPr>
          <w:ilvl w:val="0"/>
          <w:numId w:val="6"/>
        </w:numPr>
        <w:spacing w:after="120"/>
        <w:jc w:val="both"/>
        <w:rPr>
          <w:rFonts w:ascii="Arial" w:hAnsi="Arial" w:cs="Arial"/>
          <w:lang w:val="en-GB"/>
        </w:rPr>
      </w:pPr>
      <w:r w:rsidRPr="002811D6">
        <w:rPr>
          <w:rFonts w:ascii="Arial" w:hAnsi="Arial" w:cs="Arial"/>
          <w:lang w:val="en-GB"/>
        </w:rPr>
        <w:t xml:space="preserve">In regard to the dialogue on migration flows of Cuban and extra-continental nationals, </w:t>
      </w:r>
      <w:r w:rsidR="000E56B6">
        <w:rPr>
          <w:rFonts w:ascii="Arial" w:hAnsi="Arial" w:cs="Arial"/>
          <w:lang w:val="en-GB"/>
        </w:rPr>
        <w:t>M</w:t>
      </w:r>
      <w:r w:rsidR="000E56B6" w:rsidRPr="002811D6">
        <w:rPr>
          <w:rFonts w:ascii="Arial" w:hAnsi="Arial" w:cs="Arial"/>
          <w:lang w:val="en-GB"/>
        </w:rPr>
        <w:t>exico</w:t>
      </w:r>
      <w:r w:rsidRPr="002811D6">
        <w:rPr>
          <w:rFonts w:ascii="Arial" w:hAnsi="Arial" w:cs="Arial"/>
          <w:lang w:val="en-GB"/>
        </w:rPr>
        <w:t xml:space="preserve"> will further address this issue at the meeting of the Regional Consultation Group on Migration</w:t>
      </w:r>
      <w:r w:rsidR="00C5612A" w:rsidRPr="002811D6">
        <w:rPr>
          <w:rFonts w:ascii="Arial" w:hAnsi="Arial" w:cs="Arial"/>
          <w:lang w:val="en-GB"/>
        </w:rPr>
        <w:t xml:space="preserve">. </w:t>
      </w:r>
    </w:p>
    <w:p w:rsidR="00477E7D" w:rsidRPr="002811D6" w:rsidRDefault="005011A1" w:rsidP="00AF75DC">
      <w:pPr>
        <w:numPr>
          <w:ilvl w:val="0"/>
          <w:numId w:val="6"/>
        </w:numPr>
        <w:spacing w:after="120"/>
        <w:jc w:val="both"/>
        <w:rPr>
          <w:rFonts w:ascii="Arial" w:hAnsi="Arial" w:cs="Arial"/>
          <w:lang w:val="en-GB"/>
        </w:rPr>
      </w:pPr>
      <w:r w:rsidRPr="002811D6">
        <w:rPr>
          <w:rFonts w:ascii="Arial" w:hAnsi="Arial" w:cs="Arial"/>
          <w:lang w:val="en-GB"/>
        </w:rPr>
        <w:t xml:space="preserve">Regarding the concept paper for a proposed workshop to develop general guidelines for consular protection </w:t>
      </w:r>
      <w:r w:rsidR="002811D6" w:rsidRPr="002811D6">
        <w:rPr>
          <w:rFonts w:ascii="Arial" w:hAnsi="Arial" w:cs="Arial"/>
          <w:lang w:val="en-GB"/>
        </w:rPr>
        <w:t xml:space="preserve">for migrant workers, Nicaragua will be asked, through the TS, to confirm if they </w:t>
      </w:r>
      <w:r w:rsidR="005D725D">
        <w:rPr>
          <w:rFonts w:ascii="Arial" w:hAnsi="Arial" w:cs="Arial"/>
          <w:lang w:val="en-GB"/>
        </w:rPr>
        <w:t xml:space="preserve">again </w:t>
      </w:r>
      <w:r w:rsidR="002811D6" w:rsidRPr="002811D6">
        <w:rPr>
          <w:rFonts w:ascii="Arial" w:hAnsi="Arial" w:cs="Arial"/>
          <w:lang w:val="en-GB"/>
        </w:rPr>
        <w:t xml:space="preserve">wish to take up this initiative. </w:t>
      </w:r>
      <w:r w:rsidR="005D725D">
        <w:rPr>
          <w:rFonts w:ascii="Arial" w:hAnsi="Arial" w:cs="Arial"/>
          <w:lang w:val="en-GB"/>
        </w:rPr>
        <w:t xml:space="preserve">Should that be the case, </w:t>
      </w:r>
      <w:r w:rsidR="002811D6" w:rsidRPr="002811D6">
        <w:rPr>
          <w:rFonts w:ascii="Arial" w:hAnsi="Arial" w:cs="Arial"/>
          <w:lang w:val="en-GB"/>
        </w:rPr>
        <w:lastRenderedPageBreak/>
        <w:t>Honduras offered to submit a concept paper at the Vice-Ministerial Meeting in November 2016</w:t>
      </w:r>
      <w:r w:rsidR="00477E7D" w:rsidRPr="002811D6">
        <w:rPr>
          <w:rFonts w:ascii="Arial" w:hAnsi="Arial" w:cs="Arial"/>
          <w:lang w:val="en-GB"/>
        </w:rPr>
        <w:t>.</w:t>
      </w:r>
    </w:p>
    <w:p w:rsidR="006320EB" w:rsidRPr="002811D6" w:rsidRDefault="002811D6" w:rsidP="00441356">
      <w:pPr>
        <w:numPr>
          <w:ilvl w:val="0"/>
          <w:numId w:val="6"/>
        </w:numPr>
        <w:spacing w:after="120"/>
        <w:jc w:val="both"/>
        <w:rPr>
          <w:rFonts w:ascii="Arial" w:hAnsi="Arial" w:cs="Arial"/>
          <w:lang w:val="en-GB"/>
        </w:rPr>
      </w:pPr>
      <w:r w:rsidRPr="002811D6">
        <w:rPr>
          <w:rFonts w:ascii="Arial" w:hAnsi="Arial" w:cs="Arial"/>
          <w:lang w:val="en-GB"/>
        </w:rPr>
        <w:t>To thank RNCOM for its presentation highlighting the importance of the Consular Network and the need to strengthen it</w:t>
      </w:r>
      <w:r w:rsidR="008A645E" w:rsidRPr="002811D6">
        <w:rPr>
          <w:rFonts w:ascii="Arial" w:hAnsi="Arial" w:cs="Arial"/>
          <w:lang w:val="en-GB"/>
        </w:rPr>
        <w:t>.</w:t>
      </w:r>
    </w:p>
    <w:p w:rsidR="008A645E" w:rsidRPr="002811D6" w:rsidRDefault="002811D6" w:rsidP="00441356">
      <w:pPr>
        <w:numPr>
          <w:ilvl w:val="0"/>
          <w:numId w:val="6"/>
        </w:numPr>
        <w:spacing w:after="120"/>
        <w:jc w:val="both"/>
        <w:rPr>
          <w:rFonts w:ascii="Arial" w:hAnsi="Arial" w:cs="Arial"/>
          <w:lang w:val="en-GB"/>
        </w:rPr>
      </w:pPr>
      <w:r w:rsidRPr="002811D6">
        <w:rPr>
          <w:rFonts w:ascii="Arial" w:hAnsi="Arial" w:cs="Arial"/>
          <w:lang w:val="en-GB"/>
        </w:rPr>
        <w:t xml:space="preserve">To reaffirm the interest of the RCM Member Countries to conduct a regional communication campaign on migration of </w:t>
      </w:r>
      <w:r w:rsidR="00C81BD2" w:rsidRPr="002811D6">
        <w:rPr>
          <w:rFonts w:ascii="Arial" w:hAnsi="Arial" w:cs="Arial"/>
          <w:lang w:val="en-GB"/>
        </w:rPr>
        <w:t>girls</w:t>
      </w:r>
      <w:r w:rsidRPr="002811D6">
        <w:rPr>
          <w:rFonts w:ascii="Arial" w:hAnsi="Arial" w:cs="Arial"/>
          <w:lang w:val="en-GB"/>
        </w:rPr>
        <w:t xml:space="preserve">, </w:t>
      </w:r>
      <w:r w:rsidR="00C81BD2" w:rsidRPr="002811D6">
        <w:rPr>
          <w:rFonts w:ascii="Arial" w:hAnsi="Arial" w:cs="Arial"/>
          <w:lang w:val="en-GB"/>
        </w:rPr>
        <w:t xml:space="preserve">boys </w:t>
      </w:r>
      <w:r w:rsidRPr="002811D6">
        <w:rPr>
          <w:rFonts w:ascii="Arial" w:hAnsi="Arial" w:cs="Arial"/>
          <w:lang w:val="en-GB"/>
        </w:rPr>
        <w:t xml:space="preserve">and adolescents. To this end, IOM </w:t>
      </w:r>
      <w:r w:rsidR="000E56B6" w:rsidRPr="002811D6">
        <w:rPr>
          <w:rFonts w:ascii="Arial" w:hAnsi="Arial" w:cs="Arial"/>
          <w:lang w:val="en-GB"/>
        </w:rPr>
        <w:t>wil</w:t>
      </w:r>
      <w:r w:rsidR="000E56B6">
        <w:rPr>
          <w:rFonts w:ascii="Arial" w:hAnsi="Arial" w:cs="Arial"/>
          <w:lang w:val="en-GB"/>
        </w:rPr>
        <w:t>l</w:t>
      </w:r>
      <w:r w:rsidRPr="002811D6">
        <w:rPr>
          <w:rFonts w:ascii="Arial" w:hAnsi="Arial" w:cs="Arial"/>
          <w:lang w:val="en-GB"/>
        </w:rPr>
        <w:t xml:space="preserve"> establish a group, in coordination with the TS and the liaison officers to be designated by </w:t>
      </w:r>
      <w:r w:rsidR="005D725D">
        <w:rPr>
          <w:rFonts w:ascii="Arial" w:hAnsi="Arial" w:cs="Arial"/>
          <w:lang w:val="en-GB"/>
        </w:rPr>
        <w:t xml:space="preserve">interested </w:t>
      </w:r>
      <w:r w:rsidRPr="002811D6">
        <w:rPr>
          <w:rFonts w:ascii="Arial" w:hAnsi="Arial" w:cs="Arial"/>
          <w:lang w:val="en-GB"/>
        </w:rPr>
        <w:t xml:space="preserve">governments and other </w:t>
      </w:r>
      <w:r w:rsidR="0074308C">
        <w:rPr>
          <w:rFonts w:ascii="Arial" w:hAnsi="Arial" w:cs="Arial"/>
          <w:lang w:val="en-GB"/>
        </w:rPr>
        <w:t xml:space="preserve">interested </w:t>
      </w:r>
      <w:r w:rsidRPr="002811D6">
        <w:rPr>
          <w:rFonts w:ascii="Arial" w:hAnsi="Arial" w:cs="Arial"/>
          <w:lang w:val="en-GB"/>
        </w:rPr>
        <w:t>stakeholders</w:t>
      </w:r>
      <w:r w:rsidR="005F6E68" w:rsidRPr="002811D6">
        <w:rPr>
          <w:rFonts w:ascii="Arial" w:hAnsi="Arial" w:cs="Arial"/>
          <w:lang w:val="en-GB"/>
        </w:rPr>
        <w:t>.</w:t>
      </w:r>
      <w:r w:rsidRPr="002811D6">
        <w:rPr>
          <w:rFonts w:ascii="Arial" w:hAnsi="Arial" w:cs="Arial"/>
          <w:lang w:val="en-GB"/>
        </w:rPr>
        <w:t xml:space="preserve"> The </w:t>
      </w:r>
      <w:r w:rsidR="0074308C">
        <w:rPr>
          <w:rFonts w:ascii="Arial" w:hAnsi="Arial" w:cs="Arial"/>
          <w:lang w:val="en-GB"/>
        </w:rPr>
        <w:t xml:space="preserve">interested </w:t>
      </w:r>
      <w:r w:rsidRPr="002811D6">
        <w:rPr>
          <w:rFonts w:ascii="Arial" w:hAnsi="Arial" w:cs="Arial"/>
          <w:lang w:val="en-GB"/>
        </w:rPr>
        <w:t>Memb</w:t>
      </w:r>
      <w:r w:rsidR="00B44589">
        <w:rPr>
          <w:rFonts w:ascii="Arial" w:hAnsi="Arial" w:cs="Arial"/>
          <w:lang w:val="en-GB"/>
        </w:rPr>
        <w:t>er Countries and civil society – through RNCOM –that</w:t>
      </w:r>
      <w:r w:rsidRPr="002811D6">
        <w:rPr>
          <w:rFonts w:ascii="Arial" w:hAnsi="Arial" w:cs="Arial"/>
          <w:lang w:val="en-GB"/>
        </w:rPr>
        <w:t xml:space="preserve"> have information campaigns on this subject offered to share them to this effect before the meeting of the RCGM</w:t>
      </w:r>
      <w:r w:rsidR="005D725D">
        <w:rPr>
          <w:rFonts w:ascii="Arial" w:hAnsi="Arial" w:cs="Arial"/>
          <w:lang w:val="en-GB"/>
        </w:rPr>
        <w:t xml:space="preserve"> </w:t>
      </w:r>
      <w:r w:rsidRPr="002811D6">
        <w:rPr>
          <w:rFonts w:ascii="Arial" w:hAnsi="Arial" w:cs="Arial"/>
          <w:lang w:val="en-GB"/>
        </w:rPr>
        <w:t>in November</w:t>
      </w:r>
      <w:r w:rsidR="00E75EE9">
        <w:rPr>
          <w:rFonts w:ascii="Arial" w:hAnsi="Arial" w:cs="Arial"/>
          <w:lang w:val="en-GB"/>
        </w:rPr>
        <w:t>, 2016</w:t>
      </w:r>
      <w:r w:rsidR="00421898" w:rsidRPr="002811D6">
        <w:rPr>
          <w:rFonts w:ascii="Arial" w:hAnsi="Arial" w:cs="Arial"/>
          <w:lang w:val="en-GB"/>
        </w:rPr>
        <w:t xml:space="preserve">. </w:t>
      </w:r>
    </w:p>
    <w:p w:rsidR="00A739EE" w:rsidRPr="002811D6" w:rsidRDefault="002811D6" w:rsidP="00441356">
      <w:pPr>
        <w:numPr>
          <w:ilvl w:val="0"/>
          <w:numId w:val="6"/>
        </w:numPr>
        <w:spacing w:after="120"/>
        <w:jc w:val="both"/>
        <w:rPr>
          <w:rFonts w:ascii="Arial" w:hAnsi="Arial" w:cs="Arial"/>
          <w:lang w:val="en-GB"/>
        </w:rPr>
      </w:pPr>
      <w:r w:rsidRPr="002811D6">
        <w:rPr>
          <w:rFonts w:ascii="Arial" w:hAnsi="Arial" w:cs="Arial"/>
          <w:lang w:val="en-GB"/>
        </w:rPr>
        <w:t xml:space="preserve">In regard to the dialogue about the possibility of creating a space to exchange best practices </w:t>
      </w:r>
      <w:r w:rsidR="005266E7">
        <w:rPr>
          <w:rFonts w:ascii="Arial" w:hAnsi="Arial" w:cs="Arial"/>
          <w:lang w:val="en-GB"/>
        </w:rPr>
        <w:t xml:space="preserve">in order </w:t>
      </w:r>
      <w:r w:rsidRPr="002811D6">
        <w:rPr>
          <w:rFonts w:ascii="Arial" w:hAnsi="Arial" w:cs="Arial"/>
          <w:lang w:val="en-GB"/>
        </w:rPr>
        <w:t xml:space="preserve">to advance toward a regional platform of registration of cases of consular protection, IOM requested that interested Member Countries redefine the </w:t>
      </w:r>
      <w:r w:rsidR="005D725D">
        <w:rPr>
          <w:rFonts w:ascii="Arial" w:hAnsi="Arial" w:cs="Arial"/>
          <w:lang w:val="en-GB"/>
        </w:rPr>
        <w:t>desired</w:t>
      </w:r>
      <w:bookmarkStart w:id="0" w:name="_GoBack"/>
      <w:bookmarkEnd w:id="0"/>
      <w:r w:rsidRPr="002811D6">
        <w:rPr>
          <w:rFonts w:ascii="Arial" w:hAnsi="Arial" w:cs="Arial"/>
          <w:lang w:val="en-GB"/>
        </w:rPr>
        <w:t xml:space="preserve"> scope of this initiative</w:t>
      </w:r>
      <w:r w:rsidR="00A739EE" w:rsidRPr="002811D6">
        <w:rPr>
          <w:rFonts w:ascii="Arial" w:hAnsi="Arial" w:cs="Arial"/>
          <w:lang w:val="en-GB"/>
        </w:rPr>
        <w:t>.</w:t>
      </w:r>
    </w:p>
    <w:p w:rsidR="0025349C" w:rsidRPr="002811D6" w:rsidRDefault="002811D6" w:rsidP="0025349C">
      <w:pPr>
        <w:numPr>
          <w:ilvl w:val="0"/>
          <w:numId w:val="6"/>
        </w:numPr>
        <w:spacing w:after="120"/>
        <w:jc w:val="both"/>
        <w:rPr>
          <w:rFonts w:ascii="Arial" w:hAnsi="Arial" w:cs="Arial"/>
          <w:lang w:val="en-GB"/>
        </w:rPr>
      </w:pPr>
      <w:r w:rsidRPr="002811D6">
        <w:rPr>
          <w:rFonts w:ascii="Arial" w:hAnsi="Arial" w:cs="Arial"/>
          <w:lang w:val="en-GB"/>
        </w:rPr>
        <w:t xml:space="preserve">The RCM Member Countries asked the General Secretariat of SICA to make a presentation </w:t>
      </w:r>
      <w:r w:rsidR="005266E7" w:rsidRPr="002811D6">
        <w:rPr>
          <w:rFonts w:ascii="Arial" w:hAnsi="Arial" w:cs="Arial"/>
          <w:lang w:val="en-GB"/>
        </w:rPr>
        <w:t xml:space="preserve">on the initiatives of SICA in migration matters </w:t>
      </w:r>
      <w:r w:rsidRPr="002811D6">
        <w:rPr>
          <w:rFonts w:ascii="Arial" w:hAnsi="Arial" w:cs="Arial"/>
          <w:lang w:val="en-GB"/>
        </w:rPr>
        <w:t>at the meeting of the RCGM on Thursday, June 9, 2016</w:t>
      </w:r>
      <w:r w:rsidR="0025349C" w:rsidRPr="002811D6">
        <w:rPr>
          <w:rFonts w:ascii="Arial" w:hAnsi="Arial" w:cs="Arial"/>
          <w:lang w:val="en-GB"/>
        </w:rPr>
        <w:t>.</w:t>
      </w:r>
    </w:p>
    <w:p w:rsidR="006320EB" w:rsidRPr="002811D6" w:rsidRDefault="002811D6" w:rsidP="00A739EE">
      <w:pPr>
        <w:numPr>
          <w:ilvl w:val="0"/>
          <w:numId w:val="6"/>
        </w:numPr>
        <w:spacing w:after="120"/>
        <w:jc w:val="both"/>
        <w:rPr>
          <w:rFonts w:ascii="Arial" w:hAnsi="Arial" w:cs="Arial"/>
          <w:lang w:val="en-GB"/>
        </w:rPr>
      </w:pPr>
      <w:r w:rsidRPr="002811D6">
        <w:rPr>
          <w:rFonts w:ascii="Arial" w:hAnsi="Arial" w:cs="Arial"/>
          <w:lang w:val="en-GB"/>
        </w:rPr>
        <w:t xml:space="preserve">Canada shared information with the other Member Countries about the Third </w:t>
      </w:r>
      <w:r w:rsidR="000E56B6">
        <w:rPr>
          <w:rFonts w:ascii="Arial" w:hAnsi="Arial" w:cs="Arial"/>
          <w:lang w:val="en-GB"/>
        </w:rPr>
        <w:t>Global</w:t>
      </w:r>
      <w:r w:rsidRPr="002811D6">
        <w:rPr>
          <w:rFonts w:ascii="Arial" w:hAnsi="Arial" w:cs="Arial"/>
          <w:lang w:val="en-GB"/>
        </w:rPr>
        <w:t xml:space="preserve"> Consular Forum, to be held in South Korea on October 25-27, 2016. Topics relating to consular protection will be addressed at the Forum</w:t>
      </w:r>
      <w:r w:rsidR="00A739EE" w:rsidRPr="002811D6">
        <w:rPr>
          <w:rFonts w:ascii="Arial" w:hAnsi="Arial" w:cs="Arial"/>
          <w:lang w:val="en-GB"/>
        </w:rPr>
        <w:t xml:space="preserve">. </w:t>
      </w:r>
    </w:p>
    <w:p w:rsidR="006320EB" w:rsidRPr="002811D6" w:rsidRDefault="006320EB" w:rsidP="006320EB">
      <w:pPr>
        <w:spacing w:after="120"/>
        <w:jc w:val="both"/>
        <w:rPr>
          <w:rFonts w:ascii="Arial" w:hAnsi="Arial" w:cs="Arial"/>
          <w:lang w:val="en-GB"/>
        </w:rPr>
      </w:pPr>
    </w:p>
    <w:p w:rsidR="006320EB" w:rsidRPr="002811D6" w:rsidRDefault="006320EB" w:rsidP="006320EB">
      <w:pPr>
        <w:spacing w:after="120"/>
        <w:jc w:val="both"/>
        <w:rPr>
          <w:rFonts w:ascii="Arial" w:hAnsi="Arial" w:cs="Arial"/>
          <w:lang w:val="en-GB"/>
        </w:rPr>
      </w:pPr>
    </w:p>
    <w:p w:rsidR="006320EB" w:rsidRPr="002811D6" w:rsidRDefault="006320EB" w:rsidP="006320EB">
      <w:pPr>
        <w:spacing w:after="120"/>
        <w:jc w:val="both"/>
        <w:rPr>
          <w:rFonts w:ascii="Arial" w:hAnsi="Arial" w:cs="Arial"/>
          <w:lang w:val="en-GB"/>
        </w:rPr>
      </w:pPr>
    </w:p>
    <w:p w:rsidR="006320EB" w:rsidRPr="002811D6" w:rsidRDefault="006320EB" w:rsidP="006320EB">
      <w:pPr>
        <w:spacing w:after="120"/>
        <w:jc w:val="both"/>
        <w:rPr>
          <w:rFonts w:ascii="Arial" w:hAnsi="Arial" w:cs="Arial"/>
          <w:lang w:val="en-GB"/>
        </w:rPr>
      </w:pPr>
    </w:p>
    <w:p w:rsidR="006320EB" w:rsidRPr="002811D6" w:rsidRDefault="006320EB" w:rsidP="006320EB">
      <w:pPr>
        <w:spacing w:after="120"/>
        <w:jc w:val="both"/>
        <w:rPr>
          <w:rFonts w:ascii="Arial" w:hAnsi="Arial" w:cs="Arial"/>
          <w:lang w:val="en-GB"/>
        </w:rPr>
      </w:pPr>
    </w:p>
    <w:p w:rsidR="006320EB" w:rsidRPr="002811D6" w:rsidRDefault="006320EB" w:rsidP="006320EB">
      <w:pPr>
        <w:spacing w:after="120"/>
        <w:jc w:val="both"/>
        <w:rPr>
          <w:rFonts w:ascii="Arial" w:hAnsi="Arial" w:cs="Arial"/>
          <w:lang w:val="en-GB"/>
        </w:rPr>
      </w:pPr>
    </w:p>
    <w:p w:rsidR="006320EB" w:rsidRPr="002811D6" w:rsidRDefault="006320EB" w:rsidP="006320EB">
      <w:pPr>
        <w:spacing w:after="120"/>
        <w:jc w:val="both"/>
        <w:rPr>
          <w:rFonts w:ascii="Arial" w:hAnsi="Arial" w:cs="Arial"/>
          <w:lang w:val="en-GB"/>
        </w:rPr>
      </w:pPr>
    </w:p>
    <w:p w:rsidR="006320EB" w:rsidRPr="002811D6" w:rsidRDefault="006320EB" w:rsidP="006A39FE">
      <w:pPr>
        <w:spacing w:after="120"/>
        <w:jc w:val="both"/>
        <w:rPr>
          <w:rFonts w:ascii="Arial" w:hAnsi="Arial" w:cs="Arial"/>
          <w:lang w:val="en-GB"/>
        </w:rPr>
      </w:pPr>
    </w:p>
    <w:sectPr w:rsidR="006320EB" w:rsidRPr="002811D6" w:rsidSect="005C1297">
      <w:pgSz w:w="12240" w:h="15840"/>
      <w:pgMar w:top="719" w:right="1260" w:bottom="899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64F" w:rsidRDefault="00A0764F">
      <w:r>
        <w:separator/>
      </w:r>
    </w:p>
  </w:endnote>
  <w:endnote w:type="continuationSeparator" w:id="0">
    <w:p w:rsidR="00A0764F" w:rsidRDefault="00A07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64F" w:rsidRDefault="00A0764F">
      <w:r>
        <w:separator/>
      </w:r>
    </w:p>
  </w:footnote>
  <w:footnote w:type="continuationSeparator" w:id="0">
    <w:p w:rsidR="00A0764F" w:rsidRDefault="00A07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17455"/>
    <w:multiLevelType w:val="hybridMultilevel"/>
    <w:tmpl w:val="7B0AA47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D50DB"/>
    <w:multiLevelType w:val="hybridMultilevel"/>
    <w:tmpl w:val="4588D538"/>
    <w:lvl w:ilvl="0" w:tplc="06507E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DA4E32"/>
    <w:multiLevelType w:val="hybridMultilevel"/>
    <w:tmpl w:val="52167E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9E2C82"/>
    <w:multiLevelType w:val="hybridMultilevel"/>
    <w:tmpl w:val="604A6B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2A7BD4"/>
    <w:multiLevelType w:val="hybridMultilevel"/>
    <w:tmpl w:val="6A2EDEF6"/>
    <w:lvl w:ilvl="0" w:tplc="10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DF55C6"/>
    <w:multiLevelType w:val="hybridMultilevel"/>
    <w:tmpl w:val="AF889B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17BCA"/>
    <w:multiLevelType w:val="hybridMultilevel"/>
    <w:tmpl w:val="A71C8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467391"/>
    <w:multiLevelType w:val="hybridMultilevel"/>
    <w:tmpl w:val="8520A12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>
    <w:nsid w:val="6E8C3FCC"/>
    <w:multiLevelType w:val="hybridMultilevel"/>
    <w:tmpl w:val="1D64EF06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233"/>
    <w:rsid w:val="000059C1"/>
    <w:rsid w:val="00005A45"/>
    <w:rsid w:val="000153EC"/>
    <w:rsid w:val="00015EBF"/>
    <w:rsid w:val="0001658A"/>
    <w:rsid w:val="00021C24"/>
    <w:rsid w:val="00042633"/>
    <w:rsid w:val="00042AE7"/>
    <w:rsid w:val="0005475D"/>
    <w:rsid w:val="000570CA"/>
    <w:rsid w:val="00093DB1"/>
    <w:rsid w:val="000A1F55"/>
    <w:rsid w:val="000B1C4D"/>
    <w:rsid w:val="000C0F5A"/>
    <w:rsid w:val="000C1855"/>
    <w:rsid w:val="000D1C94"/>
    <w:rsid w:val="000E56B6"/>
    <w:rsid w:val="000F01DA"/>
    <w:rsid w:val="000F2593"/>
    <w:rsid w:val="00102CE2"/>
    <w:rsid w:val="00110652"/>
    <w:rsid w:val="00113981"/>
    <w:rsid w:val="0013107C"/>
    <w:rsid w:val="001431FE"/>
    <w:rsid w:val="00147A40"/>
    <w:rsid w:val="001519DA"/>
    <w:rsid w:val="00160487"/>
    <w:rsid w:val="001938B9"/>
    <w:rsid w:val="001A2F0F"/>
    <w:rsid w:val="001A655D"/>
    <w:rsid w:val="001C1AD8"/>
    <w:rsid w:val="001C2E2B"/>
    <w:rsid w:val="001C73A0"/>
    <w:rsid w:val="001F0CE1"/>
    <w:rsid w:val="001F3717"/>
    <w:rsid w:val="001F4EB3"/>
    <w:rsid w:val="001F6F11"/>
    <w:rsid w:val="002024E5"/>
    <w:rsid w:val="00205E29"/>
    <w:rsid w:val="002068A9"/>
    <w:rsid w:val="00226977"/>
    <w:rsid w:val="002327CD"/>
    <w:rsid w:val="00233C92"/>
    <w:rsid w:val="002364D0"/>
    <w:rsid w:val="002424A3"/>
    <w:rsid w:val="0025316C"/>
    <w:rsid w:val="0025349C"/>
    <w:rsid w:val="002561C6"/>
    <w:rsid w:val="00265EC4"/>
    <w:rsid w:val="00266809"/>
    <w:rsid w:val="00271772"/>
    <w:rsid w:val="002811D6"/>
    <w:rsid w:val="00283021"/>
    <w:rsid w:val="00291980"/>
    <w:rsid w:val="002946E3"/>
    <w:rsid w:val="002B523E"/>
    <w:rsid w:val="002B79BE"/>
    <w:rsid w:val="002C280C"/>
    <w:rsid w:val="002C44CA"/>
    <w:rsid w:val="002C7D1E"/>
    <w:rsid w:val="002D183B"/>
    <w:rsid w:val="002D4BE6"/>
    <w:rsid w:val="002E0A61"/>
    <w:rsid w:val="003017AF"/>
    <w:rsid w:val="0030315F"/>
    <w:rsid w:val="00320282"/>
    <w:rsid w:val="00321CEE"/>
    <w:rsid w:val="003220B0"/>
    <w:rsid w:val="00332FE3"/>
    <w:rsid w:val="003349EE"/>
    <w:rsid w:val="003508B8"/>
    <w:rsid w:val="00352B05"/>
    <w:rsid w:val="00376909"/>
    <w:rsid w:val="00395DBA"/>
    <w:rsid w:val="003A1EAD"/>
    <w:rsid w:val="003A62B8"/>
    <w:rsid w:val="003C01A0"/>
    <w:rsid w:val="003E0D58"/>
    <w:rsid w:val="003E112D"/>
    <w:rsid w:val="004065EF"/>
    <w:rsid w:val="0041334C"/>
    <w:rsid w:val="004208F7"/>
    <w:rsid w:val="00421898"/>
    <w:rsid w:val="00427805"/>
    <w:rsid w:val="00441356"/>
    <w:rsid w:val="004414C8"/>
    <w:rsid w:val="004429F6"/>
    <w:rsid w:val="00444EED"/>
    <w:rsid w:val="0045179A"/>
    <w:rsid w:val="0045288B"/>
    <w:rsid w:val="00454E2D"/>
    <w:rsid w:val="00455115"/>
    <w:rsid w:val="00456599"/>
    <w:rsid w:val="00457D8C"/>
    <w:rsid w:val="00462B95"/>
    <w:rsid w:val="00464D21"/>
    <w:rsid w:val="004652DF"/>
    <w:rsid w:val="00470D26"/>
    <w:rsid w:val="00475AE0"/>
    <w:rsid w:val="00477E7D"/>
    <w:rsid w:val="004A07C9"/>
    <w:rsid w:val="004A1272"/>
    <w:rsid w:val="004A1B56"/>
    <w:rsid w:val="004A72C8"/>
    <w:rsid w:val="004A76D7"/>
    <w:rsid w:val="004B3661"/>
    <w:rsid w:val="004D491E"/>
    <w:rsid w:val="004D7C46"/>
    <w:rsid w:val="004E3583"/>
    <w:rsid w:val="004E65A9"/>
    <w:rsid w:val="004E7589"/>
    <w:rsid w:val="004F0E8C"/>
    <w:rsid w:val="005011A1"/>
    <w:rsid w:val="00512509"/>
    <w:rsid w:val="0051599F"/>
    <w:rsid w:val="005163E1"/>
    <w:rsid w:val="005266E7"/>
    <w:rsid w:val="00527292"/>
    <w:rsid w:val="005421F1"/>
    <w:rsid w:val="00551C7E"/>
    <w:rsid w:val="00552119"/>
    <w:rsid w:val="005542E2"/>
    <w:rsid w:val="00571C79"/>
    <w:rsid w:val="0057732D"/>
    <w:rsid w:val="00585A7B"/>
    <w:rsid w:val="005A3E66"/>
    <w:rsid w:val="005C1297"/>
    <w:rsid w:val="005C18C9"/>
    <w:rsid w:val="005C3339"/>
    <w:rsid w:val="005D725D"/>
    <w:rsid w:val="005E0DC6"/>
    <w:rsid w:val="005E5518"/>
    <w:rsid w:val="005F6E68"/>
    <w:rsid w:val="00601558"/>
    <w:rsid w:val="0060629E"/>
    <w:rsid w:val="00624471"/>
    <w:rsid w:val="0062611B"/>
    <w:rsid w:val="006320EB"/>
    <w:rsid w:val="00634AD2"/>
    <w:rsid w:val="00651919"/>
    <w:rsid w:val="0065395F"/>
    <w:rsid w:val="006548D8"/>
    <w:rsid w:val="00665BC7"/>
    <w:rsid w:val="00666961"/>
    <w:rsid w:val="00666D9A"/>
    <w:rsid w:val="00667E93"/>
    <w:rsid w:val="006743BD"/>
    <w:rsid w:val="0067686A"/>
    <w:rsid w:val="00677570"/>
    <w:rsid w:val="00677D83"/>
    <w:rsid w:val="00690F5E"/>
    <w:rsid w:val="00693F74"/>
    <w:rsid w:val="00697BCA"/>
    <w:rsid w:val="006A39FE"/>
    <w:rsid w:val="006A5E68"/>
    <w:rsid w:val="006B020F"/>
    <w:rsid w:val="006D2746"/>
    <w:rsid w:val="006E30D7"/>
    <w:rsid w:val="006F0F5B"/>
    <w:rsid w:val="006F245D"/>
    <w:rsid w:val="007177BB"/>
    <w:rsid w:val="00731473"/>
    <w:rsid w:val="00732499"/>
    <w:rsid w:val="0073698D"/>
    <w:rsid w:val="00736C53"/>
    <w:rsid w:val="00742302"/>
    <w:rsid w:val="0074308C"/>
    <w:rsid w:val="00745137"/>
    <w:rsid w:val="007465FF"/>
    <w:rsid w:val="00750FC2"/>
    <w:rsid w:val="00751533"/>
    <w:rsid w:val="007557B8"/>
    <w:rsid w:val="0076262C"/>
    <w:rsid w:val="007661A6"/>
    <w:rsid w:val="0077114B"/>
    <w:rsid w:val="007751A4"/>
    <w:rsid w:val="007836C8"/>
    <w:rsid w:val="00783FEB"/>
    <w:rsid w:val="007862AC"/>
    <w:rsid w:val="007937D5"/>
    <w:rsid w:val="00796B9F"/>
    <w:rsid w:val="007A2FC4"/>
    <w:rsid w:val="007E5686"/>
    <w:rsid w:val="007F2FFB"/>
    <w:rsid w:val="00801598"/>
    <w:rsid w:val="008069D7"/>
    <w:rsid w:val="008135CA"/>
    <w:rsid w:val="0081360E"/>
    <w:rsid w:val="00820C1E"/>
    <w:rsid w:val="008274AB"/>
    <w:rsid w:val="008368F8"/>
    <w:rsid w:val="0083699A"/>
    <w:rsid w:val="00841616"/>
    <w:rsid w:val="008521A8"/>
    <w:rsid w:val="0085455C"/>
    <w:rsid w:val="00862274"/>
    <w:rsid w:val="00866350"/>
    <w:rsid w:val="008754FF"/>
    <w:rsid w:val="0089101C"/>
    <w:rsid w:val="008915E5"/>
    <w:rsid w:val="0089519E"/>
    <w:rsid w:val="008A1D4A"/>
    <w:rsid w:val="008A645E"/>
    <w:rsid w:val="008A67ED"/>
    <w:rsid w:val="008B7F6E"/>
    <w:rsid w:val="008C5E84"/>
    <w:rsid w:val="008E5747"/>
    <w:rsid w:val="008F6E0D"/>
    <w:rsid w:val="00924F73"/>
    <w:rsid w:val="00925004"/>
    <w:rsid w:val="00934A7F"/>
    <w:rsid w:val="0093511A"/>
    <w:rsid w:val="0094579D"/>
    <w:rsid w:val="00951D0A"/>
    <w:rsid w:val="00952A3B"/>
    <w:rsid w:val="00957A4C"/>
    <w:rsid w:val="00957E50"/>
    <w:rsid w:val="0096216D"/>
    <w:rsid w:val="00963F83"/>
    <w:rsid w:val="009760CB"/>
    <w:rsid w:val="009A3D99"/>
    <w:rsid w:val="009A472C"/>
    <w:rsid w:val="009B779E"/>
    <w:rsid w:val="009D20AA"/>
    <w:rsid w:val="009D7921"/>
    <w:rsid w:val="009E01FA"/>
    <w:rsid w:val="009E1DDF"/>
    <w:rsid w:val="009E390D"/>
    <w:rsid w:val="009E402E"/>
    <w:rsid w:val="009F68B8"/>
    <w:rsid w:val="00A0764F"/>
    <w:rsid w:val="00A246F8"/>
    <w:rsid w:val="00A272C9"/>
    <w:rsid w:val="00A32337"/>
    <w:rsid w:val="00A33128"/>
    <w:rsid w:val="00A46C74"/>
    <w:rsid w:val="00A5133A"/>
    <w:rsid w:val="00A63F06"/>
    <w:rsid w:val="00A66010"/>
    <w:rsid w:val="00A737B5"/>
    <w:rsid w:val="00A739EE"/>
    <w:rsid w:val="00A85C7A"/>
    <w:rsid w:val="00A93654"/>
    <w:rsid w:val="00AA206E"/>
    <w:rsid w:val="00AA7449"/>
    <w:rsid w:val="00AB0749"/>
    <w:rsid w:val="00AB0DCD"/>
    <w:rsid w:val="00AB597F"/>
    <w:rsid w:val="00AC2231"/>
    <w:rsid w:val="00AD4B4F"/>
    <w:rsid w:val="00AF75DC"/>
    <w:rsid w:val="00AF7D5E"/>
    <w:rsid w:val="00B068CC"/>
    <w:rsid w:val="00B236D7"/>
    <w:rsid w:val="00B255A3"/>
    <w:rsid w:val="00B26D6B"/>
    <w:rsid w:val="00B34E15"/>
    <w:rsid w:val="00B430E8"/>
    <w:rsid w:val="00B44589"/>
    <w:rsid w:val="00B6451E"/>
    <w:rsid w:val="00B647E4"/>
    <w:rsid w:val="00B749CB"/>
    <w:rsid w:val="00B82D5E"/>
    <w:rsid w:val="00B92A84"/>
    <w:rsid w:val="00B976DB"/>
    <w:rsid w:val="00BB51EF"/>
    <w:rsid w:val="00BB622D"/>
    <w:rsid w:val="00BB637F"/>
    <w:rsid w:val="00BC4E0B"/>
    <w:rsid w:val="00BD0A54"/>
    <w:rsid w:val="00BD5127"/>
    <w:rsid w:val="00BD7158"/>
    <w:rsid w:val="00BE21A0"/>
    <w:rsid w:val="00BF1836"/>
    <w:rsid w:val="00BF53D1"/>
    <w:rsid w:val="00BF5722"/>
    <w:rsid w:val="00C154BA"/>
    <w:rsid w:val="00C22B22"/>
    <w:rsid w:val="00C2594E"/>
    <w:rsid w:val="00C266FF"/>
    <w:rsid w:val="00C2716D"/>
    <w:rsid w:val="00C46AAE"/>
    <w:rsid w:val="00C55713"/>
    <w:rsid w:val="00C5612A"/>
    <w:rsid w:val="00C62C48"/>
    <w:rsid w:val="00C647DE"/>
    <w:rsid w:val="00C65289"/>
    <w:rsid w:val="00C6690E"/>
    <w:rsid w:val="00C72D4B"/>
    <w:rsid w:val="00C77ECB"/>
    <w:rsid w:val="00C81BD2"/>
    <w:rsid w:val="00C85449"/>
    <w:rsid w:val="00C8582A"/>
    <w:rsid w:val="00C93821"/>
    <w:rsid w:val="00CA55E0"/>
    <w:rsid w:val="00CB4DCA"/>
    <w:rsid w:val="00CC2BA5"/>
    <w:rsid w:val="00CE21C2"/>
    <w:rsid w:val="00CE4AC0"/>
    <w:rsid w:val="00CE5347"/>
    <w:rsid w:val="00CE71E1"/>
    <w:rsid w:val="00CE7DD1"/>
    <w:rsid w:val="00CF697A"/>
    <w:rsid w:val="00D02710"/>
    <w:rsid w:val="00D12B9E"/>
    <w:rsid w:val="00D20474"/>
    <w:rsid w:val="00D22A29"/>
    <w:rsid w:val="00D25356"/>
    <w:rsid w:val="00D32C53"/>
    <w:rsid w:val="00D34DA8"/>
    <w:rsid w:val="00D37EA5"/>
    <w:rsid w:val="00D81C29"/>
    <w:rsid w:val="00D8472E"/>
    <w:rsid w:val="00DE591E"/>
    <w:rsid w:val="00DF2B8C"/>
    <w:rsid w:val="00E05DC5"/>
    <w:rsid w:val="00E35F76"/>
    <w:rsid w:val="00E40623"/>
    <w:rsid w:val="00E521EA"/>
    <w:rsid w:val="00E5691C"/>
    <w:rsid w:val="00E73233"/>
    <w:rsid w:val="00E735FE"/>
    <w:rsid w:val="00E75EE9"/>
    <w:rsid w:val="00E83347"/>
    <w:rsid w:val="00E841E7"/>
    <w:rsid w:val="00EA4C0C"/>
    <w:rsid w:val="00EA55B6"/>
    <w:rsid w:val="00EB5FE8"/>
    <w:rsid w:val="00EC06CA"/>
    <w:rsid w:val="00EC3474"/>
    <w:rsid w:val="00EC4DB7"/>
    <w:rsid w:val="00ED0296"/>
    <w:rsid w:val="00ED4A90"/>
    <w:rsid w:val="00EE17DB"/>
    <w:rsid w:val="00EF7CF2"/>
    <w:rsid w:val="00F00C32"/>
    <w:rsid w:val="00F14EC7"/>
    <w:rsid w:val="00F4228D"/>
    <w:rsid w:val="00F53CA8"/>
    <w:rsid w:val="00F56EE5"/>
    <w:rsid w:val="00F61FEB"/>
    <w:rsid w:val="00F66857"/>
    <w:rsid w:val="00F75E15"/>
    <w:rsid w:val="00F76E64"/>
    <w:rsid w:val="00F9037B"/>
    <w:rsid w:val="00F94607"/>
    <w:rsid w:val="00F9548A"/>
    <w:rsid w:val="00FA050C"/>
    <w:rsid w:val="00FA2B83"/>
    <w:rsid w:val="00FA3CB4"/>
    <w:rsid w:val="00FA41A2"/>
    <w:rsid w:val="00FD1DD4"/>
    <w:rsid w:val="00FD2129"/>
    <w:rsid w:val="00FD3E2F"/>
    <w:rsid w:val="00FF2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H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HN" w:eastAsia="es-H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3233"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07C9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4A07C9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HN" w:eastAsia="es-H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3233"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07C9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4A07C9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666</Words>
  <Characters>3666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CONFERENCIA REGIONAL SOBRE MIGRACION (CRM)</vt:lpstr>
      <vt:lpstr>CONFERENCIA REGIONAL SOBRE MIGRACION (CRM)</vt:lpstr>
    </vt:vector>
  </TitlesOfParts>
  <Company>IOM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CONFERENCIA REGIONAL SOBRE MIGRACION (CRM)</dc:title>
  <dc:creator>ITS</dc:creator>
  <cp:lastModifiedBy>RODAS Renán</cp:lastModifiedBy>
  <cp:revision>29</cp:revision>
  <cp:lastPrinted>2005-10-25T19:50:00Z</cp:lastPrinted>
  <dcterms:created xsi:type="dcterms:W3CDTF">2016-06-08T19:22:00Z</dcterms:created>
  <dcterms:modified xsi:type="dcterms:W3CDTF">2016-06-09T21:58:00Z</dcterms:modified>
</cp:coreProperties>
</file>