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5740B" w14:textId="50239524" w:rsidR="007E1CB1" w:rsidRPr="007E1CB1" w:rsidRDefault="007E1CB1" w:rsidP="000565D7">
      <w:pPr>
        <w:jc w:val="right"/>
        <w:rPr>
          <w:rFonts w:ascii="Arial" w:hAnsi="Arial" w:cs="Arial"/>
          <w:b/>
          <w:sz w:val="20"/>
          <w:szCs w:val="20"/>
          <w:lang w:val="en-US"/>
        </w:rPr>
      </w:pPr>
      <w:r>
        <w:rPr>
          <w:rFonts w:ascii="Arial" w:hAnsi="Arial" w:cs="Arial"/>
          <w:b/>
          <w:sz w:val="20"/>
          <w:szCs w:val="20"/>
          <w:lang w:val="en-US"/>
        </w:rPr>
        <w:t xml:space="preserve">XX </w:t>
      </w:r>
      <w:r w:rsidR="003D167F">
        <w:rPr>
          <w:rFonts w:ascii="Arial" w:hAnsi="Arial" w:cs="Arial"/>
          <w:b/>
          <w:sz w:val="20"/>
          <w:szCs w:val="20"/>
          <w:lang w:val="en-US"/>
        </w:rPr>
        <w:t>RCM</w:t>
      </w:r>
    </w:p>
    <w:p w14:paraId="7A32F903" w14:textId="34695A7E" w:rsidR="004075ED" w:rsidRPr="004075ED" w:rsidRDefault="003D167F" w:rsidP="004075ED">
      <w:pPr>
        <w:jc w:val="right"/>
        <w:rPr>
          <w:rFonts w:ascii="Arial" w:hAnsi="Arial" w:cs="Arial"/>
          <w:b/>
          <w:sz w:val="20"/>
          <w:szCs w:val="20"/>
          <w:lang w:val="en-US"/>
        </w:rPr>
      </w:pPr>
      <w:r>
        <w:rPr>
          <w:rFonts w:ascii="Arial" w:hAnsi="Arial" w:cs="Arial"/>
          <w:b/>
          <w:sz w:val="20"/>
          <w:szCs w:val="20"/>
          <w:lang w:val="en-US"/>
        </w:rPr>
        <w:t>12Nov2015</w:t>
      </w:r>
    </w:p>
    <w:p w14:paraId="2AB8F259" w14:textId="483BFB4E" w:rsidR="007E1CB1" w:rsidRDefault="004E53E3" w:rsidP="000565D7">
      <w:pPr>
        <w:jc w:val="right"/>
        <w:rPr>
          <w:rFonts w:ascii="Arial" w:hAnsi="Arial" w:cs="Arial"/>
          <w:b/>
          <w:sz w:val="20"/>
          <w:szCs w:val="20"/>
          <w:lang w:val="en-US"/>
        </w:rPr>
      </w:pPr>
      <w:r>
        <w:rPr>
          <w:rFonts w:ascii="Arial" w:hAnsi="Arial" w:cs="Arial"/>
          <w:b/>
          <w:sz w:val="20"/>
          <w:szCs w:val="20"/>
          <w:lang w:val="en-US"/>
        </w:rPr>
        <w:t>Original: Spanish</w:t>
      </w:r>
    </w:p>
    <w:p w14:paraId="004E8724" w14:textId="77777777" w:rsidR="00734C45" w:rsidRPr="00D706E8" w:rsidRDefault="00734C45" w:rsidP="00CB57AF">
      <w:pPr>
        <w:jc w:val="center"/>
        <w:rPr>
          <w:rFonts w:ascii="Arial" w:hAnsi="Arial" w:cs="Arial"/>
          <w:b/>
          <w:lang w:val="en-GB"/>
        </w:rPr>
      </w:pPr>
    </w:p>
    <w:p w14:paraId="374B044A" w14:textId="45D53BA2" w:rsidR="0029516F" w:rsidRPr="00D706E8" w:rsidRDefault="00CB57AF" w:rsidP="00132872">
      <w:pPr>
        <w:jc w:val="center"/>
        <w:rPr>
          <w:lang w:val="en-GB"/>
        </w:rPr>
      </w:pPr>
      <w:r w:rsidRPr="00D706E8">
        <w:rPr>
          <w:rFonts w:ascii="Arial" w:hAnsi="Arial" w:cs="Arial"/>
          <w:b/>
          <w:lang w:val="en-GB"/>
        </w:rPr>
        <w:t>DE</w:t>
      </w:r>
      <w:r w:rsidR="002F43C0">
        <w:rPr>
          <w:rFonts w:ascii="Arial" w:hAnsi="Arial" w:cs="Arial"/>
          <w:b/>
          <w:lang w:val="en-GB"/>
        </w:rPr>
        <w:t>CLARATION</w:t>
      </w:r>
      <w:r w:rsidR="000330CD">
        <w:rPr>
          <w:rFonts w:ascii="Arial" w:hAnsi="Arial" w:cs="Arial"/>
          <w:b/>
          <w:lang w:val="en-GB"/>
        </w:rPr>
        <w:t xml:space="preserve"> </w:t>
      </w:r>
      <w:r w:rsidR="000A4C10">
        <w:rPr>
          <w:rFonts w:ascii="Arial" w:hAnsi="Arial" w:cs="Arial"/>
          <w:b/>
          <w:lang w:val="en-GB"/>
        </w:rPr>
        <w:t>IN</w:t>
      </w:r>
      <w:r w:rsidR="000330CD">
        <w:rPr>
          <w:rFonts w:ascii="Arial" w:hAnsi="Arial" w:cs="Arial"/>
          <w:b/>
          <w:lang w:val="en-GB"/>
        </w:rPr>
        <w:t xml:space="preserve"> MEXICO </w:t>
      </w:r>
      <w:r w:rsidR="000A4C10">
        <w:rPr>
          <w:rFonts w:ascii="Arial" w:hAnsi="Arial" w:cs="Arial"/>
          <w:b/>
          <w:lang w:val="en-GB"/>
        </w:rPr>
        <w:t>CITY</w:t>
      </w:r>
    </w:p>
    <w:p w14:paraId="59DC6159" w14:textId="68630109" w:rsidR="00CB57AF" w:rsidRPr="00867BB6" w:rsidRDefault="002F43C0" w:rsidP="00CB57AF">
      <w:pPr>
        <w:pStyle w:val="Heading1"/>
        <w:rPr>
          <w:caps/>
          <w:lang w:val="en-GB"/>
        </w:rPr>
      </w:pPr>
      <w:r w:rsidRPr="00867BB6">
        <w:rPr>
          <w:caps/>
          <w:lang w:val="en-GB"/>
        </w:rPr>
        <w:t>Integration, Return and Social and Productive Reintegration of Migrants</w:t>
      </w:r>
    </w:p>
    <w:p w14:paraId="392BB0DA" w14:textId="77777777" w:rsidR="000330CD" w:rsidRPr="000330CD" w:rsidRDefault="000330CD" w:rsidP="000330CD">
      <w:pPr>
        <w:rPr>
          <w:lang w:val="en-GB"/>
        </w:rPr>
      </w:pPr>
    </w:p>
    <w:p w14:paraId="768F7BC7" w14:textId="77777777" w:rsidR="00CB57AF" w:rsidRPr="00D706E8" w:rsidRDefault="00CB57AF" w:rsidP="00CB57AF">
      <w:pPr>
        <w:jc w:val="center"/>
        <w:rPr>
          <w:rFonts w:ascii="Arial" w:hAnsi="Arial" w:cs="Arial"/>
          <w:b/>
          <w:lang w:val="en-GB"/>
        </w:rPr>
      </w:pPr>
    </w:p>
    <w:p w14:paraId="798C896F" w14:textId="1B6E7368" w:rsidR="00CB57AF" w:rsidRPr="00D706E8" w:rsidRDefault="002F43C0" w:rsidP="00CB57AF">
      <w:pPr>
        <w:jc w:val="both"/>
        <w:rPr>
          <w:rFonts w:ascii="Arial" w:hAnsi="Arial" w:cs="Arial"/>
          <w:lang w:val="en-GB"/>
        </w:rPr>
      </w:pPr>
      <w:r>
        <w:rPr>
          <w:rFonts w:ascii="Arial" w:hAnsi="Arial" w:cs="Arial"/>
          <w:lang w:val="en-GB"/>
        </w:rPr>
        <w:t xml:space="preserve">The Vice-Ministers and Heads of Delegations of the Member </w:t>
      </w:r>
      <w:r w:rsidR="008D4CDB">
        <w:rPr>
          <w:rFonts w:ascii="Arial" w:hAnsi="Arial" w:cs="Arial"/>
          <w:lang w:val="en-GB"/>
        </w:rPr>
        <w:t>Countries</w:t>
      </w:r>
      <w:r>
        <w:rPr>
          <w:rFonts w:ascii="Arial" w:hAnsi="Arial" w:cs="Arial"/>
          <w:lang w:val="en-GB"/>
        </w:rPr>
        <w:t xml:space="preserve"> of the Regional Conference on Migration (RCM), at the XX Vice-Ministerial Meeting held on November 11-12,</w:t>
      </w:r>
      <w:r w:rsidR="00EC1F70">
        <w:rPr>
          <w:rFonts w:ascii="Arial" w:hAnsi="Arial" w:cs="Arial"/>
          <w:lang w:val="en-GB"/>
        </w:rPr>
        <w:t xml:space="preserve"> 2015 in Mexico City </w:t>
      </w:r>
      <w:r w:rsidR="00376DF4">
        <w:rPr>
          <w:rFonts w:ascii="Arial" w:hAnsi="Arial" w:cs="Arial"/>
          <w:lang w:val="en-GB"/>
        </w:rPr>
        <w:t>with</w:t>
      </w:r>
      <w:r>
        <w:rPr>
          <w:rFonts w:ascii="Arial" w:hAnsi="Arial" w:cs="Arial"/>
          <w:lang w:val="en-GB"/>
        </w:rPr>
        <w:t xml:space="preserve"> </w:t>
      </w:r>
      <w:r w:rsidRPr="00AD33F5">
        <w:rPr>
          <w:rFonts w:ascii="Arial" w:hAnsi="Arial" w:cs="Arial"/>
          <w:i/>
          <w:lang w:val="en-GB"/>
        </w:rPr>
        <w:t>Integration, Return and Social and Productive Reintegration of Migrants</w:t>
      </w:r>
      <w:r w:rsidR="00AD33F5">
        <w:rPr>
          <w:rFonts w:ascii="Arial" w:hAnsi="Arial" w:cs="Arial"/>
          <w:lang w:val="en-GB"/>
        </w:rPr>
        <w:t xml:space="preserve"> as the central theme of their discussions:</w:t>
      </w:r>
    </w:p>
    <w:p w14:paraId="1F81692D" w14:textId="77777777" w:rsidR="00CB57AF" w:rsidRPr="00D706E8" w:rsidRDefault="00CB57AF" w:rsidP="00CB57AF">
      <w:pPr>
        <w:jc w:val="both"/>
        <w:rPr>
          <w:rFonts w:ascii="Arial" w:hAnsi="Arial" w:cs="Arial"/>
          <w:lang w:val="en-GB"/>
        </w:rPr>
      </w:pPr>
    </w:p>
    <w:p w14:paraId="42ACB4F2" w14:textId="0D5D0655" w:rsidR="00CB57AF" w:rsidRDefault="005365D0" w:rsidP="00CB57AF">
      <w:pPr>
        <w:jc w:val="both"/>
        <w:rPr>
          <w:rFonts w:ascii="Arial" w:hAnsi="Arial" w:cs="Arial"/>
          <w:lang w:val="en-GB"/>
        </w:rPr>
      </w:pPr>
      <w:r>
        <w:rPr>
          <w:rFonts w:ascii="Arial" w:hAnsi="Arial" w:cs="Arial"/>
          <w:b/>
          <w:lang w:val="en-GB"/>
        </w:rPr>
        <w:t>Reiterating</w:t>
      </w:r>
      <w:r w:rsidR="00CB57AF" w:rsidRPr="00D706E8">
        <w:rPr>
          <w:rFonts w:ascii="Arial" w:hAnsi="Arial" w:cs="Arial"/>
          <w:lang w:val="en-GB"/>
        </w:rPr>
        <w:t xml:space="preserve"> </w:t>
      </w:r>
      <w:r>
        <w:rPr>
          <w:rFonts w:ascii="Arial" w:hAnsi="Arial" w:cs="Arial"/>
          <w:lang w:val="en-GB"/>
        </w:rPr>
        <w:t xml:space="preserve">the principles of </w:t>
      </w:r>
      <w:r w:rsidR="005941FA">
        <w:rPr>
          <w:rFonts w:ascii="Arial" w:hAnsi="Arial" w:cs="Arial"/>
          <w:lang w:val="en-GB"/>
        </w:rPr>
        <w:t>RCM</w:t>
      </w:r>
      <w:r>
        <w:rPr>
          <w:rFonts w:ascii="Arial" w:hAnsi="Arial" w:cs="Arial"/>
          <w:lang w:val="en-GB"/>
        </w:rPr>
        <w:t>, established in 1996 as a forum to promote regional dialogue, exchange of ideas and experiences for joint</w:t>
      </w:r>
      <w:r w:rsidR="00AD33F5">
        <w:rPr>
          <w:rFonts w:ascii="Arial" w:hAnsi="Arial" w:cs="Arial"/>
          <w:lang w:val="en-GB"/>
        </w:rPr>
        <w:t xml:space="preserve"> reflection and cooperation </w:t>
      </w:r>
      <w:r w:rsidR="00682264">
        <w:rPr>
          <w:rFonts w:ascii="Arial" w:hAnsi="Arial" w:cs="Arial"/>
          <w:lang w:val="en-GB"/>
        </w:rPr>
        <w:t>in</w:t>
      </w:r>
      <w:r w:rsidR="00AD33F5">
        <w:rPr>
          <w:rFonts w:ascii="Arial" w:hAnsi="Arial" w:cs="Arial"/>
          <w:lang w:val="en-GB"/>
        </w:rPr>
        <w:t xml:space="preserve"> </w:t>
      </w:r>
      <w:r>
        <w:rPr>
          <w:rFonts w:ascii="Arial" w:hAnsi="Arial" w:cs="Arial"/>
          <w:lang w:val="en-GB"/>
        </w:rPr>
        <w:t xml:space="preserve">migration matters of common interest of Member </w:t>
      </w:r>
      <w:r w:rsidR="009C44FC">
        <w:rPr>
          <w:rFonts w:ascii="Arial" w:hAnsi="Arial" w:cs="Arial"/>
          <w:lang w:val="en-GB"/>
        </w:rPr>
        <w:t>Countries</w:t>
      </w:r>
      <w:r w:rsidR="00CB57AF" w:rsidRPr="00D706E8">
        <w:rPr>
          <w:rFonts w:ascii="Arial" w:hAnsi="Arial" w:cs="Arial"/>
          <w:lang w:val="en-GB"/>
        </w:rPr>
        <w:t>;</w:t>
      </w:r>
    </w:p>
    <w:p w14:paraId="2ADE8211" w14:textId="77777777" w:rsidR="004E53E3" w:rsidRDefault="004E53E3" w:rsidP="00CB57AF">
      <w:pPr>
        <w:jc w:val="both"/>
        <w:rPr>
          <w:rFonts w:ascii="Arial" w:hAnsi="Arial" w:cs="Arial"/>
          <w:lang w:val="en-GB"/>
        </w:rPr>
      </w:pPr>
    </w:p>
    <w:p w14:paraId="6BB00796" w14:textId="3FC311F5" w:rsidR="00CB57AF" w:rsidRPr="00D706E8" w:rsidRDefault="005365D0" w:rsidP="00CB57AF">
      <w:pPr>
        <w:jc w:val="both"/>
        <w:rPr>
          <w:rFonts w:ascii="Arial" w:hAnsi="Arial" w:cs="Arial"/>
          <w:lang w:val="en-GB"/>
        </w:rPr>
      </w:pPr>
      <w:r>
        <w:rPr>
          <w:rFonts w:ascii="Arial" w:hAnsi="Arial" w:cs="Arial"/>
          <w:b/>
          <w:lang w:val="en-GB"/>
        </w:rPr>
        <w:t>Highlighting</w:t>
      </w:r>
      <w:r w:rsidR="00CB57AF" w:rsidRPr="00D706E8">
        <w:rPr>
          <w:rFonts w:ascii="Arial" w:hAnsi="Arial" w:cs="Arial"/>
          <w:lang w:val="en-GB"/>
        </w:rPr>
        <w:t xml:space="preserve"> </w:t>
      </w:r>
      <w:r>
        <w:rPr>
          <w:rFonts w:ascii="Arial" w:hAnsi="Arial" w:cs="Arial"/>
          <w:lang w:val="en-GB"/>
        </w:rPr>
        <w:t xml:space="preserve">the spirit of cooperation and dialogue between Member </w:t>
      </w:r>
      <w:r w:rsidR="009C44FC">
        <w:rPr>
          <w:rFonts w:ascii="Arial" w:hAnsi="Arial" w:cs="Arial"/>
          <w:lang w:val="en-GB"/>
        </w:rPr>
        <w:t>Countries</w:t>
      </w:r>
      <w:r>
        <w:rPr>
          <w:rFonts w:ascii="Arial" w:hAnsi="Arial" w:cs="Arial"/>
          <w:lang w:val="en-GB"/>
        </w:rPr>
        <w:t xml:space="preserve"> as well as the comprehensive, objective and long-term approach to migration, addressing its causes </w:t>
      </w:r>
      <w:r w:rsidR="009C44FC">
        <w:rPr>
          <w:rFonts w:ascii="Arial" w:hAnsi="Arial" w:cs="Arial"/>
          <w:lang w:val="en-GB"/>
        </w:rPr>
        <w:t>as well as</w:t>
      </w:r>
      <w:r>
        <w:rPr>
          <w:rFonts w:ascii="Arial" w:hAnsi="Arial" w:cs="Arial"/>
          <w:lang w:val="en-GB"/>
        </w:rPr>
        <w:t xml:space="preserve"> </w:t>
      </w:r>
      <w:r w:rsidR="000A4C10">
        <w:rPr>
          <w:rFonts w:ascii="Arial" w:hAnsi="Arial" w:cs="Arial"/>
          <w:lang w:val="en-GB"/>
        </w:rPr>
        <w:t>its effects</w:t>
      </w:r>
      <w:r>
        <w:rPr>
          <w:rFonts w:ascii="Arial" w:hAnsi="Arial" w:cs="Arial"/>
          <w:lang w:val="en-GB"/>
        </w:rPr>
        <w:t xml:space="preserve"> in an effective manner</w:t>
      </w:r>
      <w:r w:rsidR="00CB57AF" w:rsidRPr="00D706E8">
        <w:rPr>
          <w:rFonts w:ascii="Arial" w:hAnsi="Arial" w:cs="Arial"/>
          <w:lang w:val="en-GB"/>
        </w:rPr>
        <w:t>;</w:t>
      </w:r>
    </w:p>
    <w:p w14:paraId="5B1FF74F" w14:textId="77777777" w:rsidR="00CB57AF" w:rsidRPr="00D706E8" w:rsidRDefault="00CB57AF" w:rsidP="00CB57AF">
      <w:pPr>
        <w:pStyle w:val="ListParagraph"/>
        <w:ind w:left="360"/>
        <w:jc w:val="both"/>
        <w:rPr>
          <w:rFonts w:ascii="Arial" w:hAnsi="Arial" w:cs="Arial"/>
          <w:lang w:val="en-GB"/>
        </w:rPr>
      </w:pPr>
    </w:p>
    <w:p w14:paraId="745F683D" w14:textId="0017BEE3" w:rsidR="00CB57AF" w:rsidRDefault="005365D0" w:rsidP="00CB57AF">
      <w:pPr>
        <w:jc w:val="both"/>
        <w:rPr>
          <w:rFonts w:ascii="Arial" w:hAnsi="Arial" w:cs="Arial"/>
          <w:lang w:val="en-GB"/>
        </w:rPr>
      </w:pPr>
      <w:r>
        <w:rPr>
          <w:rFonts w:ascii="Arial" w:hAnsi="Arial" w:cs="Arial"/>
          <w:b/>
          <w:lang w:val="en-GB"/>
        </w:rPr>
        <w:t>Emphasizing</w:t>
      </w:r>
      <w:r w:rsidR="00CB57AF" w:rsidRPr="00D706E8">
        <w:rPr>
          <w:rFonts w:ascii="Arial" w:hAnsi="Arial" w:cs="Arial"/>
          <w:lang w:val="en-GB"/>
        </w:rPr>
        <w:t xml:space="preserve"> </w:t>
      </w:r>
      <w:r>
        <w:rPr>
          <w:rFonts w:ascii="Arial" w:hAnsi="Arial" w:cs="Arial"/>
          <w:lang w:val="en-GB"/>
        </w:rPr>
        <w:t xml:space="preserve">that </w:t>
      </w:r>
      <w:r w:rsidR="0031425F">
        <w:rPr>
          <w:rFonts w:ascii="Arial" w:hAnsi="Arial" w:cs="Arial"/>
          <w:lang w:val="en-GB"/>
        </w:rPr>
        <w:t>RCM</w:t>
      </w:r>
      <w:r>
        <w:rPr>
          <w:rFonts w:ascii="Arial" w:hAnsi="Arial" w:cs="Arial"/>
          <w:lang w:val="en-GB"/>
        </w:rPr>
        <w:t xml:space="preserve"> has proven its usefulness as a forum for </w:t>
      </w:r>
      <w:r w:rsidR="009214DD">
        <w:rPr>
          <w:rFonts w:ascii="Arial" w:hAnsi="Arial" w:cs="Arial"/>
          <w:lang w:val="en-GB"/>
        </w:rPr>
        <w:t>reaching understandings and implementing cooperation initiatives that have enabled better addressing the causes, dimension</w:t>
      </w:r>
      <w:r w:rsidR="009C25F3">
        <w:rPr>
          <w:rFonts w:ascii="Arial" w:hAnsi="Arial" w:cs="Arial"/>
          <w:lang w:val="en-GB"/>
        </w:rPr>
        <w:t>s and consequences of migration</w:t>
      </w:r>
      <w:r w:rsidR="009214DD">
        <w:rPr>
          <w:rFonts w:ascii="Arial" w:hAnsi="Arial" w:cs="Arial"/>
          <w:lang w:val="en-GB"/>
        </w:rPr>
        <w:t xml:space="preserve"> without losing sight of human dignity</w:t>
      </w:r>
      <w:r w:rsidR="00CB57AF" w:rsidRPr="00D706E8">
        <w:rPr>
          <w:rFonts w:ascii="Arial" w:hAnsi="Arial" w:cs="Arial"/>
          <w:lang w:val="en-GB"/>
        </w:rPr>
        <w:t>;</w:t>
      </w:r>
    </w:p>
    <w:p w14:paraId="790CFFAE" w14:textId="77777777" w:rsidR="007E1CB1" w:rsidRDefault="007E1CB1" w:rsidP="00CB57AF">
      <w:pPr>
        <w:jc w:val="both"/>
        <w:rPr>
          <w:rFonts w:ascii="Arial" w:hAnsi="Arial" w:cs="Arial"/>
          <w:lang w:val="en-GB"/>
        </w:rPr>
      </w:pPr>
    </w:p>
    <w:p w14:paraId="3FA11E00" w14:textId="6F2855D4" w:rsidR="007E1CB1" w:rsidRDefault="007E1CB1" w:rsidP="007E1CB1">
      <w:pPr>
        <w:jc w:val="both"/>
        <w:rPr>
          <w:rFonts w:ascii="Arial" w:hAnsi="Arial" w:cs="Arial"/>
          <w:lang w:val="en-GB"/>
        </w:rPr>
      </w:pPr>
      <w:r w:rsidRPr="007E1CB1">
        <w:rPr>
          <w:rFonts w:ascii="Arial" w:hAnsi="Arial" w:cs="Arial"/>
          <w:b/>
          <w:lang w:val="en-GB"/>
        </w:rPr>
        <w:t xml:space="preserve">Considering </w:t>
      </w:r>
      <w:r>
        <w:rPr>
          <w:rFonts w:ascii="Arial" w:hAnsi="Arial" w:cs="Arial"/>
          <w:lang w:val="en-GB"/>
        </w:rPr>
        <w:t>the active participation of Civil Society Organizations in</w:t>
      </w:r>
      <w:r w:rsidR="002B1409">
        <w:rPr>
          <w:rFonts w:ascii="Arial" w:hAnsi="Arial" w:cs="Arial"/>
          <w:lang w:val="en-GB"/>
        </w:rPr>
        <w:t xml:space="preserve"> the CRM dialogue and</w:t>
      </w:r>
      <w:r>
        <w:rPr>
          <w:rFonts w:ascii="Arial" w:hAnsi="Arial" w:cs="Arial"/>
          <w:lang w:val="en-GB"/>
        </w:rPr>
        <w:t xml:space="preserve"> their contributions to supporting migrants</w:t>
      </w:r>
      <w:r w:rsidR="000A4C10">
        <w:rPr>
          <w:rFonts w:ascii="Arial" w:hAnsi="Arial" w:cs="Arial"/>
          <w:lang w:val="en-GB"/>
        </w:rPr>
        <w:t xml:space="preserve"> in particular </w:t>
      </w:r>
      <w:r>
        <w:rPr>
          <w:rFonts w:ascii="Arial" w:hAnsi="Arial" w:cs="Arial"/>
          <w:lang w:val="en-GB"/>
        </w:rPr>
        <w:t>in the context of integration, return and social and productive reinsertion of migrants;</w:t>
      </w:r>
    </w:p>
    <w:p w14:paraId="0B2EE480" w14:textId="77777777" w:rsidR="00CB57AF" w:rsidRPr="00D706E8" w:rsidRDefault="00CB57AF" w:rsidP="00CB57AF">
      <w:pPr>
        <w:pStyle w:val="ListParagraph"/>
        <w:rPr>
          <w:rFonts w:ascii="Arial" w:hAnsi="Arial" w:cs="Arial"/>
          <w:lang w:val="en-GB"/>
        </w:rPr>
      </w:pPr>
    </w:p>
    <w:p w14:paraId="2100AB0A" w14:textId="167B95AF" w:rsidR="00CB57AF" w:rsidRDefault="00CB57AF" w:rsidP="00CB57AF">
      <w:pPr>
        <w:jc w:val="both"/>
        <w:rPr>
          <w:rFonts w:ascii="Arial" w:hAnsi="Arial" w:cs="Arial"/>
          <w:lang w:val="en-GB"/>
        </w:rPr>
      </w:pPr>
      <w:r w:rsidRPr="00D706E8">
        <w:rPr>
          <w:rFonts w:ascii="Arial" w:hAnsi="Arial" w:cs="Arial"/>
          <w:b/>
          <w:lang w:val="en-GB"/>
        </w:rPr>
        <w:t>Conside</w:t>
      </w:r>
      <w:r w:rsidR="005365D0">
        <w:rPr>
          <w:rFonts w:ascii="Arial" w:hAnsi="Arial" w:cs="Arial"/>
          <w:b/>
          <w:lang w:val="en-GB"/>
        </w:rPr>
        <w:t>ring</w:t>
      </w:r>
      <w:r w:rsidRPr="00D706E8">
        <w:rPr>
          <w:rFonts w:ascii="Arial" w:hAnsi="Arial" w:cs="Arial"/>
          <w:lang w:val="en-GB"/>
        </w:rPr>
        <w:t xml:space="preserve"> </w:t>
      </w:r>
      <w:r w:rsidR="009214DD">
        <w:rPr>
          <w:rFonts w:ascii="Arial" w:hAnsi="Arial" w:cs="Arial"/>
          <w:lang w:val="en-GB"/>
        </w:rPr>
        <w:t xml:space="preserve">the importance of the central theme of </w:t>
      </w:r>
      <w:r w:rsidR="009214DD">
        <w:rPr>
          <w:rFonts w:ascii="Arial" w:hAnsi="Arial" w:cs="Arial"/>
          <w:i/>
          <w:lang w:val="en-GB"/>
        </w:rPr>
        <w:t>Integration, Return and Social and Productive Reintegration of Migrants</w:t>
      </w:r>
      <w:r w:rsidRPr="00D706E8">
        <w:rPr>
          <w:rFonts w:ascii="Arial" w:hAnsi="Arial" w:cs="Arial"/>
          <w:i/>
          <w:lang w:val="en-GB"/>
        </w:rPr>
        <w:t>,</w:t>
      </w:r>
      <w:r w:rsidRPr="00D706E8">
        <w:rPr>
          <w:rFonts w:ascii="Arial" w:hAnsi="Arial" w:cs="Arial"/>
          <w:lang w:val="en-GB"/>
        </w:rPr>
        <w:t xml:space="preserve"> </w:t>
      </w:r>
      <w:r w:rsidR="009214DD">
        <w:rPr>
          <w:rFonts w:ascii="Arial" w:hAnsi="Arial" w:cs="Arial"/>
          <w:lang w:val="en-GB"/>
        </w:rPr>
        <w:t xml:space="preserve">with the objective of </w:t>
      </w:r>
      <w:r w:rsidR="008B1AB4">
        <w:rPr>
          <w:rFonts w:ascii="Arial" w:hAnsi="Arial" w:cs="Arial"/>
          <w:lang w:val="en-GB"/>
        </w:rPr>
        <w:t>advancing toward</w:t>
      </w:r>
      <w:r w:rsidR="009214DD">
        <w:rPr>
          <w:rFonts w:ascii="Arial" w:hAnsi="Arial" w:cs="Arial"/>
          <w:lang w:val="en-GB"/>
        </w:rPr>
        <w:t xml:space="preserve"> closing the gaps between the situation</w:t>
      </w:r>
      <w:r w:rsidR="008D01B0">
        <w:rPr>
          <w:rFonts w:ascii="Arial" w:hAnsi="Arial" w:cs="Arial"/>
          <w:lang w:val="en-GB"/>
        </w:rPr>
        <w:t>s</w:t>
      </w:r>
      <w:r w:rsidR="009214DD">
        <w:rPr>
          <w:rFonts w:ascii="Arial" w:hAnsi="Arial" w:cs="Arial"/>
          <w:lang w:val="en-GB"/>
        </w:rPr>
        <w:t xml:space="preserve"> of undocumented migrants and </w:t>
      </w:r>
      <w:r w:rsidR="00EF53BA">
        <w:rPr>
          <w:rFonts w:ascii="Arial" w:hAnsi="Arial" w:cs="Arial"/>
          <w:lang w:val="en-GB"/>
        </w:rPr>
        <w:t>those</w:t>
      </w:r>
      <w:r w:rsidR="009214DD">
        <w:rPr>
          <w:rFonts w:ascii="Arial" w:hAnsi="Arial" w:cs="Arial"/>
          <w:lang w:val="en-GB"/>
        </w:rPr>
        <w:t xml:space="preserve"> </w:t>
      </w:r>
      <w:r w:rsidR="000A4C10">
        <w:rPr>
          <w:rFonts w:ascii="Arial" w:hAnsi="Arial" w:cs="Arial"/>
          <w:lang w:val="en-GB"/>
        </w:rPr>
        <w:t>who</w:t>
      </w:r>
      <w:r w:rsidR="00EF53BA">
        <w:rPr>
          <w:rFonts w:ascii="Arial" w:hAnsi="Arial" w:cs="Arial"/>
          <w:lang w:val="en-GB"/>
        </w:rPr>
        <w:t xml:space="preserve"> are </w:t>
      </w:r>
      <w:r w:rsidR="009214DD">
        <w:rPr>
          <w:rFonts w:ascii="Arial" w:hAnsi="Arial" w:cs="Arial"/>
          <w:lang w:val="en-GB"/>
        </w:rPr>
        <w:t>living in societies of destination in a regular manner, and promoting mechanisms to effecti</w:t>
      </w:r>
      <w:r w:rsidR="008D01B0">
        <w:rPr>
          <w:rFonts w:ascii="Arial" w:hAnsi="Arial" w:cs="Arial"/>
          <w:lang w:val="en-GB"/>
        </w:rPr>
        <w:t xml:space="preserve">vely meet the needs of </w:t>
      </w:r>
      <w:r w:rsidR="00AB4DCB">
        <w:rPr>
          <w:rFonts w:ascii="Arial" w:hAnsi="Arial" w:cs="Arial"/>
          <w:lang w:val="en-GB"/>
        </w:rPr>
        <w:t xml:space="preserve">the </w:t>
      </w:r>
      <w:r w:rsidR="008D01B0">
        <w:rPr>
          <w:rFonts w:ascii="Arial" w:hAnsi="Arial" w:cs="Arial"/>
          <w:lang w:val="en-GB"/>
        </w:rPr>
        <w:t>returned migrants and their families</w:t>
      </w:r>
      <w:r w:rsidR="009214DD">
        <w:rPr>
          <w:rFonts w:ascii="Arial" w:hAnsi="Arial" w:cs="Arial"/>
          <w:lang w:val="en-GB"/>
        </w:rPr>
        <w:t xml:space="preserve"> </w:t>
      </w:r>
      <w:r w:rsidR="00555C9C">
        <w:rPr>
          <w:rFonts w:ascii="Arial" w:hAnsi="Arial" w:cs="Arial"/>
          <w:lang w:val="en-GB"/>
        </w:rPr>
        <w:t>in order to support</w:t>
      </w:r>
      <w:r w:rsidR="009214DD">
        <w:rPr>
          <w:rFonts w:ascii="Arial" w:hAnsi="Arial" w:cs="Arial"/>
          <w:lang w:val="en-GB"/>
        </w:rPr>
        <w:t xml:space="preserve"> their social and p</w:t>
      </w:r>
      <w:r w:rsidR="008D01B0">
        <w:rPr>
          <w:rFonts w:ascii="Arial" w:hAnsi="Arial" w:cs="Arial"/>
          <w:lang w:val="en-GB"/>
        </w:rPr>
        <w:t>roductive reintegration in</w:t>
      </w:r>
      <w:r w:rsidR="009214DD">
        <w:rPr>
          <w:rFonts w:ascii="Arial" w:hAnsi="Arial" w:cs="Arial"/>
          <w:lang w:val="en-GB"/>
        </w:rPr>
        <w:t xml:space="preserve"> countries of origin</w:t>
      </w:r>
      <w:r w:rsidR="00867BB6">
        <w:rPr>
          <w:rFonts w:ascii="Arial" w:hAnsi="Arial" w:cs="Arial"/>
          <w:lang w:val="en-GB"/>
        </w:rPr>
        <w:t>;</w:t>
      </w:r>
    </w:p>
    <w:p w14:paraId="4F25DB9E" w14:textId="77777777" w:rsidR="009C44FC" w:rsidRPr="00D706E8" w:rsidRDefault="009C44FC" w:rsidP="00CB57AF">
      <w:pPr>
        <w:jc w:val="both"/>
        <w:rPr>
          <w:rFonts w:ascii="Arial" w:hAnsi="Arial" w:cs="Arial"/>
          <w:lang w:val="en-GB"/>
        </w:rPr>
      </w:pPr>
    </w:p>
    <w:p w14:paraId="31AE5C60" w14:textId="77777777" w:rsidR="00CB57AF" w:rsidRDefault="00CB57AF" w:rsidP="00CB57AF">
      <w:pPr>
        <w:pStyle w:val="ListParagraph"/>
        <w:rPr>
          <w:rFonts w:ascii="Arial" w:hAnsi="Arial" w:cs="Arial"/>
          <w:lang w:val="en-GB"/>
        </w:rPr>
      </w:pPr>
    </w:p>
    <w:p w14:paraId="7A671EED" w14:textId="77777777" w:rsidR="009C44FC" w:rsidRDefault="009C44FC" w:rsidP="00CB57AF">
      <w:pPr>
        <w:pStyle w:val="ListParagraph"/>
        <w:rPr>
          <w:rFonts w:ascii="Arial" w:hAnsi="Arial" w:cs="Arial"/>
          <w:lang w:val="en-GB"/>
        </w:rPr>
      </w:pPr>
    </w:p>
    <w:p w14:paraId="611A64D4" w14:textId="77777777" w:rsidR="009C44FC" w:rsidRDefault="009C44FC" w:rsidP="00CB57AF">
      <w:pPr>
        <w:pStyle w:val="ListParagraph"/>
        <w:rPr>
          <w:rFonts w:ascii="Arial" w:hAnsi="Arial" w:cs="Arial"/>
          <w:lang w:val="en-GB"/>
        </w:rPr>
      </w:pPr>
    </w:p>
    <w:p w14:paraId="4C9B073C" w14:textId="77777777" w:rsidR="009C44FC" w:rsidRDefault="009C44FC" w:rsidP="00CB57AF">
      <w:pPr>
        <w:pStyle w:val="ListParagraph"/>
        <w:rPr>
          <w:rFonts w:ascii="Arial" w:hAnsi="Arial" w:cs="Arial"/>
          <w:lang w:val="en-GB"/>
        </w:rPr>
      </w:pPr>
    </w:p>
    <w:p w14:paraId="72716A0D" w14:textId="77777777" w:rsidR="009C44FC" w:rsidRDefault="009C44FC" w:rsidP="00CB57AF">
      <w:pPr>
        <w:pStyle w:val="ListParagraph"/>
        <w:rPr>
          <w:rFonts w:ascii="Arial" w:hAnsi="Arial" w:cs="Arial"/>
          <w:lang w:val="en-GB"/>
        </w:rPr>
      </w:pPr>
    </w:p>
    <w:p w14:paraId="03FE6C16" w14:textId="77777777" w:rsidR="009C44FC" w:rsidRDefault="009C44FC" w:rsidP="00CB57AF">
      <w:pPr>
        <w:pStyle w:val="ListParagraph"/>
        <w:rPr>
          <w:rFonts w:ascii="Arial" w:hAnsi="Arial" w:cs="Arial"/>
          <w:lang w:val="en-GB"/>
        </w:rPr>
      </w:pPr>
    </w:p>
    <w:p w14:paraId="5285491B" w14:textId="77777777" w:rsidR="009C44FC" w:rsidRDefault="009C44FC" w:rsidP="00CB57AF">
      <w:pPr>
        <w:pStyle w:val="ListParagraph"/>
        <w:rPr>
          <w:rFonts w:ascii="Arial" w:hAnsi="Arial" w:cs="Arial"/>
          <w:lang w:val="en-GB"/>
        </w:rPr>
      </w:pPr>
    </w:p>
    <w:p w14:paraId="5E5264BA" w14:textId="77777777" w:rsidR="009C44FC" w:rsidRDefault="009C44FC" w:rsidP="00CB57AF">
      <w:pPr>
        <w:pStyle w:val="ListParagraph"/>
        <w:rPr>
          <w:rFonts w:ascii="Arial" w:hAnsi="Arial" w:cs="Arial"/>
          <w:lang w:val="en-GB"/>
        </w:rPr>
      </w:pPr>
    </w:p>
    <w:p w14:paraId="19EF1E32" w14:textId="77777777" w:rsidR="009C44FC" w:rsidRDefault="009C44FC" w:rsidP="00CB57AF">
      <w:pPr>
        <w:pStyle w:val="ListParagraph"/>
        <w:rPr>
          <w:rFonts w:ascii="Arial" w:hAnsi="Arial" w:cs="Arial"/>
          <w:lang w:val="en-GB"/>
        </w:rPr>
      </w:pPr>
    </w:p>
    <w:p w14:paraId="056629DA" w14:textId="77777777" w:rsidR="009C44FC" w:rsidRDefault="009C44FC" w:rsidP="00CB57AF">
      <w:pPr>
        <w:pStyle w:val="ListParagraph"/>
        <w:rPr>
          <w:rFonts w:ascii="Arial" w:hAnsi="Arial" w:cs="Arial"/>
          <w:lang w:val="en-GB"/>
        </w:rPr>
      </w:pPr>
    </w:p>
    <w:p w14:paraId="3B6040D3" w14:textId="77777777" w:rsidR="009C44FC" w:rsidRDefault="009C44FC" w:rsidP="00CB57AF">
      <w:pPr>
        <w:pStyle w:val="ListParagraph"/>
        <w:rPr>
          <w:rFonts w:ascii="Arial" w:hAnsi="Arial" w:cs="Arial"/>
          <w:lang w:val="en-GB"/>
        </w:rPr>
      </w:pPr>
    </w:p>
    <w:p w14:paraId="50525FA1" w14:textId="77777777" w:rsidR="009C44FC" w:rsidRDefault="009C44FC" w:rsidP="008D4CDB">
      <w:pPr>
        <w:jc w:val="both"/>
        <w:rPr>
          <w:rFonts w:ascii="Arial" w:hAnsi="Arial" w:cs="Arial"/>
          <w:lang w:val="en-GB"/>
        </w:rPr>
      </w:pPr>
    </w:p>
    <w:p w14:paraId="007DB653" w14:textId="77777777" w:rsidR="00504D8E" w:rsidRDefault="00504D8E" w:rsidP="008D4CDB">
      <w:pPr>
        <w:jc w:val="both"/>
        <w:rPr>
          <w:rFonts w:ascii="Arial" w:hAnsi="Arial" w:cs="Arial"/>
          <w:b/>
          <w:lang w:val="en-GB"/>
        </w:rPr>
      </w:pPr>
    </w:p>
    <w:p w14:paraId="71967AF2" w14:textId="77777777" w:rsidR="008D4CDB" w:rsidRDefault="0029516F" w:rsidP="008D4CDB">
      <w:pPr>
        <w:jc w:val="both"/>
        <w:rPr>
          <w:rFonts w:ascii="Arial" w:hAnsi="Arial" w:cs="Arial"/>
          <w:b/>
          <w:lang w:val="en-GB"/>
        </w:rPr>
      </w:pPr>
      <w:r w:rsidRPr="00D706E8">
        <w:rPr>
          <w:rFonts w:ascii="Arial" w:hAnsi="Arial" w:cs="Arial"/>
          <w:b/>
          <w:lang w:val="en-GB"/>
        </w:rPr>
        <w:t>DECLAR</w:t>
      </w:r>
      <w:r w:rsidR="005365D0">
        <w:rPr>
          <w:rFonts w:ascii="Arial" w:hAnsi="Arial" w:cs="Arial"/>
          <w:b/>
          <w:lang w:val="en-GB"/>
        </w:rPr>
        <w:t>E THE FOLLOWING</w:t>
      </w:r>
      <w:r w:rsidRPr="00D706E8">
        <w:rPr>
          <w:rFonts w:ascii="Arial" w:hAnsi="Arial" w:cs="Arial"/>
          <w:b/>
          <w:lang w:val="en-GB"/>
        </w:rPr>
        <w:t>:</w:t>
      </w:r>
    </w:p>
    <w:p w14:paraId="198BCB8B" w14:textId="77777777" w:rsidR="008D4CDB" w:rsidRDefault="008D4CDB" w:rsidP="008D4CDB">
      <w:pPr>
        <w:jc w:val="both"/>
        <w:rPr>
          <w:rFonts w:ascii="Arial" w:hAnsi="Arial" w:cs="Arial"/>
          <w:b/>
          <w:lang w:val="en-GB"/>
        </w:rPr>
      </w:pPr>
    </w:p>
    <w:p w14:paraId="3FA5A1ED" w14:textId="2B0740FC" w:rsidR="00CB57AF" w:rsidRPr="009C44FC" w:rsidRDefault="009214DD" w:rsidP="009C44FC">
      <w:pPr>
        <w:pStyle w:val="ListParagraph"/>
        <w:numPr>
          <w:ilvl w:val="0"/>
          <w:numId w:val="11"/>
        </w:numPr>
        <w:jc w:val="both"/>
        <w:rPr>
          <w:rFonts w:ascii="Arial" w:hAnsi="Arial" w:cs="Arial"/>
          <w:b/>
          <w:lang w:val="en-GB"/>
        </w:rPr>
      </w:pPr>
      <w:r w:rsidRPr="009C44FC">
        <w:rPr>
          <w:rFonts w:ascii="Arial" w:hAnsi="Arial" w:cs="Arial"/>
          <w:lang w:val="en-GB"/>
        </w:rPr>
        <w:t>The</w:t>
      </w:r>
      <w:r w:rsidR="00347F7E" w:rsidRPr="009C44FC">
        <w:rPr>
          <w:rFonts w:ascii="Arial" w:hAnsi="Arial" w:cs="Arial"/>
          <w:lang w:val="en-GB"/>
        </w:rPr>
        <w:t>ir</w:t>
      </w:r>
      <w:r w:rsidRPr="009C44FC">
        <w:rPr>
          <w:rFonts w:ascii="Arial" w:hAnsi="Arial" w:cs="Arial"/>
          <w:lang w:val="en-GB"/>
        </w:rPr>
        <w:t xml:space="preserve"> willingness to undertake, as appropriate, actions resulting from the dialogue and exchange of experiences, best practices and lessons learned concerning the central theme, </w:t>
      </w:r>
      <w:r w:rsidR="00306F3B" w:rsidRPr="009C44FC">
        <w:rPr>
          <w:rFonts w:ascii="Arial" w:hAnsi="Arial" w:cs="Arial"/>
          <w:lang w:val="en-GB"/>
        </w:rPr>
        <w:t xml:space="preserve">as </w:t>
      </w:r>
      <w:r w:rsidRPr="009C44FC">
        <w:rPr>
          <w:rFonts w:ascii="Arial" w:hAnsi="Arial" w:cs="Arial"/>
          <w:lang w:val="en-GB"/>
        </w:rPr>
        <w:t>described below</w:t>
      </w:r>
      <w:r w:rsidR="00BF48D9" w:rsidRPr="009C44FC">
        <w:rPr>
          <w:rFonts w:ascii="Arial" w:hAnsi="Arial" w:cs="Arial"/>
          <w:lang w:val="en-GB"/>
        </w:rPr>
        <w:t xml:space="preserve">: </w:t>
      </w:r>
    </w:p>
    <w:p w14:paraId="2308BB1F" w14:textId="77777777" w:rsidR="007E1CB1" w:rsidRPr="00431870" w:rsidRDefault="007E1CB1" w:rsidP="001D1D92">
      <w:pPr>
        <w:pStyle w:val="ListParagraph"/>
        <w:ind w:left="360"/>
        <w:jc w:val="both"/>
        <w:rPr>
          <w:rFonts w:ascii="Arial" w:hAnsi="Arial" w:cs="Arial"/>
          <w:lang w:val="en-GB"/>
        </w:rPr>
      </w:pPr>
    </w:p>
    <w:p w14:paraId="09CC571D" w14:textId="3FED1D72" w:rsidR="00CB57AF" w:rsidRPr="008D4CDB" w:rsidRDefault="00CB57AF" w:rsidP="008D4CDB">
      <w:pPr>
        <w:pStyle w:val="ListParagraph"/>
        <w:numPr>
          <w:ilvl w:val="0"/>
          <w:numId w:val="7"/>
        </w:numPr>
        <w:jc w:val="both"/>
        <w:rPr>
          <w:rFonts w:ascii="Arial" w:hAnsi="Arial" w:cs="Arial"/>
          <w:b/>
          <w:lang w:val="en-GB"/>
        </w:rPr>
      </w:pPr>
      <w:r w:rsidRPr="008D4CDB">
        <w:rPr>
          <w:rFonts w:ascii="Arial" w:hAnsi="Arial" w:cs="Arial"/>
          <w:b/>
          <w:lang w:val="en-GB"/>
        </w:rPr>
        <w:t>Int</w:t>
      </w:r>
      <w:r w:rsidR="009214DD" w:rsidRPr="008D4CDB">
        <w:rPr>
          <w:rFonts w:ascii="Arial" w:hAnsi="Arial" w:cs="Arial"/>
          <w:b/>
          <w:lang w:val="en-GB"/>
        </w:rPr>
        <w:t>egration</w:t>
      </w:r>
    </w:p>
    <w:p w14:paraId="7F36A223" w14:textId="1E2A05A9" w:rsidR="00CB57AF" w:rsidRPr="00504D8E" w:rsidRDefault="009214DD" w:rsidP="00504D8E">
      <w:pPr>
        <w:pStyle w:val="ListParagraph"/>
        <w:numPr>
          <w:ilvl w:val="0"/>
          <w:numId w:val="2"/>
        </w:numPr>
        <w:jc w:val="both"/>
        <w:rPr>
          <w:rFonts w:ascii="Arial" w:hAnsi="Arial" w:cs="Arial"/>
          <w:lang w:val="en-GB"/>
        </w:rPr>
      </w:pPr>
      <w:r w:rsidRPr="00504D8E">
        <w:rPr>
          <w:rFonts w:ascii="Arial" w:hAnsi="Arial" w:cs="Arial"/>
          <w:lang w:val="en-GB"/>
        </w:rPr>
        <w:t xml:space="preserve">To promote migration </w:t>
      </w:r>
      <w:r w:rsidR="00A050EE" w:rsidRPr="00504D8E">
        <w:rPr>
          <w:rFonts w:ascii="Arial" w:hAnsi="Arial" w:cs="Arial"/>
          <w:lang w:val="en-GB"/>
        </w:rPr>
        <w:t>management</w:t>
      </w:r>
      <w:r w:rsidRPr="00504D8E">
        <w:rPr>
          <w:rFonts w:ascii="Arial" w:hAnsi="Arial" w:cs="Arial"/>
          <w:lang w:val="en-GB"/>
        </w:rPr>
        <w:t xml:space="preserve"> </w:t>
      </w:r>
      <w:r w:rsidR="00FE2A93" w:rsidRPr="00504D8E">
        <w:rPr>
          <w:rFonts w:ascii="Arial" w:hAnsi="Arial" w:cs="Arial"/>
          <w:lang w:val="en-GB"/>
        </w:rPr>
        <w:t>frameworks</w:t>
      </w:r>
      <w:r w:rsidR="007E1CB1" w:rsidRPr="00504D8E">
        <w:rPr>
          <w:rFonts w:ascii="Arial" w:hAnsi="Arial" w:cs="Arial"/>
          <w:lang w:val="en-GB"/>
        </w:rPr>
        <w:t xml:space="preserve"> and public policies</w:t>
      </w:r>
      <w:r w:rsidRPr="00504D8E">
        <w:rPr>
          <w:rFonts w:ascii="Arial" w:hAnsi="Arial" w:cs="Arial"/>
          <w:lang w:val="en-GB"/>
        </w:rPr>
        <w:t xml:space="preserve"> </w:t>
      </w:r>
      <w:r w:rsidR="00431870" w:rsidRPr="00504D8E">
        <w:rPr>
          <w:rFonts w:ascii="Arial" w:hAnsi="Arial" w:cs="Arial"/>
          <w:lang w:val="en-GB"/>
        </w:rPr>
        <w:t xml:space="preserve">that allow </w:t>
      </w:r>
      <w:r w:rsidR="000A4C10">
        <w:rPr>
          <w:rFonts w:ascii="Arial" w:hAnsi="Arial" w:cs="Arial"/>
          <w:lang w:val="en-GB"/>
        </w:rPr>
        <w:t xml:space="preserve">for </w:t>
      </w:r>
      <w:r w:rsidRPr="00504D8E">
        <w:rPr>
          <w:rFonts w:ascii="Arial" w:hAnsi="Arial" w:cs="Arial"/>
          <w:lang w:val="en-GB"/>
        </w:rPr>
        <w:t xml:space="preserve">the </w:t>
      </w:r>
      <w:r w:rsidR="00431870" w:rsidRPr="00504D8E">
        <w:rPr>
          <w:rFonts w:ascii="Arial" w:hAnsi="Arial" w:cs="Arial"/>
          <w:lang w:val="en-GB"/>
        </w:rPr>
        <w:t xml:space="preserve">socioeconomic </w:t>
      </w:r>
      <w:r w:rsidRPr="00504D8E">
        <w:rPr>
          <w:rFonts w:ascii="Arial" w:hAnsi="Arial" w:cs="Arial"/>
          <w:lang w:val="en-GB"/>
        </w:rPr>
        <w:t>integration of migrants as partners in development;</w:t>
      </w:r>
    </w:p>
    <w:p w14:paraId="6DF7182A" w14:textId="61BA4E07" w:rsidR="00CB57AF" w:rsidRPr="00504D8E" w:rsidRDefault="00675EDE" w:rsidP="00504D8E">
      <w:pPr>
        <w:pStyle w:val="ListParagraph"/>
        <w:numPr>
          <w:ilvl w:val="0"/>
          <w:numId w:val="2"/>
        </w:numPr>
        <w:jc w:val="both"/>
        <w:rPr>
          <w:rFonts w:ascii="Arial" w:hAnsi="Arial" w:cs="Arial"/>
          <w:lang w:val="en-GB"/>
        </w:rPr>
      </w:pPr>
      <w:r w:rsidRPr="00504D8E">
        <w:rPr>
          <w:rFonts w:ascii="Arial" w:hAnsi="Arial" w:cs="Arial"/>
          <w:lang w:val="en-GB"/>
        </w:rPr>
        <w:t>To provide and disseminate</w:t>
      </w:r>
      <w:r w:rsidR="009214DD" w:rsidRPr="00504D8E">
        <w:rPr>
          <w:rFonts w:ascii="Arial" w:hAnsi="Arial" w:cs="Arial"/>
          <w:lang w:val="en-GB"/>
        </w:rPr>
        <w:t xml:space="preserve"> appropriate information about the rights of migrants as well as programmes and integration services for migrants;</w:t>
      </w:r>
    </w:p>
    <w:p w14:paraId="3B670269" w14:textId="0F1DDA54" w:rsidR="00CB57AF" w:rsidRPr="00504D8E" w:rsidRDefault="009214DD" w:rsidP="00504D8E">
      <w:pPr>
        <w:pStyle w:val="ListParagraph"/>
        <w:numPr>
          <w:ilvl w:val="0"/>
          <w:numId w:val="2"/>
        </w:numPr>
        <w:jc w:val="both"/>
        <w:rPr>
          <w:rFonts w:ascii="Arial" w:hAnsi="Arial" w:cs="Arial"/>
          <w:lang w:val="en-GB"/>
        </w:rPr>
      </w:pPr>
      <w:r w:rsidRPr="00504D8E">
        <w:rPr>
          <w:rFonts w:ascii="Arial" w:hAnsi="Arial" w:cs="Arial"/>
          <w:lang w:val="en-GB"/>
        </w:rPr>
        <w:t xml:space="preserve">To secure support from </w:t>
      </w:r>
      <w:r w:rsidR="00431870" w:rsidRPr="00504D8E">
        <w:rPr>
          <w:rFonts w:ascii="Arial" w:hAnsi="Arial" w:cs="Arial"/>
          <w:lang w:val="en-GB"/>
        </w:rPr>
        <w:t xml:space="preserve">the private sector </w:t>
      </w:r>
      <w:r w:rsidR="000A4C10">
        <w:rPr>
          <w:rFonts w:ascii="Arial" w:hAnsi="Arial" w:cs="Arial"/>
          <w:lang w:val="en-GB"/>
        </w:rPr>
        <w:t>for</w:t>
      </w:r>
      <w:r w:rsidRPr="00504D8E">
        <w:rPr>
          <w:rFonts w:ascii="Arial" w:hAnsi="Arial" w:cs="Arial"/>
          <w:lang w:val="en-GB"/>
        </w:rPr>
        <w:t xml:space="preserve"> </w:t>
      </w:r>
      <w:r w:rsidR="003B141C" w:rsidRPr="00504D8E">
        <w:rPr>
          <w:rFonts w:ascii="Arial" w:hAnsi="Arial" w:cs="Arial"/>
          <w:lang w:val="en-GB"/>
        </w:rPr>
        <w:t>volunteer</w:t>
      </w:r>
      <w:r w:rsidRPr="00504D8E">
        <w:rPr>
          <w:rFonts w:ascii="Arial" w:hAnsi="Arial" w:cs="Arial"/>
          <w:lang w:val="en-GB"/>
        </w:rPr>
        <w:t xml:space="preserve"> programmes;</w:t>
      </w:r>
      <w:r w:rsidR="002D6B81" w:rsidRPr="00504D8E">
        <w:rPr>
          <w:rFonts w:ascii="Arial" w:hAnsi="Arial" w:cs="Arial"/>
          <w:lang w:val="en-GB"/>
        </w:rPr>
        <w:t xml:space="preserve"> </w:t>
      </w:r>
    </w:p>
    <w:p w14:paraId="79D4596C" w14:textId="31ADB12F" w:rsidR="00CB57AF" w:rsidRPr="00504D8E" w:rsidRDefault="00F31396" w:rsidP="00504D8E">
      <w:pPr>
        <w:pStyle w:val="ListParagraph"/>
        <w:numPr>
          <w:ilvl w:val="0"/>
          <w:numId w:val="2"/>
        </w:numPr>
        <w:jc w:val="both"/>
        <w:rPr>
          <w:rFonts w:ascii="Arial" w:hAnsi="Arial" w:cs="Arial"/>
          <w:lang w:val="en-GB"/>
        </w:rPr>
      </w:pPr>
      <w:r w:rsidRPr="00504D8E">
        <w:rPr>
          <w:rFonts w:ascii="Arial" w:hAnsi="Arial" w:cs="Arial"/>
          <w:lang w:val="en-GB"/>
        </w:rPr>
        <w:t>To promote</w:t>
      </w:r>
      <w:r w:rsidR="003B141C" w:rsidRPr="00504D8E">
        <w:rPr>
          <w:rFonts w:ascii="Arial" w:hAnsi="Arial" w:cs="Arial"/>
          <w:lang w:val="en-GB"/>
        </w:rPr>
        <w:t xml:space="preserve"> capacity-building programmes in countries of origin </w:t>
      </w:r>
      <w:r w:rsidRPr="00504D8E">
        <w:rPr>
          <w:rFonts w:ascii="Arial" w:hAnsi="Arial" w:cs="Arial"/>
          <w:lang w:val="en-GB"/>
        </w:rPr>
        <w:t xml:space="preserve">in order </w:t>
      </w:r>
      <w:r w:rsidR="003B141C" w:rsidRPr="00504D8E">
        <w:rPr>
          <w:rFonts w:ascii="Arial" w:hAnsi="Arial" w:cs="Arial"/>
          <w:lang w:val="en-GB"/>
        </w:rPr>
        <w:t>to</w:t>
      </w:r>
      <w:r w:rsidR="00DF444A" w:rsidRPr="00504D8E">
        <w:rPr>
          <w:rFonts w:ascii="Arial" w:hAnsi="Arial" w:cs="Arial"/>
          <w:lang w:val="en-GB"/>
        </w:rPr>
        <w:t xml:space="preserve"> strengthen the links with the</w:t>
      </w:r>
      <w:r w:rsidR="003B141C" w:rsidRPr="00504D8E">
        <w:rPr>
          <w:rFonts w:ascii="Arial" w:hAnsi="Arial" w:cs="Arial"/>
          <w:lang w:val="en-GB"/>
        </w:rPr>
        <w:t xml:space="preserve"> respective diasporas;</w:t>
      </w:r>
    </w:p>
    <w:p w14:paraId="2536CDB6" w14:textId="6A8C052A" w:rsidR="00656D2D" w:rsidRPr="00504D8E" w:rsidRDefault="008D4CDB" w:rsidP="00504D8E">
      <w:pPr>
        <w:pStyle w:val="ListParagraph"/>
        <w:numPr>
          <w:ilvl w:val="0"/>
          <w:numId w:val="2"/>
        </w:numPr>
        <w:jc w:val="both"/>
        <w:rPr>
          <w:rFonts w:ascii="Arial" w:hAnsi="Arial" w:cs="Arial"/>
          <w:lang w:val="en-GB"/>
        </w:rPr>
      </w:pPr>
      <w:r w:rsidRPr="00504D8E">
        <w:rPr>
          <w:rFonts w:ascii="Arial" w:hAnsi="Arial" w:cs="Arial"/>
          <w:lang w:val="en-GB"/>
        </w:rPr>
        <w:t xml:space="preserve">To </w:t>
      </w:r>
      <w:r w:rsidR="00FE2A93" w:rsidRPr="00504D8E">
        <w:rPr>
          <w:rFonts w:ascii="Arial" w:hAnsi="Arial" w:cs="Arial"/>
          <w:lang w:val="en-GB"/>
        </w:rPr>
        <w:t>sensitize</w:t>
      </w:r>
      <w:r w:rsidRPr="00504D8E">
        <w:rPr>
          <w:rFonts w:ascii="Arial" w:hAnsi="Arial" w:cs="Arial"/>
          <w:lang w:val="en-GB"/>
        </w:rPr>
        <w:t xml:space="preserve"> </w:t>
      </w:r>
      <w:r w:rsidR="000A4C10">
        <w:rPr>
          <w:rFonts w:ascii="Arial" w:hAnsi="Arial" w:cs="Arial"/>
          <w:lang w:val="en-GB"/>
        </w:rPr>
        <w:t xml:space="preserve">on the </w:t>
      </w:r>
      <w:r w:rsidR="00656D2D" w:rsidRPr="00504D8E">
        <w:rPr>
          <w:rFonts w:ascii="Arial" w:hAnsi="Arial" w:cs="Arial"/>
          <w:lang w:val="en-GB"/>
        </w:rPr>
        <w:t xml:space="preserve">local level </w:t>
      </w:r>
      <w:r w:rsidR="000A4C10">
        <w:rPr>
          <w:rFonts w:ascii="Arial" w:hAnsi="Arial" w:cs="Arial"/>
          <w:lang w:val="en-GB"/>
        </w:rPr>
        <w:t xml:space="preserve">regarding </w:t>
      </w:r>
      <w:r w:rsidR="00656D2D" w:rsidRPr="00504D8E">
        <w:rPr>
          <w:rFonts w:ascii="Arial" w:hAnsi="Arial" w:cs="Arial"/>
          <w:lang w:val="en-GB"/>
        </w:rPr>
        <w:t>the obstacles that irregular migrant</w:t>
      </w:r>
      <w:r w:rsidR="000A4C10">
        <w:rPr>
          <w:rFonts w:ascii="Arial" w:hAnsi="Arial" w:cs="Arial"/>
          <w:lang w:val="en-GB"/>
        </w:rPr>
        <w:t>s</w:t>
      </w:r>
      <w:r w:rsidR="00656D2D" w:rsidRPr="00504D8E">
        <w:rPr>
          <w:rFonts w:ascii="Arial" w:hAnsi="Arial" w:cs="Arial"/>
          <w:lang w:val="en-GB"/>
        </w:rPr>
        <w:t xml:space="preserve"> face</w:t>
      </w:r>
      <w:r w:rsidR="000A4C10">
        <w:rPr>
          <w:rFonts w:ascii="Arial" w:hAnsi="Arial" w:cs="Arial"/>
          <w:lang w:val="en-GB"/>
        </w:rPr>
        <w:t xml:space="preserve"> in the integration process in destination communities</w:t>
      </w:r>
      <w:r w:rsidR="00656D2D" w:rsidRPr="00504D8E">
        <w:rPr>
          <w:rFonts w:ascii="Arial" w:hAnsi="Arial" w:cs="Arial"/>
          <w:lang w:val="en-GB"/>
        </w:rPr>
        <w:t xml:space="preserve">. </w:t>
      </w:r>
    </w:p>
    <w:p w14:paraId="241B7BC7" w14:textId="73D1E93C" w:rsidR="00656D2D" w:rsidRPr="00504D8E" w:rsidRDefault="00656D2D" w:rsidP="00504D8E">
      <w:pPr>
        <w:pStyle w:val="ListParagraph"/>
        <w:numPr>
          <w:ilvl w:val="0"/>
          <w:numId w:val="2"/>
        </w:numPr>
        <w:jc w:val="both"/>
        <w:rPr>
          <w:rFonts w:ascii="Arial" w:hAnsi="Arial" w:cs="Arial"/>
          <w:lang w:val="en-GB"/>
        </w:rPr>
      </w:pPr>
      <w:r w:rsidRPr="00504D8E">
        <w:rPr>
          <w:rFonts w:ascii="Arial" w:hAnsi="Arial" w:cs="Arial"/>
          <w:lang w:val="en-GB"/>
        </w:rPr>
        <w:t>To disseminate</w:t>
      </w:r>
      <w:r w:rsidR="00FE2A93" w:rsidRPr="00504D8E">
        <w:rPr>
          <w:rFonts w:ascii="Arial" w:hAnsi="Arial" w:cs="Arial"/>
          <w:lang w:val="en-GB"/>
        </w:rPr>
        <w:t xml:space="preserve"> local </w:t>
      </w:r>
      <w:r w:rsidRPr="00504D8E">
        <w:rPr>
          <w:rFonts w:ascii="Arial" w:hAnsi="Arial" w:cs="Arial"/>
          <w:lang w:val="en-GB"/>
        </w:rPr>
        <w:t>programmes with the aim of enabling the integration of migrant</w:t>
      </w:r>
      <w:r w:rsidR="00A050EE" w:rsidRPr="00504D8E">
        <w:rPr>
          <w:rFonts w:ascii="Arial" w:hAnsi="Arial" w:cs="Arial"/>
          <w:lang w:val="en-GB"/>
        </w:rPr>
        <w:t>s</w:t>
      </w:r>
      <w:r w:rsidRPr="00504D8E">
        <w:rPr>
          <w:rFonts w:ascii="Arial" w:hAnsi="Arial" w:cs="Arial"/>
          <w:lang w:val="en-GB"/>
        </w:rPr>
        <w:t>;</w:t>
      </w:r>
    </w:p>
    <w:p w14:paraId="72132511" w14:textId="36A239E1" w:rsidR="00CB57AF" w:rsidRPr="00504D8E" w:rsidRDefault="003B141C" w:rsidP="00504D8E">
      <w:pPr>
        <w:pStyle w:val="ListParagraph"/>
        <w:numPr>
          <w:ilvl w:val="0"/>
          <w:numId w:val="2"/>
        </w:numPr>
        <w:jc w:val="both"/>
        <w:rPr>
          <w:rFonts w:ascii="Arial" w:hAnsi="Arial" w:cs="Arial"/>
          <w:lang w:val="en-GB"/>
        </w:rPr>
      </w:pPr>
      <w:r w:rsidRPr="00504D8E">
        <w:rPr>
          <w:rFonts w:ascii="Arial" w:hAnsi="Arial" w:cs="Arial"/>
          <w:lang w:val="en-GB"/>
        </w:rPr>
        <w:t xml:space="preserve">To consider migrants as agents of development and to recognize their </w:t>
      </w:r>
      <w:r w:rsidR="000A4C10">
        <w:rPr>
          <w:rFonts w:ascii="Arial" w:hAnsi="Arial" w:cs="Arial"/>
          <w:lang w:val="en-GB"/>
        </w:rPr>
        <w:t>strengths</w:t>
      </w:r>
      <w:r w:rsidRPr="00504D8E">
        <w:rPr>
          <w:rFonts w:ascii="Arial" w:hAnsi="Arial" w:cs="Arial"/>
          <w:lang w:val="en-GB"/>
        </w:rPr>
        <w:t xml:space="preserve"> and contributions to the region;</w:t>
      </w:r>
    </w:p>
    <w:p w14:paraId="4030A1E0" w14:textId="70059839" w:rsidR="00431870" w:rsidRPr="00504D8E" w:rsidRDefault="00431870" w:rsidP="00504D8E">
      <w:pPr>
        <w:pStyle w:val="ListParagraph"/>
        <w:numPr>
          <w:ilvl w:val="0"/>
          <w:numId w:val="2"/>
        </w:numPr>
        <w:jc w:val="both"/>
        <w:rPr>
          <w:rFonts w:ascii="Arial" w:hAnsi="Arial" w:cs="Arial"/>
          <w:lang w:val="en-GB"/>
        </w:rPr>
      </w:pPr>
      <w:r w:rsidRPr="00504D8E">
        <w:rPr>
          <w:rFonts w:ascii="Arial" w:hAnsi="Arial" w:cs="Arial"/>
          <w:lang w:val="en-GB"/>
        </w:rPr>
        <w:t>To work in the communities of origin of migrants to increase opportunities for education, health, employment and security from the perspective of shared responsibility.</w:t>
      </w:r>
    </w:p>
    <w:p w14:paraId="47A22DAB" w14:textId="24BED94E" w:rsidR="00F9235F" w:rsidRPr="00504D8E" w:rsidRDefault="003B141C" w:rsidP="00504D8E">
      <w:pPr>
        <w:pStyle w:val="ListParagraph"/>
        <w:numPr>
          <w:ilvl w:val="0"/>
          <w:numId w:val="2"/>
        </w:numPr>
        <w:jc w:val="both"/>
        <w:rPr>
          <w:rFonts w:ascii="Arial" w:hAnsi="Arial" w:cs="Arial"/>
          <w:lang w:val="en-GB"/>
        </w:rPr>
      </w:pPr>
      <w:r w:rsidRPr="00504D8E">
        <w:rPr>
          <w:rFonts w:ascii="Arial" w:hAnsi="Arial" w:cs="Arial"/>
          <w:lang w:val="en-GB"/>
        </w:rPr>
        <w:t>To promote</w:t>
      </w:r>
      <w:r w:rsidR="00431870" w:rsidRPr="00504D8E">
        <w:rPr>
          <w:rFonts w:ascii="Arial" w:hAnsi="Arial" w:cs="Arial"/>
          <w:lang w:val="en-GB"/>
        </w:rPr>
        <w:t>, according to national laws,</w:t>
      </w:r>
      <w:r w:rsidRPr="00504D8E">
        <w:rPr>
          <w:rFonts w:ascii="Arial" w:hAnsi="Arial" w:cs="Arial"/>
          <w:lang w:val="en-GB"/>
        </w:rPr>
        <w:t xml:space="preserve"> migration regularization programmes;</w:t>
      </w:r>
    </w:p>
    <w:p w14:paraId="04B10B31" w14:textId="14C2708B" w:rsidR="00CB57AF" w:rsidRPr="00504D8E" w:rsidRDefault="003B141C" w:rsidP="00504D8E">
      <w:pPr>
        <w:pStyle w:val="ListParagraph"/>
        <w:numPr>
          <w:ilvl w:val="0"/>
          <w:numId w:val="2"/>
        </w:numPr>
        <w:jc w:val="both"/>
        <w:rPr>
          <w:rFonts w:ascii="Arial" w:hAnsi="Arial" w:cs="Arial"/>
          <w:lang w:val="en-GB"/>
        </w:rPr>
      </w:pPr>
      <w:r w:rsidRPr="00504D8E">
        <w:rPr>
          <w:rFonts w:ascii="Arial" w:hAnsi="Arial" w:cs="Arial"/>
          <w:lang w:val="en-GB"/>
        </w:rPr>
        <w:t xml:space="preserve">To </w:t>
      </w:r>
      <w:r w:rsidR="00771261" w:rsidRPr="00504D8E">
        <w:rPr>
          <w:rFonts w:ascii="Arial" w:hAnsi="Arial" w:cs="Arial"/>
          <w:lang w:val="en-GB"/>
        </w:rPr>
        <w:t xml:space="preserve">build alliances </w:t>
      </w:r>
      <w:r w:rsidRPr="00504D8E">
        <w:rPr>
          <w:rFonts w:ascii="Arial" w:hAnsi="Arial" w:cs="Arial"/>
          <w:lang w:val="en-GB"/>
        </w:rPr>
        <w:t>with civil society, academia</w:t>
      </w:r>
      <w:r w:rsidR="002D6B81" w:rsidRPr="00504D8E">
        <w:rPr>
          <w:rFonts w:ascii="Arial" w:hAnsi="Arial" w:cs="Arial"/>
          <w:lang w:val="en-GB"/>
        </w:rPr>
        <w:t xml:space="preserve"> </w:t>
      </w:r>
      <w:r w:rsidRPr="00504D8E">
        <w:rPr>
          <w:rFonts w:ascii="Arial" w:hAnsi="Arial" w:cs="Arial"/>
          <w:lang w:val="en-GB"/>
        </w:rPr>
        <w:t>and the private sector in order to contribute to the analysis of migration and promote actions and programmes aimed at f</w:t>
      </w:r>
      <w:r w:rsidR="00BA2CB1" w:rsidRPr="00504D8E">
        <w:rPr>
          <w:rFonts w:ascii="Arial" w:hAnsi="Arial" w:cs="Arial"/>
          <w:lang w:val="en-GB"/>
        </w:rPr>
        <w:t>ostering</w:t>
      </w:r>
      <w:r w:rsidRPr="00504D8E">
        <w:rPr>
          <w:rFonts w:ascii="Arial" w:hAnsi="Arial" w:cs="Arial"/>
          <w:lang w:val="en-GB"/>
        </w:rPr>
        <w:t xml:space="preserve"> the social, economic and cultural integration of migrants</w:t>
      </w:r>
      <w:r w:rsidR="00CB57AF" w:rsidRPr="00504D8E">
        <w:rPr>
          <w:rFonts w:ascii="Arial" w:hAnsi="Arial" w:cs="Arial"/>
          <w:lang w:val="en-GB"/>
        </w:rPr>
        <w:t>.</w:t>
      </w:r>
    </w:p>
    <w:p w14:paraId="17070748" w14:textId="77777777" w:rsidR="00CB57AF" w:rsidRPr="00D706E8" w:rsidRDefault="00CB57AF" w:rsidP="00AB13A3">
      <w:pPr>
        <w:jc w:val="both"/>
        <w:rPr>
          <w:rFonts w:ascii="Arial" w:hAnsi="Arial" w:cs="Arial"/>
          <w:lang w:val="en-GB"/>
        </w:rPr>
      </w:pPr>
    </w:p>
    <w:p w14:paraId="03AF1CA4" w14:textId="0370B9EC" w:rsidR="00CB57AF" w:rsidRPr="00D706E8" w:rsidRDefault="00CB57AF" w:rsidP="00FE2A93">
      <w:pPr>
        <w:pStyle w:val="ListParagraph"/>
        <w:numPr>
          <w:ilvl w:val="0"/>
          <w:numId w:val="7"/>
        </w:numPr>
        <w:jc w:val="both"/>
        <w:rPr>
          <w:rFonts w:ascii="Arial" w:hAnsi="Arial" w:cs="Arial"/>
          <w:b/>
          <w:lang w:val="en-GB"/>
        </w:rPr>
      </w:pPr>
      <w:r w:rsidRPr="00D706E8">
        <w:rPr>
          <w:rFonts w:ascii="Arial" w:hAnsi="Arial" w:cs="Arial"/>
          <w:b/>
          <w:lang w:val="en-GB"/>
        </w:rPr>
        <w:t>Ret</w:t>
      </w:r>
      <w:r w:rsidR="003B141C">
        <w:rPr>
          <w:rFonts w:ascii="Arial" w:hAnsi="Arial" w:cs="Arial"/>
          <w:b/>
          <w:lang w:val="en-GB"/>
        </w:rPr>
        <w:t>urn</w:t>
      </w:r>
    </w:p>
    <w:p w14:paraId="6B219959" w14:textId="3779AA9B" w:rsidR="00195098" w:rsidRPr="00195098" w:rsidRDefault="003B141C" w:rsidP="00AB13A3">
      <w:pPr>
        <w:pStyle w:val="ListParagraph"/>
        <w:numPr>
          <w:ilvl w:val="0"/>
          <w:numId w:val="2"/>
        </w:numPr>
        <w:jc w:val="both"/>
        <w:rPr>
          <w:lang w:val="en-US"/>
        </w:rPr>
      </w:pPr>
      <w:r>
        <w:rPr>
          <w:rFonts w:ascii="Arial" w:hAnsi="Arial" w:cs="Arial"/>
          <w:lang w:val="en-GB"/>
        </w:rPr>
        <w:t xml:space="preserve">To implement return policies </w:t>
      </w:r>
      <w:r w:rsidR="001D1D92">
        <w:rPr>
          <w:rFonts w:ascii="Arial" w:hAnsi="Arial" w:cs="Arial"/>
          <w:lang w:val="en-GB"/>
        </w:rPr>
        <w:t xml:space="preserve">with a humane focus that </w:t>
      </w:r>
      <w:r>
        <w:rPr>
          <w:rFonts w:ascii="Arial" w:hAnsi="Arial" w:cs="Arial"/>
          <w:lang w:val="en-GB"/>
        </w:rPr>
        <w:t xml:space="preserve">consider </w:t>
      </w:r>
      <w:r w:rsidR="004B189E">
        <w:rPr>
          <w:rFonts w:ascii="Arial" w:hAnsi="Arial" w:cs="Arial"/>
          <w:lang w:val="en-GB"/>
        </w:rPr>
        <w:t>the health</w:t>
      </w:r>
      <w:r w:rsidR="000A4C10">
        <w:rPr>
          <w:rFonts w:ascii="Arial" w:hAnsi="Arial" w:cs="Arial"/>
          <w:lang w:val="en-GB"/>
        </w:rPr>
        <w:t>, protection</w:t>
      </w:r>
      <w:r w:rsidR="004B189E">
        <w:rPr>
          <w:rFonts w:ascii="Arial" w:hAnsi="Arial" w:cs="Arial"/>
          <w:lang w:val="en-GB"/>
        </w:rPr>
        <w:t xml:space="preserve"> and safety of migrants</w:t>
      </w:r>
      <w:r w:rsidR="00C00D87">
        <w:rPr>
          <w:rFonts w:ascii="Arial" w:hAnsi="Arial" w:cs="Arial"/>
          <w:lang w:val="en-GB"/>
        </w:rPr>
        <w:t xml:space="preserve"> in order to reduce vulnerabilities and risks</w:t>
      </w:r>
      <w:r>
        <w:rPr>
          <w:rFonts w:ascii="Arial" w:hAnsi="Arial" w:cs="Arial"/>
          <w:lang w:val="en-GB"/>
        </w:rPr>
        <w:t>;</w:t>
      </w:r>
    </w:p>
    <w:p w14:paraId="354E16C9" w14:textId="669C928B" w:rsidR="00195098" w:rsidRPr="00A56FE7" w:rsidRDefault="00195098" w:rsidP="00AB13A3">
      <w:pPr>
        <w:pStyle w:val="ListParagraph"/>
        <w:numPr>
          <w:ilvl w:val="0"/>
          <w:numId w:val="2"/>
        </w:numPr>
        <w:jc w:val="both"/>
        <w:rPr>
          <w:rFonts w:ascii="Arial" w:hAnsi="Arial" w:cs="Arial"/>
          <w:lang w:val="en-GB"/>
        </w:rPr>
      </w:pPr>
      <w:r w:rsidRPr="00A56FE7">
        <w:rPr>
          <w:rFonts w:ascii="Arial" w:hAnsi="Arial" w:cs="Arial"/>
          <w:lang w:val="en-GB"/>
        </w:rPr>
        <w:t xml:space="preserve">To incorporate psychological care and other aspects </w:t>
      </w:r>
      <w:r w:rsidR="000A4C10">
        <w:rPr>
          <w:rFonts w:ascii="Arial" w:hAnsi="Arial" w:cs="Arial"/>
          <w:lang w:val="en-GB"/>
        </w:rPr>
        <w:t>related to</w:t>
      </w:r>
      <w:r w:rsidRPr="00A56FE7">
        <w:rPr>
          <w:rFonts w:ascii="Arial" w:hAnsi="Arial" w:cs="Arial"/>
          <w:lang w:val="en-GB"/>
        </w:rPr>
        <w:t xml:space="preserve"> culture and identity to the mechanisms of reception of returning migrants, as appropriate.</w:t>
      </w:r>
    </w:p>
    <w:p w14:paraId="7CDB35DC" w14:textId="54D7D16B" w:rsidR="00A56FE7" w:rsidRPr="00A56FE7" w:rsidRDefault="00195098" w:rsidP="00AB13A3">
      <w:pPr>
        <w:pStyle w:val="ListParagraph"/>
        <w:numPr>
          <w:ilvl w:val="0"/>
          <w:numId w:val="2"/>
        </w:numPr>
        <w:jc w:val="both"/>
        <w:rPr>
          <w:rFonts w:ascii="Arial" w:hAnsi="Arial" w:cs="Arial"/>
          <w:lang w:val="en-GB"/>
        </w:rPr>
      </w:pPr>
      <w:r w:rsidRPr="00A56FE7">
        <w:rPr>
          <w:rFonts w:ascii="Arial" w:hAnsi="Arial" w:cs="Arial"/>
          <w:lang w:val="en-GB"/>
        </w:rPr>
        <w:t xml:space="preserve">To develop contingency plans for responding to emergency situations affecting standard </w:t>
      </w:r>
      <w:r w:rsidR="001D1D92">
        <w:rPr>
          <w:rFonts w:ascii="Arial" w:hAnsi="Arial" w:cs="Arial"/>
          <w:lang w:val="en-GB"/>
        </w:rPr>
        <w:t>return</w:t>
      </w:r>
      <w:r w:rsidRPr="00A56FE7">
        <w:rPr>
          <w:rFonts w:ascii="Arial" w:hAnsi="Arial" w:cs="Arial"/>
          <w:lang w:val="en-GB"/>
        </w:rPr>
        <w:t xml:space="preserve"> processes.</w:t>
      </w:r>
    </w:p>
    <w:p w14:paraId="015EE84C" w14:textId="7689D9E6" w:rsidR="00D14450" w:rsidRPr="00D14450" w:rsidRDefault="00D14450" w:rsidP="00AB13A3">
      <w:pPr>
        <w:pStyle w:val="ListParagraph"/>
        <w:numPr>
          <w:ilvl w:val="0"/>
          <w:numId w:val="2"/>
        </w:numPr>
        <w:jc w:val="both"/>
        <w:rPr>
          <w:rFonts w:ascii="Arial" w:hAnsi="Arial" w:cs="Arial"/>
          <w:lang w:val="en-GB"/>
        </w:rPr>
      </w:pPr>
      <w:r>
        <w:rPr>
          <w:rFonts w:ascii="Arial" w:hAnsi="Arial" w:cs="Arial"/>
          <w:lang w:val="en-GB"/>
        </w:rPr>
        <w:t>To id</w:t>
      </w:r>
      <w:r w:rsidR="00195098" w:rsidRPr="00D14450">
        <w:rPr>
          <w:rFonts w:ascii="Arial" w:hAnsi="Arial" w:cs="Arial"/>
          <w:lang w:val="en-GB"/>
        </w:rPr>
        <w:t xml:space="preserve">entify improvements to return procedures to make them more </w:t>
      </w:r>
      <w:r w:rsidRPr="00D14450">
        <w:rPr>
          <w:rFonts w:ascii="Arial" w:hAnsi="Arial" w:cs="Arial"/>
          <w:lang w:val="en-GB"/>
        </w:rPr>
        <w:t>efficient</w:t>
      </w:r>
      <w:r w:rsidR="00195098" w:rsidRPr="00D14450">
        <w:rPr>
          <w:rFonts w:ascii="Arial" w:hAnsi="Arial" w:cs="Arial"/>
          <w:lang w:val="en-GB"/>
        </w:rPr>
        <w:t>.</w:t>
      </w:r>
    </w:p>
    <w:p w14:paraId="0A0C09B3" w14:textId="26F2EA3F" w:rsidR="004B189E" w:rsidRPr="00D14450" w:rsidRDefault="00D14450" w:rsidP="00AB13A3">
      <w:pPr>
        <w:pStyle w:val="ListParagraph"/>
        <w:numPr>
          <w:ilvl w:val="0"/>
          <w:numId w:val="2"/>
        </w:numPr>
        <w:jc w:val="both"/>
        <w:rPr>
          <w:rFonts w:ascii="Arial" w:hAnsi="Arial" w:cs="Arial"/>
          <w:lang w:val="en-GB"/>
        </w:rPr>
      </w:pPr>
      <w:r>
        <w:rPr>
          <w:rFonts w:ascii="Arial" w:hAnsi="Arial" w:cs="Arial"/>
          <w:lang w:val="en-GB"/>
        </w:rPr>
        <w:t>To c</w:t>
      </w:r>
      <w:r w:rsidR="00195098" w:rsidRPr="00D14450">
        <w:rPr>
          <w:rFonts w:ascii="Arial" w:hAnsi="Arial" w:cs="Arial"/>
          <w:lang w:val="en-GB"/>
        </w:rPr>
        <w:t>ooperate, as appropriate, in addressing repatriation cases where it is difficult to identify people.</w:t>
      </w:r>
    </w:p>
    <w:p w14:paraId="4D749CE7" w14:textId="49FA1871" w:rsidR="00CB57AF" w:rsidRPr="00D706E8" w:rsidRDefault="003B141C" w:rsidP="00AB13A3">
      <w:pPr>
        <w:pStyle w:val="ListParagraph"/>
        <w:numPr>
          <w:ilvl w:val="0"/>
          <w:numId w:val="2"/>
        </w:numPr>
        <w:jc w:val="both"/>
        <w:rPr>
          <w:rFonts w:ascii="Arial" w:hAnsi="Arial" w:cs="Arial"/>
          <w:lang w:val="en-GB"/>
        </w:rPr>
      </w:pPr>
      <w:r>
        <w:rPr>
          <w:rFonts w:ascii="Arial" w:hAnsi="Arial" w:cs="Arial"/>
          <w:lang w:val="en-GB"/>
        </w:rPr>
        <w:t xml:space="preserve">To promote improved access </w:t>
      </w:r>
      <w:r w:rsidR="00A264EA">
        <w:rPr>
          <w:rFonts w:ascii="Arial" w:hAnsi="Arial" w:cs="Arial"/>
          <w:lang w:val="en-GB"/>
        </w:rPr>
        <w:t xml:space="preserve">to justice and </w:t>
      </w:r>
      <w:r w:rsidR="00D14450">
        <w:rPr>
          <w:rFonts w:ascii="Arial" w:hAnsi="Arial" w:cs="Arial"/>
          <w:lang w:val="en-GB"/>
        </w:rPr>
        <w:t xml:space="preserve">protection </w:t>
      </w:r>
      <w:r w:rsidR="00A264EA">
        <w:rPr>
          <w:rFonts w:ascii="Arial" w:hAnsi="Arial" w:cs="Arial"/>
          <w:lang w:val="en-GB"/>
        </w:rPr>
        <w:t xml:space="preserve">of </w:t>
      </w:r>
      <w:r>
        <w:rPr>
          <w:rFonts w:ascii="Arial" w:hAnsi="Arial" w:cs="Arial"/>
          <w:lang w:val="en-GB"/>
        </w:rPr>
        <w:t>the rights of return</w:t>
      </w:r>
      <w:r w:rsidR="00D14450">
        <w:rPr>
          <w:rFonts w:ascii="Arial" w:hAnsi="Arial" w:cs="Arial"/>
          <w:lang w:val="en-GB"/>
        </w:rPr>
        <w:t>ing</w:t>
      </w:r>
      <w:r>
        <w:rPr>
          <w:rFonts w:ascii="Arial" w:hAnsi="Arial" w:cs="Arial"/>
          <w:lang w:val="en-GB"/>
        </w:rPr>
        <w:t xml:space="preserve"> migrants;</w:t>
      </w:r>
    </w:p>
    <w:p w14:paraId="0DB4287B" w14:textId="298273C6" w:rsidR="00CB57AF" w:rsidRPr="00D706E8" w:rsidRDefault="003B141C" w:rsidP="00AB13A3">
      <w:pPr>
        <w:pStyle w:val="ListParagraph"/>
        <w:numPr>
          <w:ilvl w:val="0"/>
          <w:numId w:val="2"/>
        </w:numPr>
        <w:jc w:val="both"/>
        <w:rPr>
          <w:rFonts w:ascii="Arial" w:hAnsi="Arial" w:cs="Arial"/>
          <w:lang w:val="en-GB"/>
        </w:rPr>
      </w:pPr>
      <w:r>
        <w:rPr>
          <w:rFonts w:ascii="Arial" w:hAnsi="Arial" w:cs="Arial"/>
          <w:lang w:val="en-GB"/>
        </w:rPr>
        <w:lastRenderedPageBreak/>
        <w:t xml:space="preserve">To facilitate the issuance of essential personal identity documents, particularly for </w:t>
      </w:r>
      <w:r w:rsidR="00AF5037">
        <w:rPr>
          <w:rFonts w:ascii="Arial" w:hAnsi="Arial" w:cs="Arial"/>
          <w:lang w:val="en-GB"/>
        </w:rPr>
        <w:t>returning</w:t>
      </w:r>
      <w:r>
        <w:rPr>
          <w:rFonts w:ascii="Arial" w:hAnsi="Arial" w:cs="Arial"/>
          <w:lang w:val="en-GB"/>
        </w:rPr>
        <w:t xml:space="preserve"> mi</w:t>
      </w:r>
      <w:r w:rsidR="00442CBB">
        <w:rPr>
          <w:rFonts w:ascii="Arial" w:hAnsi="Arial" w:cs="Arial"/>
          <w:lang w:val="en-GB"/>
        </w:rPr>
        <w:t>grants in vulnerable situations</w:t>
      </w:r>
      <w:r>
        <w:rPr>
          <w:rFonts w:ascii="Arial" w:hAnsi="Arial" w:cs="Arial"/>
          <w:lang w:val="en-GB"/>
        </w:rPr>
        <w:t xml:space="preserve"> such as migrant boys, girls</w:t>
      </w:r>
      <w:r w:rsidR="001D1D92">
        <w:rPr>
          <w:rFonts w:ascii="Arial" w:hAnsi="Arial" w:cs="Arial"/>
          <w:lang w:val="en-GB"/>
        </w:rPr>
        <w:t xml:space="preserve">, </w:t>
      </w:r>
      <w:r>
        <w:rPr>
          <w:rFonts w:ascii="Arial" w:hAnsi="Arial" w:cs="Arial"/>
          <w:lang w:val="en-GB"/>
        </w:rPr>
        <w:t>adolescents</w:t>
      </w:r>
      <w:r w:rsidR="001D1D92">
        <w:rPr>
          <w:rFonts w:ascii="Arial" w:hAnsi="Arial" w:cs="Arial"/>
          <w:lang w:val="en-GB"/>
        </w:rPr>
        <w:t xml:space="preserve"> and victims of trafficking</w:t>
      </w:r>
      <w:r>
        <w:rPr>
          <w:rFonts w:ascii="Arial" w:hAnsi="Arial" w:cs="Arial"/>
          <w:lang w:val="en-GB"/>
        </w:rPr>
        <w:t xml:space="preserve">; </w:t>
      </w:r>
    </w:p>
    <w:p w14:paraId="374F3B2A" w14:textId="0CAD6745" w:rsidR="00CB57AF" w:rsidRPr="00D706E8" w:rsidRDefault="003B141C" w:rsidP="00AB13A3">
      <w:pPr>
        <w:pStyle w:val="ListParagraph"/>
        <w:numPr>
          <w:ilvl w:val="0"/>
          <w:numId w:val="2"/>
        </w:numPr>
        <w:jc w:val="both"/>
        <w:rPr>
          <w:rFonts w:ascii="Arial" w:hAnsi="Arial" w:cs="Arial"/>
          <w:lang w:val="en-GB"/>
        </w:rPr>
      </w:pPr>
      <w:r>
        <w:rPr>
          <w:rFonts w:ascii="Arial" w:hAnsi="Arial" w:cs="Arial"/>
          <w:lang w:val="en-GB"/>
        </w:rPr>
        <w:t xml:space="preserve">To improve processes to accompany returning migrants to their </w:t>
      </w:r>
      <w:r w:rsidR="001D1D92">
        <w:rPr>
          <w:rFonts w:ascii="Arial" w:hAnsi="Arial" w:cs="Arial"/>
          <w:lang w:val="en-GB"/>
        </w:rPr>
        <w:t>countries of origin</w:t>
      </w:r>
      <w:r>
        <w:rPr>
          <w:rFonts w:ascii="Arial" w:hAnsi="Arial" w:cs="Arial"/>
          <w:lang w:val="en-GB"/>
        </w:rPr>
        <w:t>;</w:t>
      </w:r>
    </w:p>
    <w:p w14:paraId="759D8E53" w14:textId="5E7F9C1D" w:rsidR="00CB57AF" w:rsidRPr="00D706E8" w:rsidRDefault="003B141C" w:rsidP="00AB13A3">
      <w:pPr>
        <w:pStyle w:val="ListParagraph"/>
        <w:numPr>
          <w:ilvl w:val="0"/>
          <w:numId w:val="2"/>
        </w:numPr>
        <w:jc w:val="both"/>
        <w:rPr>
          <w:rFonts w:ascii="Arial" w:hAnsi="Arial" w:cs="Arial"/>
          <w:lang w:val="en-GB"/>
        </w:rPr>
      </w:pPr>
      <w:r>
        <w:rPr>
          <w:rFonts w:ascii="Arial" w:hAnsi="Arial" w:cs="Arial"/>
          <w:lang w:val="en-GB"/>
        </w:rPr>
        <w:t xml:space="preserve">To strengthen </w:t>
      </w:r>
      <w:r w:rsidR="00D14450">
        <w:rPr>
          <w:rFonts w:ascii="Arial" w:hAnsi="Arial" w:cs="Arial"/>
          <w:lang w:val="en-GB"/>
        </w:rPr>
        <w:t xml:space="preserve">regional </w:t>
      </w:r>
      <w:r>
        <w:rPr>
          <w:rFonts w:ascii="Arial" w:hAnsi="Arial" w:cs="Arial"/>
          <w:lang w:val="en-GB"/>
        </w:rPr>
        <w:t xml:space="preserve">coordination </w:t>
      </w:r>
      <w:r w:rsidR="00D76E80">
        <w:rPr>
          <w:rFonts w:ascii="Arial" w:hAnsi="Arial" w:cs="Arial"/>
          <w:lang w:val="en-GB"/>
        </w:rPr>
        <w:t>mechanisms</w:t>
      </w:r>
      <w:r>
        <w:rPr>
          <w:rFonts w:ascii="Arial" w:hAnsi="Arial" w:cs="Arial"/>
          <w:lang w:val="en-GB"/>
        </w:rPr>
        <w:t xml:space="preserve"> </w:t>
      </w:r>
      <w:r w:rsidR="00E377FD">
        <w:rPr>
          <w:rFonts w:ascii="Arial" w:hAnsi="Arial" w:cs="Arial"/>
          <w:lang w:val="en-GB"/>
        </w:rPr>
        <w:t>with the aim of improving</w:t>
      </w:r>
      <w:r>
        <w:rPr>
          <w:rFonts w:ascii="Arial" w:hAnsi="Arial" w:cs="Arial"/>
          <w:lang w:val="en-GB"/>
        </w:rPr>
        <w:t xml:space="preserve"> </w:t>
      </w:r>
      <w:r w:rsidR="0064649C">
        <w:rPr>
          <w:rFonts w:ascii="Arial" w:hAnsi="Arial" w:cs="Arial"/>
          <w:lang w:val="en-GB"/>
        </w:rPr>
        <w:t xml:space="preserve">the </w:t>
      </w:r>
      <w:r>
        <w:rPr>
          <w:rFonts w:ascii="Arial" w:hAnsi="Arial" w:cs="Arial"/>
          <w:lang w:val="en-GB"/>
        </w:rPr>
        <w:t xml:space="preserve">programmes </w:t>
      </w:r>
      <w:r w:rsidR="00553AA0">
        <w:rPr>
          <w:rFonts w:ascii="Arial" w:hAnsi="Arial" w:cs="Arial"/>
          <w:lang w:val="en-GB"/>
        </w:rPr>
        <w:t>for</w:t>
      </w:r>
      <w:r>
        <w:rPr>
          <w:rFonts w:ascii="Arial" w:hAnsi="Arial" w:cs="Arial"/>
          <w:lang w:val="en-GB"/>
        </w:rPr>
        <w:t xml:space="preserve"> the orderly and safe return of migrants;</w:t>
      </w:r>
      <w:r w:rsidR="002D6B81">
        <w:rPr>
          <w:rFonts w:ascii="Arial" w:hAnsi="Arial" w:cs="Arial"/>
          <w:lang w:val="en-GB"/>
        </w:rPr>
        <w:t xml:space="preserve"> </w:t>
      </w:r>
    </w:p>
    <w:p w14:paraId="4774F58A" w14:textId="77777777" w:rsidR="001D1D92" w:rsidRDefault="001D1D92" w:rsidP="001D1D92">
      <w:pPr>
        <w:jc w:val="both"/>
        <w:rPr>
          <w:rFonts w:ascii="Arial" w:hAnsi="Arial" w:cs="Arial"/>
          <w:lang w:val="en-GB"/>
        </w:rPr>
      </w:pPr>
    </w:p>
    <w:p w14:paraId="5EFA34B4" w14:textId="77777777" w:rsidR="00D473E1" w:rsidRPr="001D1D92" w:rsidRDefault="00D473E1" w:rsidP="001D1D92">
      <w:pPr>
        <w:jc w:val="both"/>
        <w:rPr>
          <w:rFonts w:ascii="Arial" w:hAnsi="Arial" w:cs="Arial"/>
          <w:lang w:val="en-GB"/>
        </w:rPr>
      </w:pPr>
    </w:p>
    <w:p w14:paraId="7C9E6858" w14:textId="21F8A9D0" w:rsidR="00CB57AF" w:rsidRDefault="003B141C" w:rsidP="00FE2A93">
      <w:pPr>
        <w:pStyle w:val="ListParagraph"/>
        <w:numPr>
          <w:ilvl w:val="0"/>
          <w:numId w:val="7"/>
        </w:numPr>
        <w:jc w:val="both"/>
        <w:rPr>
          <w:rFonts w:ascii="Arial" w:hAnsi="Arial" w:cs="Arial"/>
          <w:b/>
          <w:lang w:val="en-GB"/>
        </w:rPr>
      </w:pPr>
      <w:r w:rsidRPr="00595BB3">
        <w:rPr>
          <w:rFonts w:ascii="Arial" w:hAnsi="Arial" w:cs="Arial"/>
          <w:b/>
          <w:lang w:val="en-GB"/>
        </w:rPr>
        <w:t>Social and Productive Reintegration</w:t>
      </w:r>
    </w:p>
    <w:p w14:paraId="2801337F" w14:textId="77777777" w:rsidR="00504D8E" w:rsidRPr="00595BB3" w:rsidRDefault="00504D8E" w:rsidP="00504D8E">
      <w:pPr>
        <w:pStyle w:val="ListParagraph"/>
        <w:ind w:left="720"/>
        <w:jc w:val="both"/>
        <w:rPr>
          <w:rFonts w:ascii="Arial" w:hAnsi="Arial" w:cs="Arial"/>
          <w:b/>
          <w:lang w:val="en-GB"/>
        </w:rPr>
      </w:pPr>
    </w:p>
    <w:p w14:paraId="6415E896" w14:textId="2B3B3049" w:rsidR="00CB57AF" w:rsidRDefault="003B141C" w:rsidP="00AB13A3">
      <w:pPr>
        <w:pStyle w:val="ListParagraph"/>
        <w:numPr>
          <w:ilvl w:val="0"/>
          <w:numId w:val="2"/>
        </w:numPr>
        <w:jc w:val="both"/>
        <w:rPr>
          <w:rFonts w:ascii="Arial" w:hAnsi="Arial" w:cs="Arial"/>
          <w:lang w:val="en-GB"/>
        </w:rPr>
      </w:pPr>
      <w:r>
        <w:rPr>
          <w:rFonts w:ascii="Arial" w:hAnsi="Arial" w:cs="Arial"/>
          <w:lang w:val="en-GB"/>
        </w:rPr>
        <w:t xml:space="preserve">To improve coordination between </w:t>
      </w:r>
      <w:r w:rsidR="00690CEB">
        <w:rPr>
          <w:rFonts w:ascii="Arial" w:hAnsi="Arial" w:cs="Arial"/>
          <w:lang w:val="en-GB"/>
        </w:rPr>
        <w:t>different levels of</w:t>
      </w:r>
      <w:r>
        <w:rPr>
          <w:rFonts w:ascii="Arial" w:hAnsi="Arial" w:cs="Arial"/>
          <w:lang w:val="en-GB"/>
        </w:rPr>
        <w:t xml:space="preserve"> government </w:t>
      </w:r>
      <w:r w:rsidR="00B669B3">
        <w:rPr>
          <w:rFonts w:ascii="Arial" w:hAnsi="Arial" w:cs="Arial"/>
          <w:lang w:val="en-GB"/>
        </w:rPr>
        <w:t>in regard to</w:t>
      </w:r>
      <w:r w:rsidR="00C81E62">
        <w:rPr>
          <w:rFonts w:ascii="Arial" w:hAnsi="Arial" w:cs="Arial"/>
          <w:lang w:val="en-GB"/>
        </w:rPr>
        <w:t xml:space="preserve"> </w:t>
      </w:r>
      <w:r w:rsidR="00690CEB">
        <w:rPr>
          <w:rFonts w:ascii="Arial" w:hAnsi="Arial" w:cs="Arial"/>
          <w:lang w:val="en-GB"/>
        </w:rPr>
        <w:t>assistance to return</w:t>
      </w:r>
      <w:r w:rsidR="00D14450">
        <w:rPr>
          <w:rFonts w:ascii="Arial" w:hAnsi="Arial" w:cs="Arial"/>
          <w:lang w:val="en-GB"/>
        </w:rPr>
        <w:t>ing</w:t>
      </w:r>
      <w:r w:rsidR="00690CEB">
        <w:rPr>
          <w:rFonts w:ascii="Arial" w:hAnsi="Arial" w:cs="Arial"/>
          <w:lang w:val="en-GB"/>
        </w:rPr>
        <w:t xml:space="preserve"> migrants</w:t>
      </w:r>
      <w:r w:rsidR="007074D9">
        <w:rPr>
          <w:rFonts w:ascii="Arial" w:hAnsi="Arial" w:cs="Arial"/>
          <w:lang w:val="en-GB"/>
        </w:rPr>
        <w:t xml:space="preserve"> and promote their comprehensive </w:t>
      </w:r>
      <w:r w:rsidR="000A4C10">
        <w:rPr>
          <w:rFonts w:ascii="Arial" w:hAnsi="Arial" w:cs="Arial"/>
          <w:lang w:val="en-GB"/>
        </w:rPr>
        <w:t>integration</w:t>
      </w:r>
      <w:r w:rsidR="007074D9">
        <w:rPr>
          <w:rFonts w:ascii="Arial" w:hAnsi="Arial" w:cs="Arial"/>
          <w:lang w:val="en-GB"/>
        </w:rPr>
        <w:t xml:space="preserve"> and </w:t>
      </w:r>
      <w:r w:rsidR="000A4C10">
        <w:rPr>
          <w:rFonts w:ascii="Arial" w:hAnsi="Arial" w:cs="Arial"/>
          <w:lang w:val="en-GB"/>
        </w:rPr>
        <w:t>reintegration</w:t>
      </w:r>
      <w:r w:rsidR="00690CEB">
        <w:rPr>
          <w:rFonts w:ascii="Arial" w:hAnsi="Arial" w:cs="Arial"/>
          <w:lang w:val="en-GB"/>
        </w:rPr>
        <w:t>;</w:t>
      </w:r>
    </w:p>
    <w:p w14:paraId="6B0C3C5C" w14:textId="77F479C0" w:rsidR="007074D9" w:rsidRPr="00D706E8" w:rsidRDefault="007074D9" w:rsidP="00AB13A3">
      <w:pPr>
        <w:pStyle w:val="ListParagraph"/>
        <w:numPr>
          <w:ilvl w:val="0"/>
          <w:numId w:val="2"/>
        </w:numPr>
        <w:jc w:val="both"/>
        <w:rPr>
          <w:rFonts w:ascii="Arial" w:hAnsi="Arial" w:cs="Arial"/>
          <w:lang w:val="en-GB"/>
        </w:rPr>
      </w:pPr>
      <w:r>
        <w:rPr>
          <w:rFonts w:ascii="Arial" w:hAnsi="Arial" w:cs="Arial"/>
          <w:lang w:val="en-GB"/>
        </w:rPr>
        <w:t>To d</w:t>
      </w:r>
      <w:r w:rsidRPr="007074D9">
        <w:rPr>
          <w:rFonts w:ascii="Arial" w:hAnsi="Arial" w:cs="Arial"/>
          <w:lang w:val="en-GB"/>
        </w:rPr>
        <w:t xml:space="preserve">evelop </w:t>
      </w:r>
      <w:r w:rsidR="000A4C10">
        <w:rPr>
          <w:rFonts w:ascii="Arial" w:hAnsi="Arial" w:cs="Arial"/>
          <w:lang w:val="en-GB"/>
        </w:rPr>
        <w:t xml:space="preserve">and strengthen </w:t>
      </w:r>
      <w:r w:rsidRPr="007074D9">
        <w:rPr>
          <w:rFonts w:ascii="Arial" w:hAnsi="Arial" w:cs="Arial"/>
          <w:lang w:val="en-GB"/>
        </w:rPr>
        <w:t xml:space="preserve">programs </w:t>
      </w:r>
      <w:r w:rsidR="000A4C10">
        <w:rPr>
          <w:rFonts w:ascii="Arial" w:hAnsi="Arial" w:cs="Arial"/>
          <w:lang w:val="en-GB"/>
        </w:rPr>
        <w:t xml:space="preserve">targeting </w:t>
      </w:r>
      <w:r w:rsidRPr="007074D9">
        <w:rPr>
          <w:rFonts w:ascii="Arial" w:hAnsi="Arial" w:cs="Arial"/>
          <w:lang w:val="en-GB"/>
        </w:rPr>
        <w:t>young people, including educational, cultural and employment opportunities.</w:t>
      </w:r>
    </w:p>
    <w:p w14:paraId="37889CA2" w14:textId="6DEF2E5F" w:rsidR="00CB57AF" w:rsidRPr="00D706E8" w:rsidRDefault="00690CEB" w:rsidP="00AB13A3">
      <w:pPr>
        <w:pStyle w:val="ListParagraph"/>
        <w:numPr>
          <w:ilvl w:val="0"/>
          <w:numId w:val="2"/>
        </w:numPr>
        <w:jc w:val="both"/>
        <w:rPr>
          <w:rFonts w:ascii="Arial" w:hAnsi="Arial" w:cs="Arial"/>
          <w:lang w:val="en-GB"/>
        </w:rPr>
      </w:pPr>
      <w:r>
        <w:rPr>
          <w:rFonts w:ascii="Arial" w:hAnsi="Arial" w:cs="Arial"/>
          <w:lang w:val="en-GB"/>
        </w:rPr>
        <w:t xml:space="preserve">To strengthen and expand infrastructure and training in the labour markets in </w:t>
      </w:r>
      <w:r w:rsidR="00F84F85">
        <w:rPr>
          <w:rFonts w:ascii="Arial" w:hAnsi="Arial" w:cs="Arial"/>
          <w:lang w:val="en-GB"/>
        </w:rPr>
        <w:t xml:space="preserve">the </w:t>
      </w:r>
      <w:r>
        <w:rPr>
          <w:rFonts w:ascii="Arial" w:hAnsi="Arial" w:cs="Arial"/>
          <w:lang w:val="en-GB"/>
        </w:rPr>
        <w:t xml:space="preserve">countries of return, with the objective of meeting the demand for employment generated by </w:t>
      </w:r>
      <w:r w:rsidR="002F4A69">
        <w:rPr>
          <w:rFonts w:ascii="Arial" w:hAnsi="Arial" w:cs="Arial"/>
          <w:lang w:val="en-GB"/>
        </w:rPr>
        <w:t>the returned</w:t>
      </w:r>
      <w:r>
        <w:rPr>
          <w:rFonts w:ascii="Arial" w:hAnsi="Arial" w:cs="Arial"/>
          <w:lang w:val="en-GB"/>
        </w:rPr>
        <w:t xml:space="preserve"> migrants;</w:t>
      </w:r>
      <w:r w:rsidR="00CB57AF" w:rsidRPr="00D706E8">
        <w:rPr>
          <w:rFonts w:ascii="Arial" w:hAnsi="Arial" w:cs="Arial"/>
          <w:lang w:val="en-GB"/>
        </w:rPr>
        <w:t xml:space="preserve"> </w:t>
      </w:r>
    </w:p>
    <w:p w14:paraId="5B74DCF5" w14:textId="7EEEE2C2" w:rsidR="00F9235F" w:rsidRPr="00D706E8" w:rsidRDefault="00690CEB" w:rsidP="00AB13A3">
      <w:pPr>
        <w:pStyle w:val="ListParagraph"/>
        <w:numPr>
          <w:ilvl w:val="0"/>
          <w:numId w:val="2"/>
        </w:numPr>
        <w:jc w:val="both"/>
        <w:rPr>
          <w:rFonts w:ascii="Arial" w:hAnsi="Arial" w:cs="Arial"/>
          <w:lang w:val="en-GB"/>
        </w:rPr>
      </w:pPr>
      <w:r>
        <w:rPr>
          <w:rFonts w:ascii="Arial" w:hAnsi="Arial" w:cs="Arial"/>
          <w:lang w:val="en-GB"/>
        </w:rPr>
        <w:t xml:space="preserve">To strengthen the networks of returned migrants with the aim of identifying social and financial incentives </w:t>
      </w:r>
      <w:r w:rsidR="00EB1796">
        <w:rPr>
          <w:rFonts w:ascii="Arial" w:hAnsi="Arial" w:cs="Arial"/>
          <w:lang w:val="en-GB"/>
        </w:rPr>
        <w:t>to promote</w:t>
      </w:r>
      <w:r>
        <w:rPr>
          <w:rFonts w:ascii="Arial" w:hAnsi="Arial" w:cs="Arial"/>
          <w:lang w:val="en-GB"/>
        </w:rPr>
        <w:t xml:space="preserve"> their reintegration; </w:t>
      </w:r>
    </w:p>
    <w:p w14:paraId="5106B42D" w14:textId="22DEB920" w:rsidR="00CB57AF" w:rsidRPr="00D706E8" w:rsidRDefault="00690CEB" w:rsidP="00AB13A3">
      <w:pPr>
        <w:pStyle w:val="ListParagraph"/>
        <w:numPr>
          <w:ilvl w:val="0"/>
          <w:numId w:val="2"/>
        </w:numPr>
        <w:jc w:val="both"/>
        <w:rPr>
          <w:rFonts w:ascii="Arial" w:hAnsi="Arial" w:cs="Arial"/>
          <w:lang w:val="en-GB"/>
        </w:rPr>
      </w:pPr>
      <w:r>
        <w:rPr>
          <w:rFonts w:ascii="Arial" w:hAnsi="Arial" w:cs="Arial"/>
          <w:lang w:val="en-GB"/>
        </w:rPr>
        <w:t xml:space="preserve">To promote the establishment of credit </w:t>
      </w:r>
      <w:r w:rsidR="00F23163">
        <w:rPr>
          <w:rFonts w:ascii="Arial" w:hAnsi="Arial" w:cs="Arial"/>
          <w:lang w:val="en-GB"/>
        </w:rPr>
        <w:t>plans</w:t>
      </w:r>
      <w:r w:rsidR="000A4C10">
        <w:rPr>
          <w:rFonts w:ascii="Arial" w:hAnsi="Arial" w:cs="Arial"/>
          <w:lang w:val="en-GB"/>
        </w:rPr>
        <w:t xml:space="preserve"> for small and medium-sized </w:t>
      </w:r>
      <w:r>
        <w:rPr>
          <w:rFonts w:ascii="Arial" w:hAnsi="Arial" w:cs="Arial"/>
          <w:lang w:val="en-GB"/>
        </w:rPr>
        <w:t xml:space="preserve">enterprises </w:t>
      </w:r>
      <w:r w:rsidR="00380BFC">
        <w:rPr>
          <w:rFonts w:ascii="Arial" w:hAnsi="Arial" w:cs="Arial"/>
          <w:lang w:val="en-GB"/>
        </w:rPr>
        <w:t>and</w:t>
      </w:r>
      <w:r>
        <w:rPr>
          <w:rFonts w:ascii="Arial" w:hAnsi="Arial" w:cs="Arial"/>
          <w:lang w:val="en-GB"/>
        </w:rPr>
        <w:t xml:space="preserve"> housing for returned migrants; </w:t>
      </w:r>
    </w:p>
    <w:p w14:paraId="35658092" w14:textId="5570D598" w:rsidR="00CB57AF" w:rsidRPr="00D706E8" w:rsidRDefault="00690CEB" w:rsidP="00AB13A3">
      <w:pPr>
        <w:pStyle w:val="ListParagraph"/>
        <w:numPr>
          <w:ilvl w:val="0"/>
          <w:numId w:val="2"/>
        </w:numPr>
        <w:jc w:val="both"/>
        <w:rPr>
          <w:rFonts w:ascii="Arial" w:hAnsi="Arial" w:cs="Arial"/>
          <w:lang w:val="en-GB"/>
        </w:rPr>
      </w:pPr>
      <w:r>
        <w:rPr>
          <w:rFonts w:ascii="Arial" w:hAnsi="Arial" w:cs="Arial"/>
          <w:lang w:val="en-GB"/>
        </w:rPr>
        <w:t>To promote efforts to fo</w:t>
      </w:r>
      <w:r w:rsidR="00014E1D">
        <w:rPr>
          <w:rFonts w:ascii="Arial" w:hAnsi="Arial" w:cs="Arial"/>
          <w:lang w:val="en-GB"/>
        </w:rPr>
        <w:t>ster programmes for</w:t>
      </w:r>
      <w:r w:rsidR="00640553">
        <w:rPr>
          <w:rFonts w:ascii="Arial" w:hAnsi="Arial" w:cs="Arial"/>
          <w:lang w:val="en-GB"/>
        </w:rPr>
        <w:t xml:space="preserve"> returned</w:t>
      </w:r>
      <w:r>
        <w:rPr>
          <w:rFonts w:ascii="Arial" w:hAnsi="Arial" w:cs="Arial"/>
          <w:lang w:val="en-GB"/>
        </w:rPr>
        <w:t xml:space="preserve"> migrants, with support </w:t>
      </w:r>
      <w:r w:rsidR="00014E1D">
        <w:rPr>
          <w:rFonts w:ascii="Arial" w:hAnsi="Arial" w:cs="Arial"/>
          <w:lang w:val="en-GB"/>
        </w:rPr>
        <w:t>f</w:t>
      </w:r>
      <w:r>
        <w:rPr>
          <w:rFonts w:ascii="Arial" w:hAnsi="Arial" w:cs="Arial"/>
          <w:lang w:val="en-GB"/>
        </w:rPr>
        <w:t>rom the private sector and civil society;</w:t>
      </w:r>
    </w:p>
    <w:p w14:paraId="77AB5D29" w14:textId="5664707D" w:rsidR="00CB57AF" w:rsidRPr="00D706E8" w:rsidRDefault="00690CEB" w:rsidP="00AB13A3">
      <w:pPr>
        <w:pStyle w:val="ListParagraph"/>
        <w:numPr>
          <w:ilvl w:val="0"/>
          <w:numId w:val="2"/>
        </w:numPr>
        <w:jc w:val="both"/>
        <w:rPr>
          <w:rFonts w:ascii="Arial" w:hAnsi="Arial" w:cs="Arial"/>
          <w:lang w:val="en-GB"/>
        </w:rPr>
      </w:pPr>
      <w:r>
        <w:rPr>
          <w:rFonts w:ascii="Arial" w:hAnsi="Arial" w:cs="Arial"/>
          <w:lang w:val="en-GB"/>
        </w:rPr>
        <w:t>To consider involving international and civil society organizations in the development of institu</w:t>
      </w:r>
      <w:r w:rsidR="00D133E9">
        <w:rPr>
          <w:rFonts w:ascii="Arial" w:hAnsi="Arial" w:cs="Arial"/>
          <w:lang w:val="en-GB"/>
        </w:rPr>
        <w:t>tional cooperation programmes aimed at</w:t>
      </w:r>
      <w:r>
        <w:rPr>
          <w:rFonts w:ascii="Arial" w:hAnsi="Arial" w:cs="Arial"/>
          <w:lang w:val="en-GB"/>
        </w:rPr>
        <w:t xml:space="preserve"> support</w:t>
      </w:r>
      <w:r w:rsidR="00D133E9">
        <w:rPr>
          <w:rFonts w:ascii="Arial" w:hAnsi="Arial" w:cs="Arial"/>
          <w:lang w:val="en-GB"/>
        </w:rPr>
        <w:t>ing</w:t>
      </w:r>
      <w:r>
        <w:rPr>
          <w:rFonts w:ascii="Arial" w:hAnsi="Arial" w:cs="Arial"/>
          <w:lang w:val="en-GB"/>
        </w:rPr>
        <w:t xml:space="preserve"> the reintegration of returned migrants; </w:t>
      </w:r>
    </w:p>
    <w:p w14:paraId="0421EF13" w14:textId="64BF014E" w:rsidR="00CB57AF" w:rsidRPr="00D706E8" w:rsidRDefault="00690CEB" w:rsidP="00AB13A3">
      <w:pPr>
        <w:pStyle w:val="ListParagraph"/>
        <w:numPr>
          <w:ilvl w:val="0"/>
          <w:numId w:val="2"/>
        </w:numPr>
        <w:jc w:val="both"/>
        <w:rPr>
          <w:rFonts w:ascii="Arial" w:hAnsi="Arial" w:cs="Arial"/>
          <w:lang w:val="en-GB"/>
        </w:rPr>
      </w:pPr>
      <w:r>
        <w:rPr>
          <w:rFonts w:ascii="Arial" w:hAnsi="Arial" w:cs="Arial"/>
          <w:lang w:val="en-GB"/>
        </w:rPr>
        <w:t>To strengthen investment programmes in order to promote development and harness the potential of returned migrants;</w:t>
      </w:r>
    </w:p>
    <w:p w14:paraId="24DD6513" w14:textId="066CA979" w:rsidR="00CB57AF" w:rsidRPr="00D706E8" w:rsidRDefault="00690CEB" w:rsidP="00AB13A3">
      <w:pPr>
        <w:pStyle w:val="ListParagraph"/>
        <w:numPr>
          <w:ilvl w:val="0"/>
          <w:numId w:val="2"/>
        </w:numPr>
        <w:jc w:val="both"/>
        <w:rPr>
          <w:rFonts w:ascii="Arial" w:hAnsi="Arial" w:cs="Arial"/>
          <w:lang w:val="en-GB"/>
        </w:rPr>
      </w:pPr>
      <w:r>
        <w:rPr>
          <w:rFonts w:ascii="Arial" w:hAnsi="Arial" w:cs="Arial"/>
          <w:lang w:val="en-GB"/>
        </w:rPr>
        <w:t xml:space="preserve">To </w:t>
      </w:r>
      <w:r w:rsidR="00E57D71">
        <w:rPr>
          <w:rFonts w:ascii="Arial" w:hAnsi="Arial" w:cs="Arial"/>
          <w:lang w:val="en-GB"/>
        </w:rPr>
        <w:t>promote</w:t>
      </w:r>
      <w:r>
        <w:rPr>
          <w:rFonts w:ascii="Arial" w:hAnsi="Arial" w:cs="Arial"/>
          <w:lang w:val="en-GB"/>
        </w:rPr>
        <w:t xml:space="preserve"> academic recognition </w:t>
      </w:r>
      <w:r w:rsidR="00E57D71">
        <w:rPr>
          <w:rFonts w:ascii="Arial" w:hAnsi="Arial" w:cs="Arial"/>
          <w:lang w:val="en-GB"/>
        </w:rPr>
        <w:t>and</w:t>
      </w:r>
      <w:r>
        <w:rPr>
          <w:rFonts w:ascii="Arial" w:hAnsi="Arial" w:cs="Arial"/>
          <w:lang w:val="en-GB"/>
        </w:rPr>
        <w:t xml:space="preserve"> validation of </w:t>
      </w:r>
      <w:r w:rsidR="00C937CF">
        <w:rPr>
          <w:rFonts w:ascii="Arial" w:hAnsi="Arial" w:cs="Arial"/>
          <w:lang w:val="en-GB"/>
        </w:rPr>
        <w:t>education received</w:t>
      </w:r>
      <w:r>
        <w:rPr>
          <w:rFonts w:ascii="Arial" w:hAnsi="Arial" w:cs="Arial"/>
          <w:lang w:val="en-GB"/>
        </w:rPr>
        <w:t xml:space="preserve"> abroad;</w:t>
      </w:r>
    </w:p>
    <w:p w14:paraId="5C7B5414" w14:textId="0EA20C6B" w:rsidR="00CB57AF" w:rsidRPr="00D706E8" w:rsidRDefault="00C937CF" w:rsidP="00AB13A3">
      <w:pPr>
        <w:pStyle w:val="ListParagraph"/>
        <w:numPr>
          <w:ilvl w:val="0"/>
          <w:numId w:val="2"/>
        </w:numPr>
        <w:jc w:val="both"/>
        <w:rPr>
          <w:rFonts w:ascii="Arial" w:hAnsi="Arial" w:cs="Arial"/>
          <w:lang w:val="en-GB"/>
        </w:rPr>
      </w:pPr>
      <w:r>
        <w:rPr>
          <w:rFonts w:ascii="Arial" w:hAnsi="Arial" w:cs="Arial"/>
          <w:lang w:val="en-GB"/>
        </w:rPr>
        <w:t>To monitor the reintegration process</w:t>
      </w:r>
      <w:r w:rsidR="002957A7">
        <w:rPr>
          <w:rFonts w:ascii="Arial" w:hAnsi="Arial" w:cs="Arial"/>
          <w:lang w:val="en-GB"/>
        </w:rPr>
        <w:t>es</w:t>
      </w:r>
      <w:r>
        <w:rPr>
          <w:rFonts w:ascii="Arial" w:hAnsi="Arial" w:cs="Arial"/>
          <w:lang w:val="en-GB"/>
        </w:rPr>
        <w:t xml:space="preserve"> of returned migrants; </w:t>
      </w:r>
    </w:p>
    <w:p w14:paraId="0060211C" w14:textId="79C31ABE" w:rsidR="00F9235F" w:rsidRPr="00D706E8" w:rsidRDefault="00C937CF" w:rsidP="00AB13A3">
      <w:pPr>
        <w:pStyle w:val="ListParagraph"/>
        <w:numPr>
          <w:ilvl w:val="0"/>
          <w:numId w:val="2"/>
        </w:numPr>
        <w:jc w:val="both"/>
        <w:rPr>
          <w:rFonts w:ascii="Arial" w:hAnsi="Arial" w:cs="Arial"/>
          <w:lang w:val="en-GB"/>
        </w:rPr>
      </w:pPr>
      <w:r>
        <w:rPr>
          <w:rFonts w:ascii="Arial" w:hAnsi="Arial" w:cs="Arial"/>
          <w:lang w:val="en-GB"/>
        </w:rPr>
        <w:t>To promote the recognition of skills and qualifications of returned migrants;</w:t>
      </w:r>
    </w:p>
    <w:p w14:paraId="0779DBCF" w14:textId="4CE5DBDD" w:rsidR="0023691E" w:rsidRPr="00D706E8" w:rsidRDefault="009F4295" w:rsidP="00AB13A3">
      <w:pPr>
        <w:pStyle w:val="ListParagraph"/>
        <w:numPr>
          <w:ilvl w:val="0"/>
          <w:numId w:val="2"/>
        </w:numPr>
        <w:jc w:val="both"/>
        <w:rPr>
          <w:rFonts w:ascii="Arial" w:hAnsi="Arial" w:cs="Arial"/>
          <w:lang w:val="en-GB"/>
        </w:rPr>
      </w:pPr>
      <w:r>
        <w:rPr>
          <w:rFonts w:ascii="Arial" w:hAnsi="Arial" w:cs="Arial"/>
          <w:lang w:val="en-GB"/>
        </w:rPr>
        <w:t>To explore the possibility of</w:t>
      </w:r>
      <w:r w:rsidR="00C937CF">
        <w:rPr>
          <w:rFonts w:ascii="Arial" w:hAnsi="Arial" w:cs="Arial"/>
          <w:lang w:val="en-GB"/>
        </w:rPr>
        <w:t xml:space="preserve"> establish</w:t>
      </w:r>
      <w:r>
        <w:rPr>
          <w:rFonts w:ascii="Arial" w:hAnsi="Arial" w:cs="Arial"/>
          <w:lang w:val="en-GB"/>
        </w:rPr>
        <w:t>ing</w:t>
      </w:r>
      <w:r w:rsidR="00C937CF">
        <w:rPr>
          <w:rFonts w:ascii="Arial" w:hAnsi="Arial" w:cs="Arial"/>
          <w:lang w:val="en-GB"/>
        </w:rPr>
        <w:t xml:space="preserve"> employment bureaus in repatriation centres, in coordination with private enterprises, with the aim of promoting appropriate job offers</w:t>
      </w:r>
      <w:r w:rsidR="0023691E" w:rsidRPr="00D706E8">
        <w:rPr>
          <w:rFonts w:ascii="Arial" w:hAnsi="Arial" w:cs="Arial"/>
          <w:lang w:val="en-GB"/>
        </w:rPr>
        <w:t>.</w:t>
      </w:r>
    </w:p>
    <w:p w14:paraId="249EAFE8" w14:textId="77777777" w:rsidR="00CB57AF" w:rsidRPr="00D706E8" w:rsidRDefault="00CB57AF" w:rsidP="00CB57AF">
      <w:pPr>
        <w:jc w:val="both"/>
        <w:rPr>
          <w:rFonts w:ascii="Arial" w:hAnsi="Arial" w:cs="Arial"/>
          <w:lang w:val="en-GB"/>
        </w:rPr>
      </w:pPr>
    </w:p>
    <w:p w14:paraId="11AE2994" w14:textId="7EFF06B2" w:rsidR="00E57D71" w:rsidRDefault="00A050EE" w:rsidP="000A4C10">
      <w:pPr>
        <w:pStyle w:val="ListParagraph"/>
        <w:numPr>
          <w:ilvl w:val="0"/>
          <w:numId w:val="11"/>
        </w:numPr>
        <w:jc w:val="both"/>
        <w:rPr>
          <w:rFonts w:ascii="Arial" w:hAnsi="Arial" w:cs="Arial"/>
          <w:lang w:val="en-GB"/>
        </w:rPr>
      </w:pPr>
      <w:r>
        <w:rPr>
          <w:rFonts w:ascii="Arial" w:hAnsi="Arial" w:cs="Arial"/>
          <w:lang w:val="en-GB"/>
        </w:rPr>
        <w:t>The</w:t>
      </w:r>
      <w:r w:rsidR="000A4C10">
        <w:rPr>
          <w:rFonts w:ascii="Arial" w:hAnsi="Arial" w:cs="Arial"/>
          <w:lang w:val="en-GB"/>
        </w:rPr>
        <w:t>ir</w:t>
      </w:r>
      <w:r w:rsidR="00E57D71">
        <w:rPr>
          <w:rFonts w:ascii="Arial" w:hAnsi="Arial" w:cs="Arial"/>
          <w:lang w:val="en-GB"/>
        </w:rPr>
        <w:t xml:space="preserve"> recognition </w:t>
      </w:r>
      <w:r w:rsidR="000A4C10">
        <w:rPr>
          <w:rFonts w:ascii="Arial" w:hAnsi="Arial" w:cs="Arial"/>
          <w:lang w:val="en-GB"/>
        </w:rPr>
        <w:t>of</w:t>
      </w:r>
      <w:r w:rsidR="00E57D71">
        <w:rPr>
          <w:rFonts w:ascii="Arial" w:hAnsi="Arial" w:cs="Arial"/>
          <w:lang w:val="en-GB"/>
        </w:rPr>
        <w:t xml:space="preserve"> the pr</w:t>
      </w:r>
      <w:r w:rsidR="00E4590C">
        <w:rPr>
          <w:rFonts w:ascii="Arial" w:hAnsi="Arial" w:cs="Arial"/>
          <w:lang w:val="en-GB"/>
        </w:rPr>
        <w:t>ogress achieved through the Ad H</w:t>
      </w:r>
      <w:r w:rsidR="00E57D71">
        <w:rPr>
          <w:rFonts w:ascii="Arial" w:hAnsi="Arial" w:cs="Arial"/>
          <w:lang w:val="en-GB"/>
        </w:rPr>
        <w:t xml:space="preserve">oc Group on </w:t>
      </w:r>
      <w:r w:rsidR="00E4590C">
        <w:rPr>
          <w:rFonts w:ascii="Arial" w:hAnsi="Arial" w:cs="Arial"/>
          <w:lang w:val="en-GB"/>
        </w:rPr>
        <w:t>Migrant Children and Adolescents</w:t>
      </w:r>
      <w:r w:rsidR="00E57D71">
        <w:rPr>
          <w:rFonts w:ascii="Arial" w:hAnsi="Arial" w:cs="Arial"/>
          <w:lang w:val="en-GB"/>
        </w:rPr>
        <w:t xml:space="preserve">; particularly </w:t>
      </w:r>
      <w:r w:rsidR="00E4590C">
        <w:rPr>
          <w:rFonts w:ascii="Arial" w:hAnsi="Arial" w:cs="Arial"/>
          <w:lang w:val="en-GB"/>
        </w:rPr>
        <w:t>regarding</w:t>
      </w:r>
      <w:r w:rsidR="00E57D71">
        <w:rPr>
          <w:rFonts w:ascii="Arial" w:hAnsi="Arial" w:cs="Arial"/>
          <w:lang w:val="en-GB"/>
        </w:rPr>
        <w:t xml:space="preserve"> assistance and consular protection matters </w:t>
      </w:r>
      <w:r w:rsidR="00E4590C">
        <w:rPr>
          <w:rFonts w:ascii="Arial" w:hAnsi="Arial" w:cs="Arial"/>
          <w:lang w:val="en-GB"/>
        </w:rPr>
        <w:t>for</w:t>
      </w:r>
      <w:r w:rsidR="00E57D71">
        <w:rPr>
          <w:rFonts w:ascii="Arial" w:hAnsi="Arial" w:cs="Arial"/>
          <w:lang w:val="en-GB"/>
        </w:rPr>
        <w:t xml:space="preserve"> that vulnerable popu</w:t>
      </w:r>
      <w:r w:rsidR="008D67B5">
        <w:rPr>
          <w:rFonts w:ascii="Arial" w:hAnsi="Arial" w:cs="Arial"/>
          <w:lang w:val="en-GB"/>
        </w:rPr>
        <w:t>lation</w:t>
      </w:r>
      <w:r w:rsidR="00E4590C">
        <w:rPr>
          <w:rFonts w:ascii="Arial" w:hAnsi="Arial" w:cs="Arial"/>
          <w:lang w:val="en-GB"/>
        </w:rPr>
        <w:t>,</w:t>
      </w:r>
      <w:r w:rsidR="008D67B5">
        <w:rPr>
          <w:rFonts w:ascii="Arial" w:hAnsi="Arial" w:cs="Arial"/>
          <w:lang w:val="en-GB"/>
        </w:rPr>
        <w:t xml:space="preserve"> and its willing</w:t>
      </w:r>
      <w:r w:rsidR="00E4590C">
        <w:rPr>
          <w:rFonts w:ascii="Arial" w:hAnsi="Arial" w:cs="Arial"/>
          <w:lang w:val="en-GB"/>
        </w:rPr>
        <w:t>ness</w:t>
      </w:r>
      <w:r w:rsidR="008D67B5">
        <w:rPr>
          <w:rFonts w:ascii="Arial" w:hAnsi="Arial" w:cs="Arial"/>
          <w:lang w:val="en-GB"/>
        </w:rPr>
        <w:t xml:space="preserve"> to continue </w:t>
      </w:r>
      <w:r w:rsidR="003760AB">
        <w:rPr>
          <w:rFonts w:ascii="Arial" w:hAnsi="Arial" w:cs="Arial"/>
          <w:lang w:val="en-GB"/>
        </w:rPr>
        <w:t xml:space="preserve">the work of the Group in order to </w:t>
      </w:r>
      <w:r w:rsidR="00220239">
        <w:rPr>
          <w:rFonts w:ascii="Arial" w:hAnsi="Arial" w:cs="Arial"/>
          <w:lang w:val="en-GB"/>
        </w:rPr>
        <w:t>support the</w:t>
      </w:r>
      <w:r w:rsidR="003760AB">
        <w:rPr>
          <w:rFonts w:ascii="Arial" w:hAnsi="Arial" w:cs="Arial"/>
          <w:lang w:val="en-GB"/>
        </w:rPr>
        <w:t xml:space="preserve"> </w:t>
      </w:r>
      <w:r>
        <w:rPr>
          <w:rFonts w:ascii="Arial" w:hAnsi="Arial" w:cs="Arial"/>
          <w:lang w:val="en-GB"/>
        </w:rPr>
        <w:t xml:space="preserve">actions considered, particularly the ones </w:t>
      </w:r>
      <w:r w:rsidR="00E4590C">
        <w:rPr>
          <w:rFonts w:ascii="Arial" w:hAnsi="Arial" w:cs="Arial"/>
          <w:lang w:val="en-GB"/>
        </w:rPr>
        <w:t>contained in</w:t>
      </w:r>
      <w:r>
        <w:rPr>
          <w:rFonts w:ascii="Arial" w:hAnsi="Arial" w:cs="Arial"/>
          <w:lang w:val="en-GB"/>
        </w:rPr>
        <w:t xml:space="preserve"> the Managua Extraordinary Declaration</w:t>
      </w:r>
      <w:r w:rsidR="00220239">
        <w:rPr>
          <w:rFonts w:ascii="Arial" w:hAnsi="Arial" w:cs="Arial"/>
          <w:lang w:val="en-GB"/>
        </w:rPr>
        <w:t xml:space="preserve"> of 2014</w:t>
      </w:r>
      <w:r>
        <w:rPr>
          <w:rFonts w:ascii="Arial" w:hAnsi="Arial" w:cs="Arial"/>
          <w:lang w:val="en-GB"/>
        </w:rPr>
        <w:t>.</w:t>
      </w:r>
    </w:p>
    <w:p w14:paraId="1738E32C" w14:textId="77777777" w:rsidR="00FD19FC" w:rsidRPr="00FD19FC" w:rsidRDefault="00FD19FC" w:rsidP="00FD19FC">
      <w:pPr>
        <w:ind w:left="720"/>
        <w:rPr>
          <w:rFonts w:ascii="Arial" w:hAnsi="Arial" w:cs="Arial"/>
          <w:lang w:val="en-US"/>
        </w:rPr>
      </w:pPr>
    </w:p>
    <w:p w14:paraId="24ADD54E" w14:textId="77777777" w:rsidR="00FD19FC" w:rsidRPr="00FD19FC" w:rsidRDefault="00FD19FC" w:rsidP="00FD19FC">
      <w:pPr>
        <w:ind w:left="720"/>
        <w:jc w:val="both"/>
        <w:rPr>
          <w:rFonts w:ascii="Arial" w:hAnsi="Arial" w:cs="Arial"/>
          <w:lang w:val="en-US"/>
        </w:rPr>
      </w:pPr>
      <w:proofErr w:type="gramStart"/>
      <w:r w:rsidRPr="00FD19FC">
        <w:rPr>
          <w:rFonts w:ascii="Arial" w:hAnsi="Arial" w:cs="Arial"/>
          <w:lang w:val="en-US"/>
        </w:rPr>
        <w:t xml:space="preserve">2 </w:t>
      </w:r>
      <w:proofErr w:type="spellStart"/>
      <w:r w:rsidRPr="00FD19FC">
        <w:rPr>
          <w:rFonts w:ascii="Arial" w:hAnsi="Arial" w:cs="Arial"/>
          <w:lang w:val="en-US"/>
        </w:rPr>
        <w:t>bis</w:t>
      </w:r>
      <w:proofErr w:type="spellEnd"/>
      <w:r w:rsidRPr="00FD19FC">
        <w:rPr>
          <w:rFonts w:ascii="Arial" w:hAnsi="Arial" w:cs="Arial"/>
          <w:lang w:val="en-US"/>
        </w:rPr>
        <w:t>.</w:t>
      </w:r>
      <w:proofErr w:type="gramEnd"/>
      <w:r w:rsidRPr="00FD19FC">
        <w:rPr>
          <w:rFonts w:ascii="Arial" w:hAnsi="Arial" w:cs="Arial"/>
          <w:lang w:val="en-US"/>
        </w:rPr>
        <w:t xml:space="preserve"> Their willingness to review the work carried out by networks for migrant boys, girls and adolescents as well as the Ad Hoc Group, and in this context, to request the technical opinion of UNICEF in regard to the </w:t>
      </w:r>
      <w:r w:rsidRPr="00FD19FC">
        <w:rPr>
          <w:rFonts w:ascii="Arial" w:hAnsi="Arial" w:cs="Arial"/>
          <w:lang w:val="en-US"/>
        </w:rPr>
        <w:lastRenderedPageBreak/>
        <w:t>relevance of establishing a network for migrant boys, girls and adolescents under the work structure of RCM.</w:t>
      </w:r>
    </w:p>
    <w:p w14:paraId="3BDCC855" w14:textId="77777777" w:rsidR="00FD19FC" w:rsidRPr="00FD19FC" w:rsidRDefault="00FD19FC" w:rsidP="00FD19FC">
      <w:pPr>
        <w:ind w:left="720"/>
        <w:jc w:val="both"/>
        <w:rPr>
          <w:rFonts w:ascii="Arial" w:hAnsi="Arial" w:cs="Arial"/>
          <w:lang w:val="en-US"/>
        </w:rPr>
      </w:pPr>
    </w:p>
    <w:p w14:paraId="1FFE4B29" w14:textId="19A3E5AF" w:rsidR="00FD19FC" w:rsidRPr="00FD19FC" w:rsidRDefault="00FD19FC" w:rsidP="00FD19FC">
      <w:pPr>
        <w:ind w:left="720"/>
        <w:jc w:val="both"/>
        <w:rPr>
          <w:rFonts w:ascii="Arial" w:hAnsi="Arial" w:cs="Arial"/>
          <w:lang w:val="en-US"/>
        </w:rPr>
      </w:pPr>
      <w:proofErr w:type="gramStart"/>
      <w:r w:rsidRPr="00FD19FC">
        <w:rPr>
          <w:rFonts w:ascii="Arial" w:hAnsi="Arial" w:cs="Arial"/>
          <w:lang w:val="en-US"/>
        </w:rPr>
        <w:t>3 ter.</w:t>
      </w:r>
      <w:proofErr w:type="gramEnd"/>
      <w:r w:rsidRPr="00FD19FC">
        <w:rPr>
          <w:rFonts w:ascii="Arial" w:hAnsi="Arial" w:cs="Arial"/>
          <w:lang w:val="en-US"/>
        </w:rPr>
        <w:t xml:space="preserve"> Their willingness to </w:t>
      </w:r>
      <w:r w:rsidR="00126E73">
        <w:rPr>
          <w:rFonts w:ascii="Arial" w:hAnsi="Arial" w:cs="Arial"/>
          <w:lang w:val="en-US"/>
        </w:rPr>
        <w:t>uphold</w:t>
      </w:r>
      <w:r w:rsidRPr="00FD19FC">
        <w:rPr>
          <w:rFonts w:ascii="Arial" w:hAnsi="Arial" w:cs="Arial"/>
          <w:lang w:val="en-US"/>
        </w:rPr>
        <w:t xml:space="preserve"> and protect – in countries of origin, transit and destination – the exercise of the human rights of migrants, with a special focus on groups in vulnerable situations, such as women and accompanied, unaccompanied and separated boys, girls and adolescents, regardless of their migration status.</w:t>
      </w:r>
    </w:p>
    <w:p w14:paraId="7996150B" w14:textId="77777777" w:rsidR="00FD19FC" w:rsidRPr="00FD19FC" w:rsidRDefault="00FD19FC" w:rsidP="00FD19FC">
      <w:pPr>
        <w:ind w:left="720"/>
        <w:rPr>
          <w:rFonts w:ascii="Arial" w:hAnsi="Arial" w:cs="Arial"/>
          <w:lang w:val="en-US"/>
        </w:rPr>
      </w:pPr>
    </w:p>
    <w:p w14:paraId="0DB24D32" w14:textId="3DC177A5" w:rsidR="00FD19FC" w:rsidRPr="00FD19FC" w:rsidRDefault="00FD19FC" w:rsidP="00126E73">
      <w:pPr>
        <w:ind w:left="720"/>
        <w:jc w:val="both"/>
        <w:rPr>
          <w:rFonts w:ascii="Arial" w:hAnsi="Arial" w:cs="Arial"/>
          <w:lang w:val="en-US"/>
        </w:rPr>
      </w:pPr>
      <w:proofErr w:type="gramStart"/>
      <w:r w:rsidRPr="00FD19FC">
        <w:rPr>
          <w:rFonts w:ascii="Arial" w:hAnsi="Arial" w:cs="Arial"/>
          <w:lang w:val="en-US"/>
        </w:rPr>
        <w:t xml:space="preserve">2 </w:t>
      </w:r>
      <w:proofErr w:type="spellStart"/>
      <w:r w:rsidRPr="00FD19FC">
        <w:rPr>
          <w:rFonts w:ascii="Arial" w:hAnsi="Arial" w:cs="Arial"/>
          <w:lang w:val="en-US"/>
        </w:rPr>
        <w:t>quater</w:t>
      </w:r>
      <w:proofErr w:type="spellEnd"/>
      <w:r w:rsidRPr="00FD19FC">
        <w:rPr>
          <w:rFonts w:ascii="Arial" w:hAnsi="Arial" w:cs="Arial"/>
          <w:lang w:val="en-US"/>
        </w:rPr>
        <w:t>.</w:t>
      </w:r>
      <w:proofErr w:type="gramEnd"/>
      <w:r w:rsidRPr="00FD19FC">
        <w:rPr>
          <w:rFonts w:ascii="Arial" w:hAnsi="Arial" w:cs="Arial"/>
          <w:lang w:val="en-US"/>
        </w:rPr>
        <w:t xml:space="preserve"> To encourage States to make progress in the updating and implementation of internal migration regulations, in accordance with international obligations, and to seek cooperation with the aim of </w:t>
      </w:r>
      <w:r w:rsidR="00126E73">
        <w:rPr>
          <w:rFonts w:ascii="Arial" w:hAnsi="Arial" w:cs="Arial"/>
          <w:lang w:val="en-US"/>
        </w:rPr>
        <w:t>upho</w:t>
      </w:r>
      <w:bookmarkStart w:id="0" w:name="_GoBack"/>
      <w:bookmarkEnd w:id="0"/>
      <w:r w:rsidR="00126E73">
        <w:rPr>
          <w:rFonts w:ascii="Arial" w:hAnsi="Arial" w:cs="Arial"/>
          <w:lang w:val="en-US"/>
        </w:rPr>
        <w:t>lding</w:t>
      </w:r>
      <w:r w:rsidRPr="00FD19FC">
        <w:rPr>
          <w:rFonts w:ascii="Arial" w:hAnsi="Arial" w:cs="Arial"/>
          <w:lang w:val="en-US"/>
        </w:rPr>
        <w:t xml:space="preserve"> the human rights of migrants and their families.</w:t>
      </w:r>
    </w:p>
    <w:p w14:paraId="7322C3D0" w14:textId="77777777" w:rsidR="00E57D71" w:rsidRDefault="00E57D71" w:rsidP="00E57D71">
      <w:pPr>
        <w:pStyle w:val="ListParagraph"/>
        <w:ind w:left="360"/>
        <w:jc w:val="both"/>
        <w:rPr>
          <w:rFonts w:ascii="Arial" w:hAnsi="Arial" w:cs="Arial"/>
          <w:lang w:val="en-GB"/>
        </w:rPr>
      </w:pPr>
    </w:p>
    <w:p w14:paraId="5FA78253" w14:textId="225322BD" w:rsidR="007074D9" w:rsidRPr="00C44E98" w:rsidRDefault="00E4590C" w:rsidP="000A4C10">
      <w:pPr>
        <w:pStyle w:val="ListParagraph"/>
        <w:numPr>
          <w:ilvl w:val="0"/>
          <w:numId w:val="11"/>
        </w:numPr>
        <w:jc w:val="both"/>
        <w:rPr>
          <w:rFonts w:ascii="Arial" w:hAnsi="Arial" w:cs="Arial"/>
          <w:lang w:val="en-GB"/>
        </w:rPr>
      </w:pPr>
      <w:r>
        <w:rPr>
          <w:rFonts w:ascii="Arial" w:hAnsi="Arial" w:cs="Arial"/>
          <w:lang w:val="en-GB"/>
        </w:rPr>
        <w:t>Their recognition of</w:t>
      </w:r>
      <w:r w:rsidR="007074D9" w:rsidRPr="00C44E98">
        <w:rPr>
          <w:rFonts w:ascii="Arial" w:hAnsi="Arial" w:cs="Arial"/>
          <w:lang w:val="en-GB"/>
        </w:rPr>
        <w:t xml:space="preserve"> RNCOM as an important </w:t>
      </w:r>
      <w:r>
        <w:rPr>
          <w:rFonts w:ascii="Arial" w:hAnsi="Arial" w:cs="Arial"/>
          <w:lang w:val="en-GB"/>
        </w:rPr>
        <w:t xml:space="preserve">strategic partner </w:t>
      </w:r>
      <w:r w:rsidR="007074D9" w:rsidRPr="00C44E98">
        <w:rPr>
          <w:rFonts w:ascii="Arial" w:hAnsi="Arial" w:cs="Arial"/>
          <w:lang w:val="en-GB"/>
        </w:rPr>
        <w:t xml:space="preserve">of the RCM </w:t>
      </w:r>
      <w:r>
        <w:rPr>
          <w:rFonts w:ascii="Arial" w:hAnsi="Arial" w:cs="Arial"/>
          <w:lang w:val="en-GB"/>
        </w:rPr>
        <w:t>and to</w:t>
      </w:r>
      <w:r w:rsidR="007074D9" w:rsidRPr="00C44E98">
        <w:rPr>
          <w:rFonts w:ascii="Arial" w:hAnsi="Arial" w:cs="Arial"/>
          <w:lang w:val="en-GB"/>
        </w:rPr>
        <w:t xml:space="preserve"> seek </w:t>
      </w:r>
      <w:r>
        <w:rPr>
          <w:rFonts w:ascii="Arial" w:hAnsi="Arial" w:cs="Arial"/>
          <w:lang w:val="en-GB"/>
        </w:rPr>
        <w:t>its</w:t>
      </w:r>
      <w:r w:rsidR="007074D9" w:rsidRPr="00C44E98">
        <w:rPr>
          <w:rFonts w:ascii="Arial" w:hAnsi="Arial" w:cs="Arial"/>
          <w:lang w:val="en-GB"/>
        </w:rPr>
        <w:t xml:space="preserve"> support in strengtheni</w:t>
      </w:r>
      <w:r w:rsidR="009C44FC">
        <w:rPr>
          <w:rFonts w:ascii="Arial" w:hAnsi="Arial" w:cs="Arial"/>
          <w:lang w:val="en-GB"/>
        </w:rPr>
        <w:t xml:space="preserve">ng dialogue and cooperation through constructive </w:t>
      </w:r>
      <w:r>
        <w:rPr>
          <w:rFonts w:ascii="Arial" w:hAnsi="Arial" w:cs="Arial"/>
          <w:lang w:val="en-GB"/>
        </w:rPr>
        <w:t>exchange</w:t>
      </w:r>
      <w:r w:rsidR="009C44FC">
        <w:rPr>
          <w:rFonts w:ascii="Arial" w:hAnsi="Arial" w:cs="Arial"/>
          <w:lang w:val="en-GB"/>
        </w:rPr>
        <w:t>.</w:t>
      </w:r>
    </w:p>
    <w:p w14:paraId="7A4C9B32" w14:textId="77777777" w:rsidR="007074D9" w:rsidRPr="00C44E98" w:rsidRDefault="007074D9" w:rsidP="00C44E98">
      <w:pPr>
        <w:pStyle w:val="ListParagraph"/>
        <w:ind w:left="720"/>
        <w:jc w:val="both"/>
        <w:rPr>
          <w:rFonts w:ascii="Arial" w:hAnsi="Arial" w:cs="Arial"/>
          <w:lang w:val="en-GB"/>
        </w:rPr>
      </w:pPr>
    </w:p>
    <w:p w14:paraId="415C8440" w14:textId="594C8BD2" w:rsidR="00C44E98" w:rsidRDefault="00E4590C" w:rsidP="000A4C10">
      <w:pPr>
        <w:pStyle w:val="ListParagraph"/>
        <w:numPr>
          <w:ilvl w:val="0"/>
          <w:numId w:val="11"/>
        </w:numPr>
        <w:jc w:val="both"/>
        <w:rPr>
          <w:rFonts w:ascii="Arial" w:hAnsi="Arial" w:cs="Arial"/>
          <w:lang w:val="en-GB"/>
        </w:rPr>
      </w:pPr>
      <w:r>
        <w:rPr>
          <w:rFonts w:ascii="Arial" w:hAnsi="Arial" w:cs="Arial"/>
          <w:lang w:val="en-GB"/>
        </w:rPr>
        <w:t>Their approval to grant</w:t>
      </w:r>
      <w:r w:rsidR="00C44E98" w:rsidRPr="00C44E98">
        <w:rPr>
          <w:rFonts w:ascii="Arial" w:hAnsi="Arial" w:cs="Arial"/>
          <w:lang w:val="en-GB"/>
        </w:rPr>
        <w:t xml:space="preserve"> </w:t>
      </w:r>
      <w:r w:rsidR="007074D9" w:rsidRPr="00C44E98">
        <w:rPr>
          <w:rFonts w:ascii="Arial" w:hAnsi="Arial" w:cs="Arial"/>
          <w:lang w:val="en-GB"/>
        </w:rPr>
        <w:t xml:space="preserve">UNICEF </w:t>
      </w:r>
      <w:r w:rsidR="00C44E98" w:rsidRPr="00C44E98">
        <w:rPr>
          <w:rFonts w:ascii="Arial" w:hAnsi="Arial" w:cs="Arial"/>
          <w:lang w:val="en-GB"/>
        </w:rPr>
        <w:t xml:space="preserve">the status of </w:t>
      </w:r>
      <w:r w:rsidR="007074D9" w:rsidRPr="00C44E98">
        <w:rPr>
          <w:rFonts w:ascii="Arial" w:hAnsi="Arial" w:cs="Arial"/>
          <w:lang w:val="en-GB"/>
        </w:rPr>
        <w:t xml:space="preserve">international observer organization in the </w:t>
      </w:r>
      <w:r w:rsidR="00C44E98" w:rsidRPr="00C44E98">
        <w:rPr>
          <w:rFonts w:ascii="Arial" w:hAnsi="Arial" w:cs="Arial"/>
          <w:lang w:val="en-GB"/>
        </w:rPr>
        <w:t xml:space="preserve">RCM in </w:t>
      </w:r>
      <w:r w:rsidR="007074D9" w:rsidRPr="00C44E98">
        <w:rPr>
          <w:rFonts w:ascii="Arial" w:hAnsi="Arial" w:cs="Arial"/>
          <w:lang w:val="en-GB"/>
        </w:rPr>
        <w:t xml:space="preserve">recognition of </w:t>
      </w:r>
      <w:r>
        <w:rPr>
          <w:rFonts w:ascii="Arial" w:hAnsi="Arial" w:cs="Arial"/>
          <w:lang w:val="en-GB"/>
        </w:rPr>
        <w:t>its</w:t>
      </w:r>
      <w:r w:rsidR="007074D9" w:rsidRPr="00C44E98">
        <w:rPr>
          <w:rFonts w:ascii="Arial" w:hAnsi="Arial" w:cs="Arial"/>
          <w:lang w:val="en-GB"/>
        </w:rPr>
        <w:t xml:space="preserve"> contributions and collaboration</w:t>
      </w:r>
      <w:r w:rsidR="00C44E98" w:rsidRPr="00C44E98">
        <w:rPr>
          <w:rFonts w:ascii="Arial" w:hAnsi="Arial" w:cs="Arial"/>
          <w:lang w:val="en-GB"/>
        </w:rPr>
        <w:t>, especially</w:t>
      </w:r>
      <w:r w:rsidR="007074D9" w:rsidRPr="00C44E98">
        <w:rPr>
          <w:rFonts w:ascii="Arial" w:hAnsi="Arial" w:cs="Arial"/>
          <w:lang w:val="en-GB"/>
        </w:rPr>
        <w:t xml:space="preserve"> in programs for the care </w:t>
      </w:r>
      <w:r w:rsidR="009C44FC">
        <w:rPr>
          <w:rFonts w:ascii="Arial" w:hAnsi="Arial" w:cs="Arial"/>
          <w:lang w:val="en-GB"/>
        </w:rPr>
        <w:t xml:space="preserve">and protection </w:t>
      </w:r>
      <w:r w:rsidR="007074D9" w:rsidRPr="00C44E98">
        <w:rPr>
          <w:rFonts w:ascii="Arial" w:hAnsi="Arial" w:cs="Arial"/>
          <w:lang w:val="en-GB"/>
        </w:rPr>
        <w:t>of children and young migrants.</w:t>
      </w:r>
    </w:p>
    <w:p w14:paraId="3EA6D95F" w14:textId="77777777" w:rsidR="00F6703E" w:rsidRPr="00F6703E" w:rsidRDefault="00F6703E" w:rsidP="00F6703E">
      <w:pPr>
        <w:pStyle w:val="ListParagraph"/>
        <w:rPr>
          <w:rFonts w:ascii="Arial" w:hAnsi="Arial" w:cs="Arial"/>
          <w:lang w:val="en-GB"/>
        </w:rPr>
      </w:pPr>
    </w:p>
    <w:p w14:paraId="74D4F387" w14:textId="1A48EF28" w:rsidR="00996581" w:rsidRPr="0011522F" w:rsidRDefault="00996581" w:rsidP="0011522F">
      <w:pPr>
        <w:pStyle w:val="ListParagraph"/>
        <w:numPr>
          <w:ilvl w:val="0"/>
          <w:numId w:val="11"/>
        </w:numPr>
        <w:jc w:val="both"/>
        <w:rPr>
          <w:rFonts w:ascii="Arial" w:hAnsi="Arial" w:cs="Arial"/>
          <w:lang w:val="en-GB"/>
        </w:rPr>
      </w:pPr>
      <w:r w:rsidRPr="0011522F">
        <w:rPr>
          <w:rFonts w:ascii="Arial" w:hAnsi="Arial" w:cs="Arial"/>
          <w:lang w:val="en-GB"/>
        </w:rPr>
        <w:t xml:space="preserve">Their thanks to the Technical Secretariat, the Liaison Officer Network to Combat Trafficking in Persons and Migrants Smuggling, the Liaison Officer Network for Consular Protection and the Regional Consultation Group on Migration (RCGM) for their support in preparation </w:t>
      </w:r>
      <w:r w:rsidR="0011522F" w:rsidRPr="0011522F">
        <w:rPr>
          <w:rFonts w:ascii="Arial" w:hAnsi="Arial" w:cs="Arial"/>
          <w:lang w:val="en-GB"/>
        </w:rPr>
        <w:t>of</w:t>
      </w:r>
      <w:r w:rsidRPr="0011522F">
        <w:rPr>
          <w:rFonts w:ascii="Arial" w:hAnsi="Arial" w:cs="Arial"/>
          <w:lang w:val="en-GB"/>
        </w:rPr>
        <w:t xml:space="preserve"> this XX Vice-Ministerial Meeting. </w:t>
      </w:r>
    </w:p>
    <w:p w14:paraId="7C26699B" w14:textId="77777777" w:rsidR="00F6703E" w:rsidRPr="0011522F" w:rsidRDefault="00F6703E" w:rsidP="0011522F">
      <w:pPr>
        <w:pStyle w:val="ListParagraph"/>
        <w:ind w:left="720"/>
        <w:jc w:val="both"/>
        <w:rPr>
          <w:rFonts w:ascii="Arial" w:hAnsi="Arial" w:cs="Arial"/>
          <w:lang w:val="en-GB"/>
        </w:rPr>
      </w:pPr>
    </w:p>
    <w:p w14:paraId="1C18D9BC" w14:textId="05AEB527" w:rsidR="00996581" w:rsidRPr="0011522F" w:rsidRDefault="00996581" w:rsidP="0011522F">
      <w:pPr>
        <w:pStyle w:val="ListParagraph"/>
        <w:numPr>
          <w:ilvl w:val="0"/>
          <w:numId w:val="11"/>
        </w:numPr>
        <w:jc w:val="both"/>
        <w:rPr>
          <w:rFonts w:ascii="Arial" w:hAnsi="Arial" w:cs="Arial"/>
          <w:lang w:val="en-GB"/>
        </w:rPr>
      </w:pPr>
      <w:r w:rsidRPr="0011522F">
        <w:rPr>
          <w:rFonts w:ascii="Arial" w:hAnsi="Arial" w:cs="Arial"/>
          <w:lang w:val="en-GB"/>
        </w:rPr>
        <w:t xml:space="preserve">To </w:t>
      </w:r>
      <w:r w:rsidR="003D11D4">
        <w:rPr>
          <w:rFonts w:ascii="Arial" w:hAnsi="Arial" w:cs="Arial"/>
          <w:lang w:val="en-GB"/>
        </w:rPr>
        <w:t>approve</w:t>
      </w:r>
      <w:r w:rsidRPr="0011522F">
        <w:rPr>
          <w:rFonts w:ascii="Arial" w:hAnsi="Arial" w:cs="Arial"/>
          <w:lang w:val="en-GB"/>
        </w:rPr>
        <w:t xml:space="preserve"> the Recommendations of the RCGM and the Guidelines for Institutional Strengthening of the RCM attached to the current Declaration and integral part of it; requesting follow-up and present</w:t>
      </w:r>
      <w:r w:rsidR="0011522F" w:rsidRPr="0011522F">
        <w:rPr>
          <w:rFonts w:ascii="Arial" w:hAnsi="Arial" w:cs="Arial"/>
          <w:lang w:val="en-GB"/>
        </w:rPr>
        <w:t>ation of</w:t>
      </w:r>
      <w:r w:rsidRPr="0011522F">
        <w:rPr>
          <w:rFonts w:ascii="Arial" w:hAnsi="Arial" w:cs="Arial"/>
          <w:lang w:val="en-GB"/>
        </w:rPr>
        <w:t xml:space="preserve"> a progress report during the XXI Vice-Ministerial Meeting.  </w:t>
      </w:r>
    </w:p>
    <w:p w14:paraId="3F3C0206" w14:textId="77777777" w:rsidR="00F6703E" w:rsidRPr="00996581" w:rsidRDefault="00F6703E" w:rsidP="00F6703E">
      <w:pPr>
        <w:pStyle w:val="ListParagraph"/>
        <w:ind w:left="720"/>
        <w:jc w:val="both"/>
        <w:rPr>
          <w:rFonts w:ascii="Arial" w:hAnsi="Arial" w:cs="Arial"/>
          <w:color w:val="FF0000"/>
          <w:lang w:val="en-US"/>
        </w:rPr>
      </w:pPr>
    </w:p>
    <w:p w14:paraId="3991DDA9" w14:textId="3AEE3FEC" w:rsidR="00C44E98" w:rsidRPr="00C44E98" w:rsidRDefault="00E4590C" w:rsidP="000A4C10">
      <w:pPr>
        <w:pStyle w:val="ListParagraph"/>
        <w:numPr>
          <w:ilvl w:val="0"/>
          <w:numId w:val="11"/>
        </w:numPr>
        <w:jc w:val="both"/>
        <w:rPr>
          <w:rFonts w:ascii="Arial" w:hAnsi="Arial" w:cs="Arial"/>
          <w:lang w:val="en-GB"/>
        </w:rPr>
      </w:pPr>
      <w:r>
        <w:rPr>
          <w:rFonts w:ascii="Arial" w:hAnsi="Arial" w:cs="Arial"/>
          <w:lang w:val="en-GB"/>
        </w:rPr>
        <w:t>Their thanks to</w:t>
      </w:r>
      <w:r w:rsidR="007074D9" w:rsidRPr="00C44E98">
        <w:rPr>
          <w:rFonts w:ascii="Arial" w:hAnsi="Arial" w:cs="Arial"/>
          <w:lang w:val="en-GB"/>
        </w:rPr>
        <w:t xml:space="preserve"> all the international organizations for their continued support to the Conference and the</w:t>
      </w:r>
      <w:r w:rsidR="00C44E98" w:rsidRPr="00C44E98">
        <w:rPr>
          <w:rFonts w:ascii="Arial" w:hAnsi="Arial" w:cs="Arial"/>
          <w:lang w:val="en-GB"/>
        </w:rPr>
        <w:t>ir</w:t>
      </w:r>
      <w:r w:rsidR="007074D9" w:rsidRPr="00C44E98">
        <w:rPr>
          <w:rFonts w:ascii="Arial" w:hAnsi="Arial" w:cs="Arial"/>
          <w:lang w:val="en-GB"/>
        </w:rPr>
        <w:t xml:space="preserve"> willingness to continue collaborating and cooperating.</w:t>
      </w:r>
    </w:p>
    <w:p w14:paraId="688E3643" w14:textId="77777777" w:rsidR="00C44E98" w:rsidRPr="00C44E98" w:rsidRDefault="00C44E98" w:rsidP="00C44E98">
      <w:pPr>
        <w:pStyle w:val="ListParagraph"/>
        <w:ind w:left="720"/>
        <w:jc w:val="both"/>
        <w:rPr>
          <w:rFonts w:ascii="Arial" w:hAnsi="Arial" w:cs="Arial"/>
          <w:lang w:val="en-GB"/>
        </w:rPr>
      </w:pPr>
    </w:p>
    <w:p w14:paraId="76CF23EF" w14:textId="5A5DB247" w:rsidR="00413439" w:rsidRDefault="00E4590C" w:rsidP="000A4C10">
      <w:pPr>
        <w:pStyle w:val="ListParagraph"/>
        <w:numPr>
          <w:ilvl w:val="0"/>
          <w:numId w:val="11"/>
        </w:numPr>
        <w:jc w:val="both"/>
        <w:rPr>
          <w:rFonts w:ascii="Arial" w:hAnsi="Arial" w:cs="Arial"/>
          <w:lang w:val="en-GB"/>
        </w:rPr>
      </w:pPr>
      <w:r>
        <w:rPr>
          <w:rFonts w:ascii="Arial" w:hAnsi="Arial" w:cs="Arial"/>
          <w:lang w:val="en-GB"/>
        </w:rPr>
        <w:t>Their</w:t>
      </w:r>
      <w:r w:rsidR="00C44E98" w:rsidRPr="00C44E98">
        <w:rPr>
          <w:rFonts w:ascii="Arial" w:hAnsi="Arial" w:cs="Arial"/>
          <w:lang w:val="en-GB"/>
        </w:rPr>
        <w:t xml:space="preserve"> </w:t>
      </w:r>
      <w:r w:rsidR="007074D9" w:rsidRPr="00C44E98">
        <w:rPr>
          <w:rFonts w:ascii="Arial" w:hAnsi="Arial" w:cs="Arial"/>
          <w:lang w:val="en-GB"/>
        </w:rPr>
        <w:t xml:space="preserve">support </w:t>
      </w:r>
      <w:r>
        <w:rPr>
          <w:rFonts w:ascii="Arial" w:hAnsi="Arial" w:cs="Arial"/>
          <w:lang w:val="en-GB"/>
        </w:rPr>
        <w:t xml:space="preserve">to </w:t>
      </w:r>
      <w:r w:rsidR="007074D9" w:rsidRPr="00C44E98">
        <w:rPr>
          <w:rFonts w:ascii="Arial" w:hAnsi="Arial" w:cs="Arial"/>
          <w:lang w:val="en-GB"/>
        </w:rPr>
        <w:t xml:space="preserve">the Government of Honduras </w:t>
      </w:r>
      <w:r w:rsidR="00C44E98" w:rsidRPr="00C44E98">
        <w:rPr>
          <w:rFonts w:ascii="Arial" w:hAnsi="Arial" w:cs="Arial"/>
          <w:lang w:val="en-GB"/>
        </w:rPr>
        <w:t xml:space="preserve">for </w:t>
      </w:r>
      <w:r w:rsidR="00A35C28">
        <w:rPr>
          <w:rFonts w:ascii="Arial" w:hAnsi="Arial" w:cs="Arial"/>
          <w:lang w:val="en-GB"/>
        </w:rPr>
        <w:t>assuming</w:t>
      </w:r>
      <w:r w:rsidR="007074D9" w:rsidRPr="00C44E98">
        <w:rPr>
          <w:rFonts w:ascii="Arial" w:hAnsi="Arial" w:cs="Arial"/>
          <w:lang w:val="en-GB"/>
        </w:rPr>
        <w:t xml:space="preserve"> the Presidency Pro</w:t>
      </w:r>
      <w:r w:rsidR="00C44E98" w:rsidRPr="00C44E98">
        <w:rPr>
          <w:rFonts w:ascii="Arial" w:hAnsi="Arial" w:cs="Arial"/>
          <w:lang w:val="en-GB"/>
        </w:rPr>
        <w:t>-</w:t>
      </w:r>
      <w:proofErr w:type="spellStart"/>
      <w:r w:rsidR="007074D9" w:rsidRPr="00C44E98">
        <w:rPr>
          <w:rFonts w:ascii="Arial" w:hAnsi="Arial" w:cs="Arial"/>
          <w:lang w:val="en-GB"/>
        </w:rPr>
        <w:t>T</w:t>
      </w:r>
      <w:r w:rsidR="00C44E98" w:rsidRPr="00C44E98">
        <w:rPr>
          <w:rFonts w:ascii="Arial" w:hAnsi="Arial" w:cs="Arial"/>
          <w:lang w:val="en-GB"/>
        </w:rPr>
        <w:t>é</w:t>
      </w:r>
      <w:r w:rsidR="007074D9" w:rsidRPr="00C44E98">
        <w:rPr>
          <w:rFonts w:ascii="Arial" w:hAnsi="Arial" w:cs="Arial"/>
          <w:lang w:val="en-GB"/>
        </w:rPr>
        <w:t>mpore</w:t>
      </w:r>
      <w:proofErr w:type="spellEnd"/>
      <w:r w:rsidR="007074D9" w:rsidRPr="00C44E98">
        <w:rPr>
          <w:rFonts w:ascii="Arial" w:hAnsi="Arial" w:cs="Arial"/>
          <w:lang w:val="en-GB"/>
        </w:rPr>
        <w:t xml:space="preserve"> of the Regional Conference on Migration for</w:t>
      </w:r>
      <w:r w:rsidR="00A35C28">
        <w:rPr>
          <w:rFonts w:ascii="Arial" w:hAnsi="Arial" w:cs="Arial"/>
          <w:lang w:val="en-GB"/>
        </w:rPr>
        <w:t xml:space="preserve"> the</w:t>
      </w:r>
      <w:r w:rsidR="007074D9" w:rsidRPr="00C44E98">
        <w:rPr>
          <w:rFonts w:ascii="Arial" w:hAnsi="Arial" w:cs="Arial"/>
          <w:lang w:val="en-GB"/>
        </w:rPr>
        <w:t xml:space="preserve"> 2016</w:t>
      </w:r>
      <w:r w:rsidR="00A35C28">
        <w:rPr>
          <w:rFonts w:ascii="Arial" w:hAnsi="Arial" w:cs="Arial"/>
          <w:lang w:val="en-GB"/>
        </w:rPr>
        <w:t xml:space="preserve"> cycle</w:t>
      </w:r>
      <w:r w:rsidR="007074D9" w:rsidRPr="00C44E98">
        <w:rPr>
          <w:rFonts w:ascii="Arial" w:hAnsi="Arial" w:cs="Arial"/>
          <w:lang w:val="en-GB"/>
        </w:rPr>
        <w:t>.</w:t>
      </w:r>
    </w:p>
    <w:p w14:paraId="59FDDABF" w14:textId="77777777" w:rsidR="004E53E3" w:rsidRPr="004E53E3" w:rsidRDefault="004E53E3" w:rsidP="00F6703E">
      <w:pPr>
        <w:pStyle w:val="ListParagraph"/>
        <w:ind w:left="720"/>
        <w:jc w:val="both"/>
        <w:rPr>
          <w:rFonts w:ascii="Arial" w:hAnsi="Arial" w:cs="Arial"/>
          <w:lang w:val="en-GB"/>
        </w:rPr>
      </w:pPr>
    </w:p>
    <w:p w14:paraId="1E472533" w14:textId="46002E85" w:rsidR="00F6703E" w:rsidRPr="00A35C28" w:rsidRDefault="00E156EF" w:rsidP="00A35C28">
      <w:pPr>
        <w:pStyle w:val="ListParagraph"/>
        <w:numPr>
          <w:ilvl w:val="0"/>
          <w:numId w:val="11"/>
        </w:numPr>
        <w:jc w:val="both"/>
        <w:rPr>
          <w:rFonts w:ascii="Arial" w:hAnsi="Arial" w:cs="Arial"/>
          <w:lang w:val="en-GB"/>
        </w:rPr>
      </w:pPr>
      <w:r w:rsidRPr="00A35C28">
        <w:rPr>
          <w:rFonts w:ascii="Arial" w:hAnsi="Arial" w:cs="Arial"/>
          <w:lang w:val="en-GB"/>
        </w:rPr>
        <w:t xml:space="preserve">Their support to the Government of El Salvador for </w:t>
      </w:r>
      <w:r w:rsidR="00A35C28" w:rsidRPr="00A35C28">
        <w:rPr>
          <w:rFonts w:ascii="Arial" w:hAnsi="Arial" w:cs="Arial"/>
          <w:lang w:val="en-GB"/>
        </w:rPr>
        <w:t>assuming</w:t>
      </w:r>
      <w:r w:rsidRPr="00A35C28">
        <w:rPr>
          <w:rFonts w:ascii="Arial" w:hAnsi="Arial" w:cs="Arial"/>
          <w:lang w:val="en-GB"/>
        </w:rPr>
        <w:t xml:space="preserve"> the Presidency Pro-</w:t>
      </w:r>
      <w:proofErr w:type="spellStart"/>
      <w:r w:rsidRPr="00A35C28">
        <w:rPr>
          <w:rFonts w:ascii="Arial" w:hAnsi="Arial" w:cs="Arial"/>
          <w:lang w:val="en-GB"/>
        </w:rPr>
        <w:t>Témpore</w:t>
      </w:r>
      <w:proofErr w:type="spellEnd"/>
      <w:r w:rsidRPr="00A35C28">
        <w:rPr>
          <w:rFonts w:ascii="Arial" w:hAnsi="Arial" w:cs="Arial"/>
          <w:lang w:val="en-GB"/>
        </w:rPr>
        <w:t xml:space="preserve"> of the Re</w:t>
      </w:r>
      <w:r w:rsidR="00A35C28" w:rsidRPr="00A35C28">
        <w:rPr>
          <w:rFonts w:ascii="Arial" w:hAnsi="Arial" w:cs="Arial"/>
          <w:lang w:val="en-GB"/>
        </w:rPr>
        <w:t xml:space="preserve">gional Conference on Migration for the </w:t>
      </w:r>
      <w:r w:rsidRPr="00A35C28">
        <w:rPr>
          <w:rFonts w:ascii="Arial" w:hAnsi="Arial" w:cs="Arial"/>
          <w:lang w:val="en-GB"/>
        </w:rPr>
        <w:t>2017</w:t>
      </w:r>
      <w:r w:rsidR="00A35C28" w:rsidRPr="00A35C28">
        <w:rPr>
          <w:rFonts w:ascii="Arial" w:hAnsi="Arial" w:cs="Arial"/>
          <w:lang w:val="en-GB"/>
        </w:rPr>
        <w:t xml:space="preserve"> cycle</w:t>
      </w:r>
      <w:r w:rsidRPr="00A35C28">
        <w:rPr>
          <w:rFonts w:ascii="Arial" w:hAnsi="Arial" w:cs="Arial"/>
          <w:lang w:val="en-GB"/>
        </w:rPr>
        <w:t>.</w:t>
      </w:r>
    </w:p>
    <w:p w14:paraId="495CF319" w14:textId="77777777" w:rsidR="00E156EF" w:rsidRPr="00A35C28" w:rsidRDefault="00E156EF" w:rsidP="00E156EF">
      <w:pPr>
        <w:pStyle w:val="ListParagraph"/>
        <w:rPr>
          <w:rFonts w:ascii="Arial" w:hAnsi="Arial" w:cs="Arial"/>
          <w:color w:val="FF0000"/>
          <w:lang w:val="en-US"/>
        </w:rPr>
      </w:pPr>
    </w:p>
    <w:p w14:paraId="38B315ED" w14:textId="7C203998" w:rsidR="00E156EF" w:rsidRPr="00A35C28" w:rsidRDefault="00E156EF" w:rsidP="00A35C28">
      <w:pPr>
        <w:pStyle w:val="ListParagraph"/>
        <w:numPr>
          <w:ilvl w:val="0"/>
          <w:numId w:val="11"/>
        </w:numPr>
        <w:jc w:val="both"/>
        <w:rPr>
          <w:rFonts w:ascii="Arial" w:hAnsi="Arial" w:cs="Arial"/>
          <w:lang w:val="en-GB"/>
        </w:rPr>
      </w:pPr>
      <w:r w:rsidRPr="00A35C28">
        <w:rPr>
          <w:rFonts w:ascii="Arial" w:hAnsi="Arial" w:cs="Arial"/>
          <w:lang w:val="en-GB"/>
        </w:rPr>
        <w:t xml:space="preserve">Their thanks to the Government of Mexico for its hospitality </w:t>
      </w:r>
      <w:r w:rsidR="00A35C28" w:rsidRPr="00A35C28">
        <w:rPr>
          <w:rFonts w:ascii="Arial" w:hAnsi="Arial" w:cs="Arial"/>
          <w:lang w:val="en-GB"/>
        </w:rPr>
        <w:t xml:space="preserve">in holding </w:t>
      </w:r>
      <w:r w:rsidRPr="00A35C28">
        <w:rPr>
          <w:rFonts w:ascii="Arial" w:hAnsi="Arial" w:cs="Arial"/>
          <w:lang w:val="en-GB"/>
        </w:rPr>
        <w:t>this Twentieth Vice-Ministerial Meeting</w:t>
      </w:r>
      <w:r w:rsidR="00A35C28" w:rsidRPr="00A35C28">
        <w:rPr>
          <w:rFonts w:ascii="Arial" w:hAnsi="Arial" w:cs="Arial"/>
          <w:lang w:val="en-GB"/>
        </w:rPr>
        <w:t xml:space="preserve"> of the Conference and recognition of </w:t>
      </w:r>
      <w:r w:rsidRPr="00A35C28">
        <w:rPr>
          <w:rFonts w:ascii="Arial" w:hAnsi="Arial" w:cs="Arial"/>
          <w:lang w:val="en-GB"/>
        </w:rPr>
        <w:t>its work to promot</w:t>
      </w:r>
      <w:r w:rsidR="00A35C28" w:rsidRPr="00A35C28">
        <w:rPr>
          <w:rFonts w:ascii="Arial" w:hAnsi="Arial" w:cs="Arial"/>
          <w:lang w:val="en-GB"/>
        </w:rPr>
        <w:t>e the strengthening and importance</w:t>
      </w:r>
      <w:r w:rsidRPr="00A35C28">
        <w:rPr>
          <w:rFonts w:ascii="Arial" w:hAnsi="Arial" w:cs="Arial"/>
          <w:lang w:val="en-GB"/>
        </w:rPr>
        <w:t xml:space="preserve"> of the Conference dur</w:t>
      </w:r>
      <w:r w:rsidR="00A35C28" w:rsidRPr="00A35C28">
        <w:rPr>
          <w:rFonts w:ascii="Arial" w:hAnsi="Arial" w:cs="Arial"/>
          <w:lang w:val="en-GB"/>
        </w:rPr>
        <w:t>ing its Presidency Pro-</w:t>
      </w:r>
      <w:proofErr w:type="spellStart"/>
      <w:r w:rsidR="00A35C28" w:rsidRPr="00A35C28">
        <w:rPr>
          <w:rFonts w:ascii="Arial" w:hAnsi="Arial" w:cs="Arial"/>
          <w:lang w:val="en-GB"/>
        </w:rPr>
        <w:t>Témpore</w:t>
      </w:r>
      <w:proofErr w:type="spellEnd"/>
      <w:r w:rsidR="00A35C28" w:rsidRPr="00A35C28">
        <w:rPr>
          <w:rFonts w:ascii="Arial" w:hAnsi="Arial" w:cs="Arial"/>
          <w:lang w:val="en-GB"/>
        </w:rPr>
        <w:t xml:space="preserve"> o</w:t>
      </w:r>
      <w:r w:rsidRPr="00A35C28">
        <w:rPr>
          <w:rFonts w:ascii="Arial" w:hAnsi="Arial" w:cs="Arial"/>
          <w:lang w:val="en-GB"/>
        </w:rPr>
        <w:t xml:space="preserve">n </w:t>
      </w:r>
      <w:r w:rsidR="00A35C28" w:rsidRPr="00A35C28">
        <w:rPr>
          <w:rFonts w:ascii="Arial" w:hAnsi="Arial" w:cs="Arial"/>
          <w:lang w:val="en-GB"/>
        </w:rPr>
        <w:t>its</w:t>
      </w:r>
      <w:r w:rsidRPr="00A35C28">
        <w:rPr>
          <w:rFonts w:ascii="Arial" w:hAnsi="Arial" w:cs="Arial"/>
          <w:lang w:val="en-GB"/>
        </w:rPr>
        <w:t xml:space="preserve"> twentieth anniversary. </w:t>
      </w:r>
    </w:p>
    <w:p w14:paraId="4024AC96" w14:textId="77777777" w:rsidR="004E53E3" w:rsidRPr="00E156EF" w:rsidRDefault="004E53E3" w:rsidP="004E53E3">
      <w:pPr>
        <w:jc w:val="both"/>
        <w:rPr>
          <w:rFonts w:ascii="Arial" w:hAnsi="Arial" w:cs="Arial"/>
          <w:lang w:val="en-US"/>
        </w:rPr>
      </w:pPr>
    </w:p>
    <w:p w14:paraId="2B46EA3F" w14:textId="77777777" w:rsidR="004E53E3" w:rsidRPr="00E156EF" w:rsidRDefault="004E53E3" w:rsidP="004E53E3">
      <w:pPr>
        <w:jc w:val="both"/>
        <w:rPr>
          <w:rFonts w:ascii="Arial" w:hAnsi="Arial" w:cs="Arial"/>
          <w:lang w:val="en-US"/>
        </w:rPr>
      </w:pPr>
    </w:p>
    <w:p w14:paraId="5A9540A9" w14:textId="77777777" w:rsidR="004E53E3" w:rsidRPr="00E156EF" w:rsidRDefault="004E53E3" w:rsidP="004E53E3">
      <w:pPr>
        <w:jc w:val="both"/>
        <w:rPr>
          <w:rFonts w:ascii="Arial" w:hAnsi="Arial" w:cs="Arial"/>
          <w:lang w:val="en-US"/>
        </w:rPr>
      </w:pPr>
    </w:p>
    <w:sectPr w:rsidR="004E53E3" w:rsidRPr="00E156EF" w:rsidSect="00C44E98">
      <w:footerReference w:type="default" r:id="rId9"/>
      <w:pgSz w:w="12240" w:h="15840"/>
      <w:pgMar w:top="709" w:right="170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5C66E" w14:textId="77777777" w:rsidR="00D83CF4" w:rsidRDefault="00D83CF4" w:rsidP="009370EF">
      <w:r>
        <w:separator/>
      </w:r>
    </w:p>
  </w:endnote>
  <w:endnote w:type="continuationSeparator" w:id="0">
    <w:p w14:paraId="14853D57" w14:textId="77777777" w:rsidR="00D83CF4" w:rsidRDefault="00D83CF4" w:rsidP="009370EF">
      <w:r>
        <w:continuationSeparator/>
      </w:r>
    </w:p>
  </w:endnote>
  <w:endnote w:type="continuationNotice" w:id="1">
    <w:p w14:paraId="45736A67" w14:textId="77777777" w:rsidR="00D83CF4" w:rsidRDefault="00D83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421957"/>
      <w:docPartObj>
        <w:docPartGallery w:val="Page Numbers (Bottom of Page)"/>
        <w:docPartUnique/>
      </w:docPartObj>
    </w:sdtPr>
    <w:sdtEndPr>
      <w:rPr>
        <w:rFonts w:ascii="Arial" w:hAnsi="Arial" w:cs="Arial"/>
        <w:sz w:val="18"/>
        <w:szCs w:val="18"/>
      </w:rPr>
    </w:sdtEndPr>
    <w:sdtContent>
      <w:p w14:paraId="11341204" w14:textId="77777777" w:rsidR="00195098" w:rsidRPr="00A416FA" w:rsidRDefault="00195098">
        <w:pPr>
          <w:pStyle w:val="Footer"/>
          <w:jc w:val="right"/>
          <w:rPr>
            <w:rFonts w:ascii="Arial" w:hAnsi="Arial" w:cs="Arial"/>
            <w:sz w:val="18"/>
            <w:szCs w:val="18"/>
          </w:rPr>
        </w:pPr>
        <w:r w:rsidRPr="00A416FA">
          <w:rPr>
            <w:rFonts w:ascii="Arial" w:hAnsi="Arial" w:cs="Arial"/>
            <w:sz w:val="18"/>
            <w:szCs w:val="18"/>
          </w:rPr>
          <w:fldChar w:fldCharType="begin"/>
        </w:r>
        <w:r w:rsidRPr="00A416FA">
          <w:rPr>
            <w:rFonts w:ascii="Arial" w:hAnsi="Arial" w:cs="Arial"/>
            <w:sz w:val="18"/>
            <w:szCs w:val="18"/>
          </w:rPr>
          <w:instrText>PAGE   \* MERGEFORMAT</w:instrText>
        </w:r>
        <w:r w:rsidRPr="00A416FA">
          <w:rPr>
            <w:rFonts w:ascii="Arial" w:hAnsi="Arial" w:cs="Arial"/>
            <w:sz w:val="18"/>
            <w:szCs w:val="18"/>
          </w:rPr>
          <w:fldChar w:fldCharType="separate"/>
        </w:r>
        <w:r w:rsidR="00126E73">
          <w:rPr>
            <w:rFonts w:ascii="Arial" w:hAnsi="Arial" w:cs="Arial"/>
            <w:noProof/>
            <w:sz w:val="18"/>
            <w:szCs w:val="18"/>
          </w:rPr>
          <w:t>4</w:t>
        </w:r>
        <w:r w:rsidRPr="00A416FA">
          <w:rPr>
            <w:rFonts w:ascii="Arial" w:hAnsi="Arial" w:cs="Arial"/>
            <w:sz w:val="18"/>
            <w:szCs w:val="18"/>
          </w:rPr>
          <w:fldChar w:fldCharType="end"/>
        </w:r>
      </w:p>
    </w:sdtContent>
  </w:sdt>
  <w:p w14:paraId="15A3EDA3" w14:textId="77777777" w:rsidR="00195098" w:rsidRDefault="001950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ACB4A" w14:textId="77777777" w:rsidR="00D83CF4" w:rsidRDefault="00D83CF4" w:rsidP="009370EF">
      <w:r>
        <w:separator/>
      </w:r>
    </w:p>
  </w:footnote>
  <w:footnote w:type="continuationSeparator" w:id="0">
    <w:p w14:paraId="0BCA5F10" w14:textId="77777777" w:rsidR="00D83CF4" w:rsidRDefault="00D83CF4" w:rsidP="009370EF">
      <w:r>
        <w:continuationSeparator/>
      </w:r>
    </w:p>
  </w:footnote>
  <w:footnote w:type="continuationNotice" w:id="1">
    <w:p w14:paraId="390F4C05" w14:textId="77777777" w:rsidR="00D83CF4" w:rsidRDefault="00D83CF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45D1"/>
    <w:multiLevelType w:val="hybridMultilevel"/>
    <w:tmpl w:val="28CEDFA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CC5E1C"/>
    <w:multiLevelType w:val="hybridMultilevel"/>
    <w:tmpl w:val="4F2A77EA"/>
    <w:lvl w:ilvl="0" w:tplc="2C24B1C2">
      <w:start w:val="14"/>
      <w:numFmt w:val="bullet"/>
      <w:lvlText w:val="-"/>
      <w:lvlJc w:val="left"/>
      <w:pPr>
        <w:ind w:left="4147" w:hanging="227"/>
      </w:pPr>
      <w:rPr>
        <w:rFonts w:ascii="Arial" w:eastAsia="Times New Roman" w:hAnsi="Arial" w:hint="default"/>
      </w:rPr>
    </w:lvl>
    <w:lvl w:ilvl="1" w:tplc="080A0003" w:tentative="1">
      <w:start w:val="1"/>
      <w:numFmt w:val="bullet"/>
      <w:lvlText w:val="o"/>
      <w:lvlJc w:val="left"/>
      <w:pPr>
        <w:ind w:left="5040" w:hanging="360"/>
      </w:pPr>
      <w:rPr>
        <w:rFonts w:ascii="Courier New" w:hAnsi="Courier New" w:cs="Courier New" w:hint="default"/>
      </w:rPr>
    </w:lvl>
    <w:lvl w:ilvl="2" w:tplc="080A0005" w:tentative="1">
      <w:start w:val="1"/>
      <w:numFmt w:val="bullet"/>
      <w:lvlText w:val=""/>
      <w:lvlJc w:val="left"/>
      <w:pPr>
        <w:ind w:left="5760" w:hanging="360"/>
      </w:pPr>
      <w:rPr>
        <w:rFonts w:ascii="Wingdings" w:hAnsi="Wingdings" w:hint="default"/>
      </w:rPr>
    </w:lvl>
    <w:lvl w:ilvl="3" w:tplc="080A0001" w:tentative="1">
      <w:start w:val="1"/>
      <w:numFmt w:val="bullet"/>
      <w:lvlText w:val=""/>
      <w:lvlJc w:val="left"/>
      <w:pPr>
        <w:ind w:left="6480" w:hanging="360"/>
      </w:pPr>
      <w:rPr>
        <w:rFonts w:ascii="Symbol" w:hAnsi="Symbol" w:hint="default"/>
      </w:rPr>
    </w:lvl>
    <w:lvl w:ilvl="4" w:tplc="080A0003" w:tentative="1">
      <w:start w:val="1"/>
      <w:numFmt w:val="bullet"/>
      <w:lvlText w:val="o"/>
      <w:lvlJc w:val="left"/>
      <w:pPr>
        <w:ind w:left="7200" w:hanging="360"/>
      </w:pPr>
      <w:rPr>
        <w:rFonts w:ascii="Courier New" w:hAnsi="Courier New" w:cs="Courier New" w:hint="default"/>
      </w:rPr>
    </w:lvl>
    <w:lvl w:ilvl="5" w:tplc="080A0005" w:tentative="1">
      <w:start w:val="1"/>
      <w:numFmt w:val="bullet"/>
      <w:lvlText w:val=""/>
      <w:lvlJc w:val="left"/>
      <w:pPr>
        <w:ind w:left="7920" w:hanging="360"/>
      </w:pPr>
      <w:rPr>
        <w:rFonts w:ascii="Wingdings" w:hAnsi="Wingdings" w:hint="default"/>
      </w:rPr>
    </w:lvl>
    <w:lvl w:ilvl="6" w:tplc="080A0001" w:tentative="1">
      <w:start w:val="1"/>
      <w:numFmt w:val="bullet"/>
      <w:lvlText w:val=""/>
      <w:lvlJc w:val="left"/>
      <w:pPr>
        <w:ind w:left="8640" w:hanging="360"/>
      </w:pPr>
      <w:rPr>
        <w:rFonts w:ascii="Symbol" w:hAnsi="Symbol" w:hint="default"/>
      </w:rPr>
    </w:lvl>
    <w:lvl w:ilvl="7" w:tplc="080A0003" w:tentative="1">
      <w:start w:val="1"/>
      <w:numFmt w:val="bullet"/>
      <w:lvlText w:val="o"/>
      <w:lvlJc w:val="left"/>
      <w:pPr>
        <w:ind w:left="9360" w:hanging="360"/>
      </w:pPr>
      <w:rPr>
        <w:rFonts w:ascii="Courier New" w:hAnsi="Courier New" w:cs="Courier New" w:hint="default"/>
      </w:rPr>
    </w:lvl>
    <w:lvl w:ilvl="8" w:tplc="080A0005" w:tentative="1">
      <w:start w:val="1"/>
      <w:numFmt w:val="bullet"/>
      <w:lvlText w:val=""/>
      <w:lvlJc w:val="left"/>
      <w:pPr>
        <w:ind w:left="10080" w:hanging="360"/>
      </w:pPr>
      <w:rPr>
        <w:rFonts w:ascii="Wingdings" w:hAnsi="Wingdings" w:hint="default"/>
      </w:rPr>
    </w:lvl>
  </w:abstractNum>
  <w:abstractNum w:abstractNumId="2">
    <w:nsid w:val="215A2FA9"/>
    <w:multiLevelType w:val="hybridMultilevel"/>
    <w:tmpl w:val="BBB2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B6B3C25"/>
    <w:multiLevelType w:val="hybridMultilevel"/>
    <w:tmpl w:val="23AA7BE6"/>
    <w:lvl w:ilvl="0" w:tplc="5DEC8E0A">
      <w:start w:val="14"/>
      <w:numFmt w:val="bullet"/>
      <w:lvlText w:val="-"/>
      <w:lvlJc w:val="left"/>
      <w:pPr>
        <w:ind w:left="964" w:hanging="244"/>
      </w:pPr>
      <w:rPr>
        <w:rFonts w:ascii="Arial" w:eastAsia="Times New Roman" w:hAnsi="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40FB2F6A"/>
    <w:multiLevelType w:val="hybridMultilevel"/>
    <w:tmpl w:val="15387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2003C86"/>
    <w:multiLevelType w:val="hybridMultilevel"/>
    <w:tmpl w:val="386041E4"/>
    <w:lvl w:ilvl="0" w:tplc="080A0019">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0545E2E"/>
    <w:multiLevelType w:val="hybridMultilevel"/>
    <w:tmpl w:val="8F5C2B72"/>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0C66F5C"/>
    <w:multiLevelType w:val="hybridMultilevel"/>
    <w:tmpl w:val="B852CCE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80F76E4"/>
    <w:multiLevelType w:val="hybridMultilevel"/>
    <w:tmpl w:val="608AEE7A"/>
    <w:lvl w:ilvl="0" w:tplc="080A0013">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61350412"/>
    <w:multiLevelType w:val="hybridMultilevel"/>
    <w:tmpl w:val="DEE227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9A940AB"/>
    <w:multiLevelType w:val="hybridMultilevel"/>
    <w:tmpl w:val="5DF6374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67B122B"/>
    <w:multiLevelType w:val="hybridMultilevel"/>
    <w:tmpl w:val="7AD00EE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7DF32A54"/>
    <w:multiLevelType w:val="hybridMultilevel"/>
    <w:tmpl w:val="3C448BCA"/>
    <w:lvl w:ilvl="0" w:tplc="25E40EC2">
      <w:start w:val="14"/>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7EFE32DD"/>
    <w:multiLevelType w:val="hybridMultilevel"/>
    <w:tmpl w:val="32E4D6C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
  </w:num>
  <w:num w:numId="3">
    <w:abstractNumId w:val="7"/>
  </w:num>
  <w:num w:numId="4">
    <w:abstractNumId w:val="5"/>
  </w:num>
  <w:num w:numId="5">
    <w:abstractNumId w:val="10"/>
  </w:num>
  <w:num w:numId="6">
    <w:abstractNumId w:val="2"/>
  </w:num>
  <w:num w:numId="7">
    <w:abstractNumId w:val="0"/>
  </w:num>
  <w:num w:numId="8">
    <w:abstractNumId w:val="9"/>
  </w:num>
  <w:num w:numId="9">
    <w:abstractNumId w:val="4"/>
  </w:num>
  <w:num w:numId="10">
    <w:abstractNumId w:val="13"/>
  </w:num>
  <w:num w:numId="11">
    <w:abstractNumId w:val="6"/>
  </w:num>
  <w:num w:numId="12">
    <w:abstractNumId w:val="3"/>
  </w:num>
  <w:num w:numId="13">
    <w:abstractNumId w:val="1"/>
  </w:num>
  <w:num w:numId="1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3D4"/>
    <w:rsid w:val="0000104D"/>
    <w:rsid w:val="00001253"/>
    <w:rsid w:val="0000156B"/>
    <w:rsid w:val="00001B9D"/>
    <w:rsid w:val="000027DD"/>
    <w:rsid w:val="00003442"/>
    <w:rsid w:val="00004737"/>
    <w:rsid w:val="0000584A"/>
    <w:rsid w:val="00006571"/>
    <w:rsid w:val="00006990"/>
    <w:rsid w:val="00007389"/>
    <w:rsid w:val="000103CE"/>
    <w:rsid w:val="00014E1D"/>
    <w:rsid w:val="000154A7"/>
    <w:rsid w:val="000167E0"/>
    <w:rsid w:val="00017278"/>
    <w:rsid w:val="00017A45"/>
    <w:rsid w:val="00022432"/>
    <w:rsid w:val="00022FA8"/>
    <w:rsid w:val="000230E8"/>
    <w:rsid w:val="000259F0"/>
    <w:rsid w:val="00031F3A"/>
    <w:rsid w:val="000330CD"/>
    <w:rsid w:val="00034DEE"/>
    <w:rsid w:val="000368A0"/>
    <w:rsid w:val="0004005E"/>
    <w:rsid w:val="00041674"/>
    <w:rsid w:val="0004436A"/>
    <w:rsid w:val="00052A55"/>
    <w:rsid w:val="000565D7"/>
    <w:rsid w:val="00056E70"/>
    <w:rsid w:val="00060C7A"/>
    <w:rsid w:val="0006134B"/>
    <w:rsid w:val="00061CBB"/>
    <w:rsid w:val="00061EC3"/>
    <w:rsid w:val="00062AC9"/>
    <w:rsid w:val="00070DBE"/>
    <w:rsid w:val="00072930"/>
    <w:rsid w:val="000757A1"/>
    <w:rsid w:val="00076BF4"/>
    <w:rsid w:val="0007738E"/>
    <w:rsid w:val="00077C69"/>
    <w:rsid w:val="000802F4"/>
    <w:rsid w:val="00082931"/>
    <w:rsid w:val="00087937"/>
    <w:rsid w:val="00087A3E"/>
    <w:rsid w:val="0009336D"/>
    <w:rsid w:val="0009533D"/>
    <w:rsid w:val="00095E3F"/>
    <w:rsid w:val="000A0A54"/>
    <w:rsid w:val="000A1602"/>
    <w:rsid w:val="000A4C10"/>
    <w:rsid w:val="000B0A21"/>
    <w:rsid w:val="000B38F3"/>
    <w:rsid w:val="000B5990"/>
    <w:rsid w:val="000B6BD4"/>
    <w:rsid w:val="000B7945"/>
    <w:rsid w:val="000C1196"/>
    <w:rsid w:val="000C1A0C"/>
    <w:rsid w:val="000C1D40"/>
    <w:rsid w:val="000C58B3"/>
    <w:rsid w:val="000C6F6B"/>
    <w:rsid w:val="000C7A56"/>
    <w:rsid w:val="000D2B05"/>
    <w:rsid w:val="000D65ED"/>
    <w:rsid w:val="000D7EB7"/>
    <w:rsid w:val="000E164A"/>
    <w:rsid w:val="000E325C"/>
    <w:rsid w:val="000E4A3D"/>
    <w:rsid w:val="000F2AA9"/>
    <w:rsid w:val="000F34C9"/>
    <w:rsid w:val="001039DF"/>
    <w:rsid w:val="00103FB0"/>
    <w:rsid w:val="00111E32"/>
    <w:rsid w:val="00112679"/>
    <w:rsid w:val="0011522F"/>
    <w:rsid w:val="00126E73"/>
    <w:rsid w:val="00131DED"/>
    <w:rsid w:val="00132872"/>
    <w:rsid w:val="001345E7"/>
    <w:rsid w:val="001366E6"/>
    <w:rsid w:val="001425BC"/>
    <w:rsid w:val="00144DE6"/>
    <w:rsid w:val="0015011E"/>
    <w:rsid w:val="001503EE"/>
    <w:rsid w:val="00155580"/>
    <w:rsid w:val="00157E44"/>
    <w:rsid w:val="00162B07"/>
    <w:rsid w:val="00163AE1"/>
    <w:rsid w:val="001650ED"/>
    <w:rsid w:val="00166AF6"/>
    <w:rsid w:val="00166D3B"/>
    <w:rsid w:val="00167E95"/>
    <w:rsid w:val="001713DB"/>
    <w:rsid w:val="001738B2"/>
    <w:rsid w:val="00174FF9"/>
    <w:rsid w:val="001760C5"/>
    <w:rsid w:val="0017708E"/>
    <w:rsid w:val="00180ABA"/>
    <w:rsid w:val="0018121C"/>
    <w:rsid w:val="0018300A"/>
    <w:rsid w:val="001832D1"/>
    <w:rsid w:val="0018384C"/>
    <w:rsid w:val="00185DF3"/>
    <w:rsid w:val="00186332"/>
    <w:rsid w:val="00191CA4"/>
    <w:rsid w:val="00193072"/>
    <w:rsid w:val="001940B2"/>
    <w:rsid w:val="00195098"/>
    <w:rsid w:val="00196507"/>
    <w:rsid w:val="001968A2"/>
    <w:rsid w:val="001A21F9"/>
    <w:rsid w:val="001A25A7"/>
    <w:rsid w:val="001A49D9"/>
    <w:rsid w:val="001A6A1A"/>
    <w:rsid w:val="001B0C4C"/>
    <w:rsid w:val="001C122E"/>
    <w:rsid w:val="001C44F2"/>
    <w:rsid w:val="001C4812"/>
    <w:rsid w:val="001C6500"/>
    <w:rsid w:val="001C74FC"/>
    <w:rsid w:val="001C7747"/>
    <w:rsid w:val="001D176E"/>
    <w:rsid w:val="001D1D92"/>
    <w:rsid w:val="001D3F26"/>
    <w:rsid w:val="001D58A1"/>
    <w:rsid w:val="001D6274"/>
    <w:rsid w:val="001D7DA2"/>
    <w:rsid w:val="001E0E3C"/>
    <w:rsid w:val="001E27AD"/>
    <w:rsid w:val="001E3B64"/>
    <w:rsid w:val="001E4C93"/>
    <w:rsid w:val="001E4FF6"/>
    <w:rsid w:val="001E54C2"/>
    <w:rsid w:val="001E581B"/>
    <w:rsid w:val="001F128B"/>
    <w:rsid w:val="001F153F"/>
    <w:rsid w:val="001F1640"/>
    <w:rsid w:val="001F3772"/>
    <w:rsid w:val="001F76FE"/>
    <w:rsid w:val="0020008C"/>
    <w:rsid w:val="00202107"/>
    <w:rsid w:val="00203E1D"/>
    <w:rsid w:val="0020557A"/>
    <w:rsid w:val="00206797"/>
    <w:rsid w:val="002073D4"/>
    <w:rsid w:val="00212E11"/>
    <w:rsid w:val="0021526F"/>
    <w:rsid w:val="0021720A"/>
    <w:rsid w:val="002173D2"/>
    <w:rsid w:val="00220239"/>
    <w:rsid w:val="00220351"/>
    <w:rsid w:val="00220FA1"/>
    <w:rsid w:val="00222325"/>
    <w:rsid w:val="00225D76"/>
    <w:rsid w:val="002274B1"/>
    <w:rsid w:val="00231B20"/>
    <w:rsid w:val="00231BCB"/>
    <w:rsid w:val="00232963"/>
    <w:rsid w:val="0023446C"/>
    <w:rsid w:val="00234CBC"/>
    <w:rsid w:val="0023691E"/>
    <w:rsid w:val="00236C53"/>
    <w:rsid w:val="002413CB"/>
    <w:rsid w:val="00241EA6"/>
    <w:rsid w:val="002460C1"/>
    <w:rsid w:val="0025213C"/>
    <w:rsid w:val="00254BA0"/>
    <w:rsid w:val="002602AC"/>
    <w:rsid w:val="0026042E"/>
    <w:rsid w:val="00260DB6"/>
    <w:rsid w:val="00262721"/>
    <w:rsid w:val="00263311"/>
    <w:rsid w:val="00263CD1"/>
    <w:rsid w:val="00266DB1"/>
    <w:rsid w:val="00266DB5"/>
    <w:rsid w:val="00267AE3"/>
    <w:rsid w:val="002718AC"/>
    <w:rsid w:val="002718FE"/>
    <w:rsid w:val="00271988"/>
    <w:rsid w:val="00272877"/>
    <w:rsid w:val="00273375"/>
    <w:rsid w:val="00273DAD"/>
    <w:rsid w:val="002758D7"/>
    <w:rsid w:val="00275F57"/>
    <w:rsid w:val="0028002A"/>
    <w:rsid w:val="002824B6"/>
    <w:rsid w:val="00282BDB"/>
    <w:rsid w:val="002840E4"/>
    <w:rsid w:val="002853A7"/>
    <w:rsid w:val="002900B0"/>
    <w:rsid w:val="00293321"/>
    <w:rsid w:val="0029516F"/>
    <w:rsid w:val="002957A7"/>
    <w:rsid w:val="00297EB4"/>
    <w:rsid w:val="002A0A3F"/>
    <w:rsid w:val="002A105D"/>
    <w:rsid w:val="002A382F"/>
    <w:rsid w:val="002A6DA4"/>
    <w:rsid w:val="002B1409"/>
    <w:rsid w:val="002B2BEC"/>
    <w:rsid w:val="002B2D5D"/>
    <w:rsid w:val="002B3183"/>
    <w:rsid w:val="002B5C31"/>
    <w:rsid w:val="002B6EA0"/>
    <w:rsid w:val="002C0F56"/>
    <w:rsid w:val="002C36E6"/>
    <w:rsid w:val="002C3FAD"/>
    <w:rsid w:val="002C4EF3"/>
    <w:rsid w:val="002C6BA6"/>
    <w:rsid w:val="002C7991"/>
    <w:rsid w:val="002D224C"/>
    <w:rsid w:val="002D2394"/>
    <w:rsid w:val="002D32C5"/>
    <w:rsid w:val="002D6B81"/>
    <w:rsid w:val="002E1B26"/>
    <w:rsid w:val="002E2A91"/>
    <w:rsid w:val="002E2D02"/>
    <w:rsid w:val="002E4802"/>
    <w:rsid w:val="002E569A"/>
    <w:rsid w:val="002E5CFF"/>
    <w:rsid w:val="002E5DD8"/>
    <w:rsid w:val="002E724E"/>
    <w:rsid w:val="002F15DC"/>
    <w:rsid w:val="002F2080"/>
    <w:rsid w:val="002F3774"/>
    <w:rsid w:val="002F3EDD"/>
    <w:rsid w:val="002F43C0"/>
    <w:rsid w:val="002F4A63"/>
    <w:rsid w:val="002F4A69"/>
    <w:rsid w:val="002F64DB"/>
    <w:rsid w:val="00302AC5"/>
    <w:rsid w:val="0030338B"/>
    <w:rsid w:val="003052C8"/>
    <w:rsid w:val="00306514"/>
    <w:rsid w:val="00306F3B"/>
    <w:rsid w:val="00307C38"/>
    <w:rsid w:val="00307CEA"/>
    <w:rsid w:val="00307D4C"/>
    <w:rsid w:val="00310A10"/>
    <w:rsid w:val="0031425F"/>
    <w:rsid w:val="0032147B"/>
    <w:rsid w:val="00321BDF"/>
    <w:rsid w:val="003224B2"/>
    <w:rsid w:val="00323E3B"/>
    <w:rsid w:val="003254D6"/>
    <w:rsid w:val="00326C94"/>
    <w:rsid w:val="003308B1"/>
    <w:rsid w:val="00332091"/>
    <w:rsid w:val="00334736"/>
    <w:rsid w:val="00335E68"/>
    <w:rsid w:val="003451E8"/>
    <w:rsid w:val="00345B45"/>
    <w:rsid w:val="00347F7E"/>
    <w:rsid w:val="0035052C"/>
    <w:rsid w:val="00351E72"/>
    <w:rsid w:val="0035422A"/>
    <w:rsid w:val="00354F73"/>
    <w:rsid w:val="00360C15"/>
    <w:rsid w:val="003642D5"/>
    <w:rsid w:val="0036590C"/>
    <w:rsid w:val="00370DB5"/>
    <w:rsid w:val="0037354F"/>
    <w:rsid w:val="00374B28"/>
    <w:rsid w:val="00375F59"/>
    <w:rsid w:val="003760AB"/>
    <w:rsid w:val="00376DF4"/>
    <w:rsid w:val="00380BFC"/>
    <w:rsid w:val="0038153C"/>
    <w:rsid w:val="0038192B"/>
    <w:rsid w:val="00384C49"/>
    <w:rsid w:val="00391062"/>
    <w:rsid w:val="003912D2"/>
    <w:rsid w:val="00391C2C"/>
    <w:rsid w:val="00392256"/>
    <w:rsid w:val="00393A54"/>
    <w:rsid w:val="00395134"/>
    <w:rsid w:val="00396853"/>
    <w:rsid w:val="003A3077"/>
    <w:rsid w:val="003A30F3"/>
    <w:rsid w:val="003A45E9"/>
    <w:rsid w:val="003A48F5"/>
    <w:rsid w:val="003B05F5"/>
    <w:rsid w:val="003B141C"/>
    <w:rsid w:val="003B1910"/>
    <w:rsid w:val="003B2574"/>
    <w:rsid w:val="003B3950"/>
    <w:rsid w:val="003B3993"/>
    <w:rsid w:val="003C166A"/>
    <w:rsid w:val="003C2089"/>
    <w:rsid w:val="003C33DD"/>
    <w:rsid w:val="003C3581"/>
    <w:rsid w:val="003C3F22"/>
    <w:rsid w:val="003C42C7"/>
    <w:rsid w:val="003D11D4"/>
    <w:rsid w:val="003D167F"/>
    <w:rsid w:val="003D17C2"/>
    <w:rsid w:val="003D4BF2"/>
    <w:rsid w:val="003D6073"/>
    <w:rsid w:val="003E144F"/>
    <w:rsid w:val="003E3223"/>
    <w:rsid w:val="003E4DBA"/>
    <w:rsid w:val="003F3BFA"/>
    <w:rsid w:val="003F64D1"/>
    <w:rsid w:val="003F7B29"/>
    <w:rsid w:val="00400A71"/>
    <w:rsid w:val="00400C58"/>
    <w:rsid w:val="0040103A"/>
    <w:rsid w:val="004075ED"/>
    <w:rsid w:val="00410E6A"/>
    <w:rsid w:val="00413439"/>
    <w:rsid w:val="00413815"/>
    <w:rsid w:val="004160DC"/>
    <w:rsid w:val="00416B50"/>
    <w:rsid w:val="00416D24"/>
    <w:rsid w:val="00421C81"/>
    <w:rsid w:val="004235BE"/>
    <w:rsid w:val="0042777D"/>
    <w:rsid w:val="00430476"/>
    <w:rsid w:val="00431870"/>
    <w:rsid w:val="004318F3"/>
    <w:rsid w:val="00431C45"/>
    <w:rsid w:val="004342CA"/>
    <w:rsid w:val="00434D58"/>
    <w:rsid w:val="00436F16"/>
    <w:rsid w:val="0044085C"/>
    <w:rsid w:val="00442CBB"/>
    <w:rsid w:val="004470BD"/>
    <w:rsid w:val="00447C61"/>
    <w:rsid w:val="00454DDA"/>
    <w:rsid w:val="00470473"/>
    <w:rsid w:val="0047172E"/>
    <w:rsid w:val="00472740"/>
    <w:rsid w:val="00473CBE"/>
    <w:rsid w:val="004806BA"/>
    <w:rsid w:val="004814DE"/>
    <w:rsid w:val="00481DED"/>
    <w:rsid w:val="00490D7B"/>
    <w:rsid w:val="0049146B"/>
    <w:rsid w:val="00492DEC"/>
    <w:rsid w:val="00493F31"/>
    <w:rsid w:val="00494EC5"/>
    <w:rsid w:val="0049658F"/>
    <w:rsid w:val="0049754B"/>
    <w:rsid w:val="004A0B94"/>
    <w:rsid w:val="004A0BDE"/>
    <w:rsid w:val="004A0C0B"/>
    <w:rsid w:val="004A0F29"/>
    <w:rsid w:val="004A44C6"/>
    <w:rsid w:val="004A5A92"/>
    <w:rsid w:val="004A6176"/>
    <w:rsid w:val="004A7582"/>
    <w:rsid w:val="004B189E"/>
    <w:rsid w:val="004B2564"/>
    <w:rsid w:val="004B48F6"/>
    <w:rsid w:val="004B5811"/>
    <w:rsid w:val="004B60EF"/>
    <w:rsid w:val="004B6A17"/>
    <w:rsid w:val="004C02A7"/>
    <w:rsid w:val="004C5712"/>
    <w:rsid w:val="004D0532"/>
    <w:rsid w:val="004D0768"/>
    <w:rsid w:val="004D1ACD"/>
    <w:rsid w:val="004D20A2"/>
    <w:rsid w:val="004D5B59"/>
    <w:rsid w:val="004E1C18"/>
    <w:rsid w:val="004E1D07"/>
    <w:rsid w:val="004E530B"/>
    <w:rsid w:val="004E53E3"/>
    <w:rsid w:val="004E5BA4"/>
    <w:rsid w:val="004E6660"/>
    <w:rsid w:val="004F0211"/>
    <w:rsid w:val="004F1C27"/>
    <w:rsid w:val="004F7F82"/>
    <w:rsid w:val="00500099"/>
    <w:rsid w:val="0050393C"/>
    <w:rsid w:val="00503F50"/>
    <w:rsid w:val="00504766"/>
    <w:rsid w:val="00504A06"/>
    <w:rsid w:val="00504D8E"/>
    <w:rsid w:val="005067A1"/>
    <w:rsid w:val="00506F8E"/>
    <w:rsid w:val="00510CF1"/>
    <w:rsid w:val="00510F84"/>
    <w:rsid w:val="00511116"/>
    <w:rsid w:val="00512A32"/>
    <w:rsid w:val="00517554"/>
    <w:rsid w:val="00520844"/>
    <w:rsid w:val="005209E4"/>
    <w:rsid w:val="00520E31"/>
    <w:rsid w:val="00521405"/>
    <w:rsid w:val="00522514"/>
    <w:rsid w:val="00526296"/>
    <w:rsid w:val="0053048A"/>
    <w:rsid w:val="00530B00"/>
    <w:rsid w:val="00533B75"/>
    <w:rsid w:val="005346B3"/>
    <w:rsid w:val="005365D0"/>
    <w:rsid w:val="0053708D"/>
    <w:rsid w:val="00537A82"/>
    <w:rsid w:val="00537A9B"/>
    <w:rsid w:val="00537BD7"/>
    <w:rsid w:val="00544BB3"/>
    <w:rsid w:val="00545C42"/>
    <w:rsid w:val="00553AA0"/>
    <w:rsid w:val="00554FCE"/>
    <w:rsid w:val="00555412"/>
    <w:rsid w:val="00555C9C"/>
    <w:rsid w:val="005576B7"/>
    <w:rsid w:val="00561CD9"/>
    <w:rsid w:val="005640F5"/>
    <w:rsid w:val="00566A80"/>
    <w:rsid w:val="00570FCF"/>
    <w:rsid w:val="005712A4"/>
    <w:rsid w:val="005753E6"/>
    <w:rsid w:val="00576BDA"/>
    <w:rsid w:val="00576F92"/>
    <w:rsid w:val="00582EB4"/>
    <w:rsid w:val="005847B1"/>
    <w:rsid w:val="00585005"/>
    <w:rsid w:val="00585BEB"/>
    <w:rsid w:val="0058716D"/>
    <w:rsid w:val="00587B1D"/>
    <w:rsid w:val="00591BBE"/>
    <w:rsid w:val="005936AF"/>
    <w:rsid w:val="005941FA"/>
    <w:rsid w:val="00595BB3"/>
    <w:rsid w:val="005963A5"/>
    <w:rsid w:val="005968AA"/>
    <w:rsid w:val="005A45C3"/>
    <w:rsid w:val="005A64BC"/>
    <w:rsid w:val="005A77D0"/>
    <w:rsid w:val="005B4D59"/>
    <w:rsid w:val="005B7299"/>
    <w:rsid w:val="005C0A11"/>
    <w:rsid w:val="005C0A8D"/>
    <w:rsid w:val="005C2474"/>
    <w:rsid w:val="005C291E"/>
    <w:rsid w:val="005C304F"/>
    <w:rsid w:val="005C596F"/>
    <w:rsid w:val="005D38E0"/>
    <w:rsid w:val="005D3A70"/>
    <w:rsid w:val="005D51E5"/>
    <w:rsid w:val="005E0CA6"/>
    <w:rsid w:val="005E14CB"/>
    <w:rsid w:val="005E47BA"/>
    <w:rsid w:val="005F0304"/>
    <w:rsid w:val="005F1CCD"/>
    <w:rsid w:val="006066B2"/>
    <w:rsid w:val="00606B71"/>
    <w:rsid w:val="00606F5A"/>
    <w:rsid w:val="006113A0"/>
    <w:rsid w:val="00614595"/>
    <w:rsid w:val="00616649"/>
    <w:rsid w:val="00621521"/>
    <w:rsid w:val="00622FE5"/>
    <w:rsid w:val="00626129"/>
    <w:rsid w:val="006264AC"/>
    <w:rsid w:val="00627BA4"/>
    <w:rsid w:val="00634D49"/>
    <w:rsid w:val="00634D8E"/>
    <w:rsid w:val="0063704C"/>
    <w:rsid w:val="006370C7"/>
    <w:rsid w:val="00640553"/>
    <w:rsid w:val="00640870"/>
    <w:rsid w:val="006416EE"/>
    <w:rsid w:val="006449C5"/>
    <w:rsid w:val="0064510B"/>
    <w:rsid w:val="0064649C"/>
    <w:rsid w:val="006470DA"/>
    <w:rsid w:val="00651D39"/>
    <w:rsid w:val="00656366"/>
    <w:rsid w:val="00656D2D"/>
    <w:rsid w:val="00662926"/>
    <w:rsid w:val="00665401"/>
    <w:rsid w:val="00666A53"/>
    <w:rsid w:val="00667250"/>
    <w:rsid w:val="00670F38"/>
    <w:rsid w:val="00671C60"/>
    <w:rsid w:val="00675EDE"/>
    <w:rsid w:val="006769D6"/>
    <w:rsid w:val="00680995"/>
    <w:rsid w:val="00681FFB"/>
    <w:rsid w:val="00682264"/>
    <w:rsid w:val="0068247B"/>
    <w:rsid w:val="006848F5"/>
    <w:rsid w:val="0069081D"/>
    <w:rsid w:val="00690CEB"/>
    <w:rsid w:val="00692DE1"/>
    <w:rsid w:val="006A1B89"/>
    <w:rsid w:val="006A6508"/>
    <w:rsid w:val="006A7702"/>
    <w:rsid w:val="006B00D5"/>
    <w:rsid w:val="006B0F94"/>
    <w:rsid w:val="006B37F0"/>
    <w:rsid w:val="006B4371"/>
    <w:rsid w:val="006B5AE6"/>
    <w:rsid w:val="006C49A7"/>
    <w:rsid w:val="006C6A79"/>
    <w:rsid w:val="006C73A4"/>
    <w:rsid w:val="006C76CD"/>
    <w:rsid w:val="006D0033"/>
    <w:rsid w:val="006D2EA7"/>
    <w:rsid w:val="006D4F10"/>
    <w:rsid w:val="006D62B2"/>
    <w:rsid w:val="006E15C5"/>
    <w:rsid w:val="006E3354"/>
    <w:rsid w:val="006E6879"/>
    <w:rsid w:val="006F0A33"/>
    <w:rsid w:val="006F1DB5"/>
    <w:rsid w:val="006F2E4C"/>
    <w:rsid w:val="006F4AAD"/>
    <w:rsid w:val="006F5F0A"/>
    <w:rsid w:val="006F64B8"/>
    <w:rsid w:val="00702F90"/>
    <w:rsid w:val="00703AF0"/>
    <w:rsid w:val="00705E6A"/>
    <w:rsid w:val="007073B6"/>
    <w:rsid w:val="007074D9"/>
    <w:rsid w:val="00707A0E"/>
    <w:rsid w:val="00710995"/>
    <w:rsid w:val="00710C7B"/>
    <w:rsid w:val="00714110"/>
    <w:rsid w:val="0071508A"/>
    <w:rsid w:val="00717D2D"/>
    <w:rsid w:val="0072080A"/>
    <w:rsid w:val="007212E9"/>
    <w:rsid w:val="007217A0"/>
    <w:rsid w:val="00721F7A"/>
    <w:rsid w:val="0072294E"/>
    <w:rsid w:val="00727668"/>
    <w:rsid w:val="0073266F"/>
    <w:rsid w:val="007331BA"/>
    <w:rsid w:val="007335AD"/>
    <w:rsid w:val="00734C45"/>
    <w:rsid w:val="007362B2"/>
    <w:rsid w:val="0073636D"/>
    <w:rsid w:val="00741B03"/>
    <w:rsid w:val="007423F6"/>
    <w:rsid w:val="00744804"/>
    <w:rsid w:val="00754F44"/>
    <w:rsid w:val="00755E07"/>
    <w:rsid w:val="00755F74"/>
    <w:rsid w:val="007560AC"/>
    <w:rsid w:val="0075637A"/>
    <w:rsid w:val="007637F8"/>
    <w:rsid w:val="00763B19"/>
    <w:rsid w:val="007700FF"/>
    <w:rsid w:val="007708D0"/>
    <w:rsid w:val="00771261"/>
    <w:rsid w:val="00772BD9"/>
    <w:rsid w:val="00776D99"/>
    <w:rsid w:val="0078099D"/>
    <w:rsid w:val="00782705"/>
    <w:rsid w:val="007836C2"/>
    <w:rsid w:val="00784BEA"/>
    <w:rsid w:val="00786A5A"/>
    <w:rsid w:val="0079072C"/>
    <w:rsid w:val="00792DF3"/>
    <w:rsid w:val="007954BA"/>
    <w:rsid w:val="007A202A"/>
    <w:rsid w:val="007A48FA"/>
    <w:rsid w:val="007A7388"/>
    <w:rsid w:val="007B5461"/>
    <w:rsid w:val="007B5499"/>
    <w:rsid w:val="007B5D99"/>
    <w:rsid w:val="007C08D6"/>
    <w:rsid w:val="007C1CB1"/>
    <w:rsid w:val="007C60E9"/>
    <w:rsid w:val="007D12D2"/>
    <w:rsid w:val="007D16F9"/>
    <w:rsid w:val="007D19E4"/>
    <w:rsid w:val="007D1C99"/>
    <w:rsid w:val="007D2D94"/>
    <w:rsid w:val="007D3441"/>
    <w:rsid w:val="007D56C1"/>
    <w:rsid w:val="007E08C2"/>
    <w:rsid w:val="007E1CB1"/>
    <w:rsid w:val="007E5900"/>
    <w:rsid w:val="007F091F"/>
    <w:rsid w:val="007F3CF5"/>
    <w:rsid w:val="007F42C1"/>
    <w:rsid w:val="007F4D49"/>
    <w:rsid w:val="007F4F69"/>
    <w:rsid w:val="008007A3"/>
    <w:rsid w:val="00801BDD"/>
    <w:rsid w:val="00801FD2"/>
    <w:rsid w:val="008034FB"/>
    <w:rsid w:val="00803BF6"/>
    <w:rsid w:val="00803C84"/>
    <w:rsid w:val="00804F18"/>
    <w:rsid w:val="0080532A"/>
    <w:rsid w:val="00805C79"/>
    <w:rsid w:val="00815514"/>
    <w:rsid w:val="00815E75"/>
    <w:rsid w:val="0081765F"/>
    <w:rsid w:val="00820723"/>
    <w:rsid w:val="00826EC5"/>
    <w:rsid w:val="008277B6"/>
    <w:rsid w:val="00831647"/>
    <w:rsid w:val="00831D52"/>
    <w:rsid w:val="0083271F"/>
    <w:rsid w:val="00836F36"/>
    <w:rsid w:val="00841D03"/>
    <w:rsid w:val="00842C1C"/>
    <w:rsid w:val="00843822"/>
    <w:rsid w:val="0084531B"/>
    <w:rsid w:val="00851501"/>
    <w:rsid w:val="008525E3"/>
    <w:rsid w:val="008533D7"/>
    <w:rsid w:val="00860B51"/>
    <w:rsid w:val="00862B96"/>
    <w:rsid w:val="00862D02"/>
    <w:rsid w:val="00867BB6"/>
    <w:rsid w:val="00872977"/>
    <w:rsid w:val="00874325"/>
    <w:rsid w:val="008748BD"/>
    <w:rsid w:val="0087624E"/>
    <w:rsid w:val="008764C1"/>
    <w:rsid w:val="00876B38"/>
    <w:rsid w:val="008915D4"/>
    <w:rsid w:val="008939DE"/>
    <w:rsid w:val="00895887"/>
    <w:rsid w:val="008958D5"/>
    <w:rsid w:val="0089690B"/>
    <w:rsid w:val="008A3A3F"/>
    <w:rsid w:val="008A3C8D"/>
    <w:rsid w:val="008A4437"/>
    <w:rsid w:val="008A6BD6"/>
    <w:rsid w:val="008B1AB4"/>
    <w:rsid w:val="008B312C"/>
    <w:rsid w:val="008B65C8"/>
    <w:rsid w:val="008B7AE2"/>
    <w:rsid w:val="008C029E"/>
    <w:rsid w:val="008C306C"/>
    <w:rsid w:val="008C3351"/>
    <w:rsid w:val="008C3410"/>
    <w:rsid w:val="008D0191"/>
    <w:rsid w:val="008D01B0"/>
    <w:rsid w:val="008D0249"/>
    <w:rsid w:val="008D0CC8"/>
    <w:rsid w:val="008D2408"/>
    <w:rsid w:val="008D4CDB"/>
    <w:rsid w:val="008D59AB"/>
    <w:rsid w:val="008D67B5"/>
    <w:rsid w:val="008E000D"/>
    <w:rsid w:val="008E0A04"/>
    <w:rsid w:val="008E19DF"/>
    <w:rsid w:val="008E2D6F"/>
    <w:rsid w:val="008E34EC"/>
    <w:rsid w:val="008E3A7E"/>
    <w:rsid w:val="008E3A8B"/>
    <w:rsid w:val="008E50FB"/>
    <w:rsid w:val="008E6062"/>
    <w:rsid w:val="00905029"/>
    <w:rsid w:val="00905E9E"/>
    <w:rsid w:val="0091146B"/>
    <w:rsid w:val="009116F2"/>
    <w:rsid w:val="00914B93"/>
    <w:rsid w:val="0091737A"/>
    <w:rsid w:val="009214DD"/>
    <w:rsid w:val="00921EF3"/>
    <w:rsid w:val="00922360"/>
    <w:rsid w:val="00923499"/>
    <w:rsid w:val="00924CAF"/>
    <w:rsid w:val="0092606F"/>
    <w:rsid w:val="009263BA"/>
    <w:rsid w:val="009315A2"/>
    <w:rsid w:val="00932144"/>
    <w:rsid w:val="00932363"/>
    <w:rsid w:val="00932A56"/>
    <w:rsid w:val="00933E88"/>
    <w:rsid w:val="0093506E"/>
    <w:rsid w:val="009370EF"/>
    <w:rsid w:val="00941A3E"/>
    <w:rsid w:val="00941B7D"/>
    <w:rsid w:val="00944DE5"/>
    <w:rsid w:val="00945D0D"/>
    <w:rsid w:val="009470D3"/>
    <w:rsid w:val="009475FD"/>
    <w:rsid w:val="00950469"/>
    <w:rsid w:val="00951E94"/>
    <w:rsid w:val="00953EAA"/>
    <w:rsid w:val="00961146"/>
    <w:rsid w:val="009712A7"/>
    <w:rsid w:val="00973A45"/>
    <w:rsid w:val="00974514"/>
    <w:rsid w:val="0097504C"/>
    <w:rsid w:val="00975914"/>
    <w:rsid w:val="00980214"/>
    <w:rsid w:val="00980236"/>
    <w:rsid w:val="009823D6"/>
    <w:rsid w:val="0098416D"/>
    <w:rsid w:val="0098492C"/>
    <w:rsid w:val="009851F2"/>
    <w:rsid w:val="00987A7A"/>
    <w:rsid w:val="00990F3D"/>
    <w:rsid w:val="009925BF"/>
    <w:rsid w:val="00994583"/>
    <w:rsid w:val="00996581"/>
    <w:rsid w:val="009A210A"/>
    <w:rsid w:val="009A39CE"/>
    <w:rsid w:val="009A5FA7"/>
    <w:rsid w:val="009A6E60"/>
    <w:rsid w:val="009A717F"/>
    <w:rsid w:val="009B58B8"/>
    <w:rsid w:val="009B5CE7"/>
    <w:rsid w:val="009C1317"/>
    <w:rsid w:val="009C25F3"/>
    <w:rsid w:val="009C2B89"/>
    <w:rsid w:val="009C44FC"/>
    <w:rsid w:val="009D34DA"/>
    <w:rsid w:val="009D36AB"/>
    <w:rsid w:val="009D4188"/>
    <w:rsid w:val="009E0FFB"/>
    <w:rsid w:val="009E1ADF"/>
    <w:rsid w:val="009E6FAF"/>
    <w:rsid w:val="009E720A"/>
    <w:rsid w:val="009F2B8F"/>
    <w:rsid w:val="009F4295"/>
    <w:rsid w:val="009F7E42"/>
    <w:rsid w:val="00A02A80"/>
    <w:rsid w:val="00A050EE"/>
    <w:rsid w:val="00A105DF"/>
    <w:rsid w:val="00A150A3"/>
    <w:rsid w:val="00A150EA"/>
    <w:rsid w:val="00A15496"/>
    <w:rsid w:val="00A16060"/>
    <w:rsid w:val="00A17735"/>
    <w:rsid w:val="00A2265C"/>
    <w:rsid w:val="00A23B85"/>
    <w:rsid w:val="00A25618"/>
    <w:rsid w:val="00A25ACA"/>
    <w:rsid w:val="00A264EA"/>
    <w:rsid w:val="00A275C7"/>
    <w:rsid w:val="00A31A43"/>
    <w:rsid w:val="00A32E8A"/>
    <w:rsid w:val="00A35C28"/>
    <w:rsid w:val="00A408EE"/>
    <w:rsid w:val="00A416FA"/>
    <w:rsid w:val="00A46664"/>
    <w:rsid w:val="00A47B74"/>
    <w:rsid w:val="00A54E64"/>
    <w:rsid w:val="00A56FE7"/>
    <w:rsid w:val="00A633DA"/>
    <w:rsid w:val="00A7071F"/>
    <w:rsid w:val="00A7293A"/>
    <w:rsid w:val="00A73453"/>
    <w:rsid w:val="00A76350"/>
    <w:rsid w:val="00A83774"/>
    <w:rsid w:val="00A910AB"/>
    <w:rsid w:val="00A92B43"/>
    <w:rsid w:val="00A949C5"/>
    <w:rsid w:val="00A9659F"/>
    <w:rsid w:val="00AA2EA8"/>
    <w:rsid w:val="00AA30F4"/>
    <w:rsid w:val="00AA3371"/>
    <w:rsid w:val="00AA4DB1"/>
    <w:rsid w:val="00AB13A3"/>
    <w:rsid w:val="00AB3A5E"/>
    <w:rsid w:val="00AB4709"/>
    <w:rsid w:val="00AB4DCB"/>
    <w:rsid w:val="00AB781E"/>
    <w:rsid w:val="00AC19CE"/>
    <w:rsid w:val="00AC44E8"/>
    <w:rsid w:val="00AC62D8"/>
    <w:rsid w:val="00AD0933"/>
    <w:rsid w:val="00AD2688"/>
    <w:rsid w:val="00AD2804"/>
    <w:rsid w:val="00AD2A94"/>
    <w:rsid w:val="00AD33F5"/>
    <w:rsid w:val="00AD60F0"/>
    <w:rsid w:val="00AE120C"/>
    <w:rsid w:val="00AE66CE"/>
    <w:rsid w:val="00AF0372"/>
    <w:rsid w:val="00AF0C79"/>
    <w:rsid w:val="00AF5037"/>
    <w:rsid w:val="00AF5B3E"/>
    <w:rsid w:val="00B00388"/>
    <w:rsid w:val="00B015A9"/>
    <w:rsid w:val="00B048E7"/>
    <w:rsid w:val="00B050B9"/>
    <w:rsid w:val="00B1076F"/>
    <w:rsid w:val="00B15FC8"/>
    <w:rsid w:val="00B21ACF"/>
    <w:rsid w:val="00B24EF0"/>
    <w:rsid w:val="00B329EF"/>
    <w:rsid w:val="00B33F15"/>
    <w:rsid w:val="00B3608F"/>
    <w:rsid w:val="00B41DC9"/>
    <w:rsid w:val="00B43EE6"/>
    <w:rsid w:val="00B45C0D"/>
    <w:rsid w:val="00B474EE"/>
    <w:rsid w:val="00B50CA5"/>
    <w:rsid w:val="00B52725"/>
    <w:rsid w:val="00B529FB"/>
    <w:rsid w:val="00B53BB8"/>
    <w:rsid w:val="00B54989"/>
    <w:rsid w:val="00B56068"/>
    <w:rsid w:val="00B613AC"/>
    <w:rsid w:val="00B62B0D"/>
    <w:rsid w:val="00B6572C"/>
    <w:rsid w:val="00B669B3"/>
    <w:rsid w:val="00B715CA"/>
    <w:rsid w:val="00B7239F"/>
    <w:rsid w:val="00B73BD1"/>
    <w:rsid w:val="00B7517B"/>
    <w:rsid w:val="00B81539"/>
    <w:rsid w:val="00B83D95"/>
    <w:rsid w:val="00B8761B"/>
    <w:rsid w:val="00B87CB6"/>
    <w:rsid w:val="00B90758"/>
    <w:rsid w:val="00B90C34"/>
    <w:rsid w:val="00B9276A"/>
    <w:rsid w:val="00B96DF4"/>
    <w:rsid w:val="00BA0005"/>
    <w:rsid w:val="00BA00F9"/>
    <w:rsid w:val="00BA0E7D"/>
    <w:rsid w:val="00BA2542"/>
    <w:rsid w:val="00BA2CB1"/>
    <w:rsid w:val="00BA3FE5"/>
    <w:rsid w:val="00BA6EEE"/>
    <w:rsid w:val="00BB0695"/>
    <w:rsid w:val="00BB0E94"/>
    <w:rsid w:val="00BB279C"/>
    <w:rsid w:val="00BB42A8"/>
    <w:rsid w:val="00BB5311"/>
    <w:rsid w:val="00BB6FA1"/>
    <w:rsid w:val="00BB7B0F"/>
    <w:rsid w:val="00BC108C"/>
    <w:rsid w:val="00BC2E3C"/>
    <w:rsid w:val="00BC4C33"/>
    <w:rsid w:val="00BC7B63"/>
    <w:rsid w:val="00BD0D47"/>
    <w:rsid w:val="00BD1F2A"/>
    <w:rsid w:val="00BD2F34"/>
    <w:rsid w:val="00BD385D"/>
    <w:rsid w:val="00BD749F"/>
    <w:rsid w:val="00BE4455"/>
    <w:rsid w:val="00BE4702"/>
    <w:rsid w:val="00BE7597"/>
    <w:rsid w:val="00BF48D9"/>
    <w:rsid w:val="00BF70CB"/>
    <w:rsid w:val="00C00D87"/>
    <w:rsid w:val="00C013A9"/>
    <w:rsid w:val="00C04015"/>
    <w:rsid w:val="00C069AC"/>
    <w:rsid w:val="00C143C4"/>
    <w:rsid w:val="00C155AD"/>
    <w:rsid w:val="00C1644D"/>
    <w:rsid w:val="00C2005F"/>
    <w:rsid w:val="00C2095A"/>
    <w:rsid w:val="00C20CE6"/>
    <w:rsid w:val="00C20FD5"/>
    <w:rsid w:val="00C223F7"/>
    <w:rsid w:val="00C25290"/>
    <w:rsid w:val="00C2589C"/>
    <w:rsid w:val="00C30767"/>
    <w:rsid w:val="00C31CC4"/>
    <w:rsid w:val="00C33554"/>
    <w:rsid w:val="00C33E48"/>
    <w:rsid w:val="00C33FAC"/>
    <w:rsid w:val="00C377F2"/>
    <w:rsid w:val="00C41426"/>
    <w:rsid w:val="00C42A12"/>
    <w:rsid w:val="00C44E98"/>
    <w:rsid w:val="00C50EF8"/>
    <w:rsid w:val="00C56BA3"/>
    <w:rsid w:val="00C618D9"/>
    <w:rsid w:val="00C703A4"/>
    <w:rsid w:val="00C81E62"/>
    <w:rsid w:val="00C82928"/>
    <w:rsid w:val="00C83DF9"/>
    <w:rsid w:val="00C8657E"/>
    <w:rsid w:val="00C87288"/>
    <w:rsid w:val="00C92007"/>
    <w:rsid w:val="00C937CF"/>
    <w:rsid w:val="00C95AE5"/>
    <w:rsid w:val="00C9739B"/>
    <w:rsid w:val="00C97F7E"/>
    <w:rsid w:val="00CA0420"/>
    <w:rsid w:val="00CA0F5C"/>
    <w:rsid w:val="00CA51F2"/>
    <w:rsid w:val="00CA6243"/>
    <w:rsid w:val="00CA70E9"/>
    <w:rsid w:val="00CA724A"/>
    <w:rsid w:val="00CB044D"/>
    <w:rsid w:val="00CB1923"/>
    <w:rsid w:val="00CB24C1"/>
    <w:rsid w:val="00CB3075"/>
    <w:rsid w:val="00CB48F0"/>
    <w:rsid w:val="00CB57AF"/>
    <w:rsid w:val="00CB63D9"/>
    <w:rsid w:val="00CC0761"/>
    <w:rsid w:val="00CC144E"/>
    <w:rsid w:val="00CC1B8A"/>
    <w:rsid w:val="00CC3A68"/>
    <w:rsid w:val="00CC73E9"/>
    <w:rsid w:val="00CC7B4C"/>
    <w:rsid w:val="00CD265B"/>
    <w:rsid w:val="00CD3A63"/>
    <w:rsid w:val="00CD3E42"/>
    <w:rsid w:val="00CD46F4"/>
    <w:rsid w:val="00CD5703"/>
    <w:rsid w:val="00CE6182"/>
    <w:rsid w:val="00CF383A"/>
    <w:rsid w:val="00CF6ADB"/>
    <w:rsid w:val="00CF7D47"/>
    <w:rsid w:val="00D00D09"/>
    <w:rsid w:val="00D0459D"/>
    <w:rsid w:val="00D107B9"/>
    <w:rsid w:val="00D10F99"/>
    <w:rsid w:val="00D133E9"/>
    <w:rsid w:val="00D14001"/>
    <w:rsid w:val="00D14450"/>
    <w:rsid w:val="00D15850"/>
    <w:rsid w:val="00D16DDF"/>
    <w:rsid w:val="00D2073C"/>
    <w:rsid w:val="00D2165E"/>
    <w:rsid w:val="00D22C0F"/>
    <w:rsid w:val="00D23EAA"/>
    <w:rsid w:val="00D2695C"/>
    <w:rsid w:val="00D316E1"/>
    <w:rsid w:val="00D32BD8"/>
    <w:rsid w:val="00D33EAE"/>
    <w:rsid w:val="00D35016"/>
    <w:rsid w:val="00D406B7"/>
    <w:rsid w:val="00D4166F"/>
    <w:rsid w:val="00D41B99"/>
    <w:rsid w:val="00D42D6E"/>
    <w:rsid w:val="00D42F90"/>
    <w:rsid w:val="00D4542A"/>
    <w:rsid w:val="00D45FC3"/>
    <w:rsid w:val="00D473E1"/>
    <w:rsid w:val="00D4744A"/>
    <w:rsid w:val="00D536C6"/>
    <w:rsid w:val="00D53820"/>
    <w:rsid w:val="00D539BC"/>
    <w:rsid w:val="00D56E39"/>
    <w:rsid w:val="00D570CF"/>
    <w:rsid w:val="00D57BB1"/>
    <w:rsid w:val="00D624D6"/>
    <w:rsid w:val="00D65032"/>
    <w:rsid w:val="00D658DC"/>
    <w:rsid w:val="00D65D4A"/>
    <w:rsid w:val="00D675F3"/>
    <w:rsid w:val="00D706E8"/>
    <w:rsid w:val="00D72622"/>
    <w:rsid w:val="00D74288"/>
    <w:rsid w:val="00D7468B"/>
    <w:rsid w:val="00D76E80"/>
    <w:rsid w:val="00D77F0C"/>
    <w:rsid w:val="00D8135D"/>
    <w:rsid w:val="00D822F5"/>
    <w:rsid w:val="00D833D8"/>
    <w:rsid w:val="00D83CF4"/>
    <w:rsid w:val="00D92B32"/>
    <w:rsid w:val="00D93CBD"/>
    <w:rsid w:val="00D94110"/>
    <w:rsid w:val="00D9665A"/>
    <w:rsid w:val="00D97A7C"/>
    <w:rsid w:val="00DA1FAC"/>
    <w:rsid w:val="00DA3F83"/>
    <w:rsid w:val="00DA6435"/>
    <w:rsid w:val="00DA66AC"/>
    <w:rsid w:val="00DB4979"/>
    <w:rsid w:val="00DB730E"/>
    <w:rsid w:val="00DB74CD"/>
    <w:rsid w:val="00DC14BE"/>
    <w:rsid w:val="00DC55BD"/>
    <w:rsid w:val="00DC6645"/>
    <w:rsid w:val="00DD14CE"/>
    <w:rsid w:val="00DD5181"/>
    <w:rsid w:val="00DD5699"/>
    <w:rsid w:val="00DD6D98"/>
    <w:rsid w:val="00DD78C1"/>
    <w:rsid w:val="00DE2144"/>
    <w:rsid w:val="00DE3D78"/>
    <w:rsid w:val="00DE4399"/>
    <w:rsid w:val="00DE5185"/>
    <w:rsid w:val="00DF03B1"/>
    <w:rsid w:val="00DF18B3"/>
    <w:rsid w:val="00DF3BC5"/>
    <w:rsid w:val="00DF444A"/>
    <w:rsid w:val="00DF6E69"/>
    <w:rsid w:val="00DF722F"/>
    <w:rsid w:val="00DF740A"/>
    <w:rsid w:val="00E0259B"/>
    <w:rsid w:val="00E05EB8"/>
    <w:rsid w:val="00E0690A"/>
    <w:rsid w:val="00E11095"/>
    <w:rsid w:val="00E12C9F"/>
    <w:rsid w:val="00E137E5"/>
    <w:rsid w:val="00E14013"/>
    <w:rsid w:val="00E156EF"/>
    <w:rsid w:val="00E1602F"/>
    <w:rsid w:val="00E17A1A"/>
    <w:rsid w:val="00E20D7A"/>
    <w:rsid w:val="00E2114B"/>
    <w:rsid w:val="00E21192"/>
    <w:rsid w:val="00E21A3F"/>
    <w:rsid w:val="00E23652"/>
    <w:rsid w:val="00E249CE"/>
    <w:rsid w:val="00E32AEC"/>
    <w:rsid w:val="00E3666F"/>
    <w:rsid w:val="00E366E8"/>
    <w:rsid w:val="00E36B99"/>
    <w:rsid w:val="00E377FD"/>
    <w:rsid w:val="00E40066"/>
    <w:rsid w:val="00E42294"/>
    <w:rsid w:val="00E422C0"/>
    <w:rsid w:val="00E42C7F"/>
    <w:rsid w:val="00E4318C"/>
    <w:rsid w:val="00E433C5"/>
    <w:rsid w:val="00E44DEF"/>
    <w:rsid w:val="00E4558A"/>
    <w:rsid w:val="00E4590C"/>
    <w:rsid w:val="00E475E4"/>
    <w:rsid w:val="00E55DAD"/>
    <w:rsid w:val="00E56056"/>
    <w:rsid w:val="00E57803"/>
    <w:rsid w:val="00E57D71"/>
    <w:rsid w:val="00E57FE4"/>
    <w:rsid w:val="00E7649D"/>
    <w:rsid w:val="00E77DFD"/>
    <w:rsid w:val="00E8231C"/>
    <w:rsid w:val="00E83553"/>
    <w:rsid w:val="00E84D49"/>
    <w:rsid w:val="00E922BD"/>
    <w:rsid w:val="00E94701"/>
    <w:rsid w:val="00E95066"/>
    <w:rsid w:val="00E9522C"/>
    <w:rsid w:val="00E963B8"/>
    <w:rsid w:val="00E96D47"/>
    <w:rsid w:val="00E97F12"/>
    <w:rsid w:val="00EA348D"/>
    <w:rsid w:val="00EA36DC"/>
    <w:rsid w:val="00EA6AAE"/>
    <w:rsid w:val="00EA763B"/>
    <w:rsid w:val="00EB1796"/>
    <w:rsid w:val="00EB1CFB"/>
    <w:rsid w:val="00EB2AE3"/>
    <w:rsid w:val="00EB6EF9"/>
    <w:rsid w:val="00EB7B67"/>
    <w:rsid w:val="00EC1497"/>
    <w:rsid w:val="00EC1F70"/>
    <w:rsid w:val="00EC23DB"/>
    <w:rsid w:val="00EC53A6"/>
    <w:rsid w:val="00EC739F"/>
    <w:rsid w:val="00EC7790"/>
    <w:rsid w:val="00ED015D"/>
    <w:rsid w:val="00ED479E"/>
    <w:rsid w:val="00ED783F"/>
    <w:rsid w:val="00EE2299"/>
    <w:rsid w:val="00EE5DA0"/>
    <w:rsid w:val="00EE7923"/>
    <w:rsid w:val="00EF141C"/>
    <w:rsid w:val="00EF1E3F"/>
    <w:rsid w:val="00EF24D0"/>
    <w:rsid w:val="00EF3B68"/>
    <w:rsid w:val="00EF4E26"/>
    <w:rsid w:val="00EF53BA"/>
    <w:rsid w:val="00EF6F64"/>
    <w:rsid w:val="00F00F52"/>
    <w:rsid w:val="00F03355"/>
    <w:rsid w:val="00F04B73"/>
    <w:rsid w:val="00F05142"/>
    <w:rsid w:val="00F0573F"/>
    <w:rsid w:val="00F0622C"/>
    <w:rsid w:val="00F07245"/>
    <w:rsid w:val="00F11CC7"/>
    <w:rsid w:val="00F12175"/>
    <w:rsid w:val="00F12819"/>
    <w:rsid w:val="00F16EA3"/>
    <w:rsid w:val="00F20075"/>
    <w:rsid w:val="00F23163"/>
    <w:rsid w:val="00F24530"/>
    <w:rsid w:val="00F25D25"/>
    <w:rsid w:val="00F25FA8"/>
    <w:rsid w:val="00F31396"/>
    <w:rsid w:val="00F32003"/>
    <w:rsid w:val="00F34547"/>
    <w:rsid w:val="00F355EE"/>
    <w:rsid w:val="00F44E80"/>
    <w:rsid w:val="00F46ED2"/>
    <w:rsid w:val="00F510D7"/>
    <w:rsid w:val="00F51998"/>
    <w:rsid w:val="00F55AD8"/>
    <w:rsid w:val="00F57E8C"/>
    <w:rsid w:val="00F60168"/>
    <w:rsid w:val="00F62578"/>
    <w:rsid w:val="00F63E28"/>
    <w:rsid w:val="00F64D45"/>
    <w:rsid w:val="00F64E48"/>
    <w:rsid w:val="00F654D6"/>
    <w:rsid w:val="00F6703E"/>
    <w:rsid w:val="00F7047C"/>
    <w:rsid w:val="00F7170D"/>
    <w:rsid w:val="00F7185C"/>
    <w:rsid w:val="00F72F88"/>
    <w:rsid w:val="00F74351"/>
    <w:rsid w:val="00F7587A"/>
    <w:rsid w:val="00F764FD"/>
    <w:rsid w:val="00F80361"/>
    <w:rsid w:val="00F82452"/>
    <w:rsid w:val="00F84F85"/>
    <w:rsid w:val="00F9235F"/>
    <w:rsid w:val="00F97DAD"/>
    <w:rsid w:val="00FA2F50"/>
    <w:rsid w:val="00FA315F"/>
    <w:rsid w:val="00FA4785"/>
    <w:rsid w:val="00FA47CC"/>
    <w:rsid w:val="00FA5E35"/>
    <w:rsid w:val="00FA6C0E"/>
    <w:rsid w:val="00FB10AC"/>
    <w:rsid w:val="00FB2255"/>
    <w:rsid w:val="00FB2EA3"/>
    <w:rsid w:val="00FB38F6"/>
    <w:rsid w:val="00FB4A17"/>
    <w:rsid w:val="00FB5843"/>
    <w:rsid w:val="00FC000D"/>
    <w:rsid w:val="00FC06F5"/>
    <w:rsid w:val="00FC55B6"/>
    <w:rsid w:val="00FC57C3"/>
    <w:rsid w:val="00FC669E"/>
    <w:rsid w:val="00FD072E"/>
    <w:rsid w:val="00FD19FC"/>
    <w:rsid w:val="00FD22F2"/>
    <w:rsid w:val="00FD4B56"/>
    <w:rsid w:val="00FE0329"/>
    <w:rsid w:val="00FE07F2"/>
    <w:rsid w:val="00FE24FE"/>
    <w:rsid w:val="00FE2A93"/>
    <w:rsid w:val="00FE4450"/>
    <w:rsid w:val="00FE583A"/>
    <w:rsid w:val="00FE589B"/>
    <w:rsid w:val="00FF1375"/>
    <w:rsid w:val="00FF1F29"/>
    <w:rsid w:val="00FF3F1A"/>
    <w:rsid w:val="00FF5D34"/>
    <w:rsid w:val="00FF69C9"/>
    <w:rsid w:val="00FF7E16"/>
  </w:rsids>
  <m:mathPr>
    <m:mathFont m:val="Cambria Math"/>
    <m:brkBin m:val="before"/>
    <m:brkBinSub m:val="--"/>
    <m:smallFrac/>
    <m:dispDef/>
    <m:lMargin m:val="0"/>
    <m:rMargin m:val="0"/>
    <m:defJc m:val="centerGroup"/>
    <m:wrapIndent m:val="1440"/>
    <m:intLim m:val="subSup"/>
    <m:naryLim m:val="undOvr"/>
  </m:mathPr>
  <w:themeFontLang w:val="es-N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7C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3D4"/>
    <w:rPr>
      <w:sz w:val="24"/>
      <w:szCs w:val="24"/>
      <w:lang w:val="es-ES" w:eastAsia="es-ES"/>
    </w:rPr>
  </w:style>
  <w:style w:type="paragraph" w:styleId="Heading1">
    <w:name w:val="heading 1"/>
    <w:basedOn w:val="Normal"/>
    <w:next w:val="Normal"/>
    <w:qFormat/>
    <w:rsid w:val="002073D4"/>
    <w:pPr>
      <w:keepNext/>
      <w:jc w:val="center"/>
      <w:outlineLvl w:val="0"/>
    </w:pPr>
    <w:rPr>
      <w:rFonts w:ascii="Arial" w:hAnsi="Arial" w:cs="Arial"/>
      <w:b/>
    </w:rPr>
  </w:style>
  <w:style w:type="paragraph" w:styleId="Heading3">
    <w:name w:val="heading 3"/>
    <w:basedOn w:val="Normal"/>
    <w:next w:val="Normal"/>
    <w:link w:val="Heading3Char"/>
    <w:semiHidden/>
    <w:unhideWhenUsed/>
    <w:qFormat/>
    <w:rsid w:val="0000473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C739F"/>
    <w:pPr>
      <w:ind w:left="720" w:hanging="360"/>
      <w:jc w:val="both"/>
    </w:pPr>
    <w:rPr>
      <w:rFonts w:ascii="Arial" w:hAnsi="Arial" w:cs="Arial"/>
    </w:rPr>
  </w:style>
  <w:style w:type="paragraph" w:styleId="ListParagraph">
    <w:name w:val="List Paragraph"/>
    <w:basedOn w:val="Normal"/>
    <w:uiPriority w:val="34"/>
    <w:qFormat/>
    <w:rsid w:val="00F7185C"/>
    <w:pPr>
      <w:ind w:left="708"/>
    </w:pPr>
  </w:style>
  <w:style w:type="character" w:customStyle="1" w:styleId="Heading3Char">
    <w:name w:val="Heading 3 Char"/>
    <w:basedOn w:val="DefaultParagraphFont"/>
    <w:link w:val="Heading3"/>
    <w:uiPriority w:val="99"/>
    <w:semiHidden/>
    <w:rsid w:val="00004737"/>
    <w:rPr>
      <w:rFonts w:asciiTheme="majorHAnsi" w:eastAsiaTheme="majorEastAsia" w:hAnsiTheme="majorHAnsi" w:cstheme="majorBidi"/>
      <w:b/>
      <w:bCs/>
      <w:color w:val="4F81BD" w:themeColor="accent1"/>
      <w:sz w:val="24"/>
      <w:szCs w:val="24"/>
      <w:lang w:val="es-ES" w:eastAsia="es-ES"/>
    </w:rPr>
  </w:style>
  <w:style w:type="paragraph" w:styleId="Header">
    <w:name w:val="header"/>
    <w:basedOn w:val="Normal"/>
    <w:link w:val="HeaderChar"/>
    <w:uiPriority w:val="99"/>
    <w:rsid w:val="009370EF"/>
    <w:pPr>
      <w:tabs>
        <w:tab w:val="center" w:pos="4419"/>
        <w:tab w:val="right" w:pos="8838"/>
      </w:tabs>
    </w:pPr>
  </w:style>
  <w:style w:type="character" w:customStyle="1" w:styleId="HeaderChar">
    <w:name w:val="Header Char"/>
    <w:basedOn w:val="DefaultParagraphFont"/>
    <w:link w:val="Header"/>
    <w:uiPriority w:val="99"/>
    <w:rsid w:val="009370EF"/>
    <w:rPr>
      <w:sz w:val="24"/>
      <w:szCs w:val="24"/>
      <w:lang w:val="es-ES" w:eastAsia="es-ES"/>
    </w:rPr>
  </w:style>
  <w:style w:type="paragraph" w:styleId="Footer">
    <w:name w:val="footer"/>
    <w:basedOn w:val="Normal"/>
    <w:link w:val="FooterChar"/>
    <w:uiPriority w:val="99"/>
    <w:rsid w:val="009370EF"/>
    <w:pPr>
      <w:tabs>
        <w:tab w:val="center" w:pos="4419"/>
        <w:tab w:val="right" w:pos="8838"/>
      </w:tabs>
    </w:pPr>
  </w:style>
  <w:style w:type="character" w:customStyle="1" w:styleId="FooterChar">
    <w:name w:val="Footer Char"/>
    <w:basedOn w:val="DefaultParagraphFont"/>
    <w:link w:val="Footer"/>
    <w:uiPriority w:val="99"/>
    <w:rsid w:val="009370EF"/>
    <w:rPr>
      <w:sz w:val="24"/>
      <w:szCs w:val="24"/>
      <w:lang w:val="es-ES" w:eastAsia="es-ES"/>
    </w:rPr>
  </w:style>
  <w:style w:type="paragraph" w:styleId="BalloonText">
    <w:name w:val="Balloon Text"/>
    <w:basedOn w:val="Normal"/>
    <w:link w:val="BalloonTextChar"/>
    <w:rsid w:val="009370EF"/>
    <w:rPr>
      <w:rFonts w:ascii="Tahoma" w:hAnsi="Tahoma" w:cs="Tahoma"/>
      <w:sz w:val="16"/>
      <w:szCs w:val="16"/>
    </w:rPr>
  </w:style>
  <w:style w:type="character" w:customStyle="1" w:styleId="BalloonTextChar">
    <w:name w:val="Balloon Text Char"/>
    <w:basedOn w:val="DefaultParagraphFont"/>
    <w:link w:val="BalloonText"/>
    <w:rsid w:val="009370EF"/>
    <w:rPr>
      <w:rFonts w:ascii="Tahoma" w:hAnsi="Tahoma" w:cs="Tahoma"/>
      <w:sz w:val="16"/>
      <w:szCs w:val="16"/>
      <w:lang w:val="es-ES" w:eastAsia="es-ES"/>
    </w:rPr>
  </w:style>
  <w:style w:type="character" w:customStyle="1" w:styleId="ListParagraphChar">
    <w:name w:val="List Paragraph Char"/>
    <w:link w:val="Prrafodelista1"/>
    <w:locked/>
    <w:rsid w:val="0007738E"/>
    <w:rPr>
      <w:rFonts w:eastAsia="Calibri"/>
      <w:sz w:val="24"/>
      <w:szCs w:val="24"/>
      <w:lang w:eastAsia="es-ES"/>
    </w:rPr>
  </w:style>
  <w:style w:type="paragraph" w:customStyle="1" w:styleId="Prrafodelista1">
    <w:name w:val="Párrafo de lista1"/>
    <w:basedOn w:val="Normal"/>
    <w:link w:val="ListParagraphChar"/>
    <w:qFormat/>
    <w:rsid w:val="0007738E"/>
    <w:pPr>
      <w:ind w:left="708"/>
    </w:pPr>
    <w:rPr>
      <w:rFonts w:eastAsia="Calibri"/>
      <w:lang w:val="en-US"/>
    </w:rPr>
  </w:style>
  <w:style w:type="paragraph" w:styleId="NoSpacing">
    <w:name w:val="No Spacing"/>
    <w:link w:val="NoSpacingChar"/>
    <w:uiPriority w:val="1"/>
    <w:qFormat/>
    <w:rsid w:val="0007738E"/>
    <w:rPr>
      <w:rFonts w:ascii="Arial" w:eastAsiaTheme="minorHAnsi" w:hAnsi="Arial" w:cs="Arial"/>
      <w:sz w:val="24"/>
      <w:szCs w:val="22"/>
      <w:lang w:val="es-MX"/>
    </w:rPr>
  </w:style>
  <w:style w:type="character" w:customStyle="1" w:styleId="NoSpacingChar">
    <w:name w:val="No Spacing Char"/>
    <w:basedOn w:val="DefaultParagraphFont"/>
    <w:link w:val="NoSpacing"/>
    <w:uiPriority w:val="1"/>
    <w:locked/>
    <w:rsid w:val="0007738E"/>
    <w:rPr>
      <w:rFonts w:ascii="Arial" w:eastAsiaTheme="minorHAnsi" w:hAnsi="Arial" w:cs="Arial"/>
      <w:sz w:val="24"/>
      <w:szCs w:val="22"/>
      <w:lang w:val="es-MX"/>
    </w:rPr>
  </w:style>
  <w:style w:type="paragraph" w:styleId="FootnoteText">
    <w:name w:val="footnote text"/>
    <w:basedOn w:val="Normal"/>
    <w:link w:val="FootnoteTextChar"/>
    <w:uiPriority w:val="99"/>
    <w:semiHidden/>
    <w:unhideWhenUsed/>
    <w:rsid w:val="0007738E"/>
    <w:rPr>
      <w:rFonts w:asciiTheme="minorHAnsi" w:eastAsiaTheme="minorHAnsi" w:hAnsiTheme="minorHAnsi" w:cstheme="minorBidi"/>
      <w:sz w:val="20"/>
      <w:szCs w:val="20"/>
      <w:lang w:val="es-MX" w:eastAsia="en-US"/>
    </w:rPr>
  </w:style>
  <w:style w:type="character" w:customStyle="1" w:styleId="FootnoteTextChar">
    <w:name w:val="Footnote Text Char"/>
    <w:basedOn w:val="DefaultParagraphFont"/>
    <w:link w:val="FootnoteText"/>
    <w:uiPriority w:val="99"/>
    <w:semiHidden/>
    <w:rsid w:val="0007738E"/>
    <w:rPr>
      <w:rFonts w:asciiTheme="minorHAnsi" w:eastAsiaTheme="minorHAnsi" w:hAnsiTheme="minorHAnsi" w:cstheme="minorBidi"/>
      <w:lang w:val="es-MX"/>
    </w:rPr>
  </w:style>
  <w:style w:type="character" w:styleId="FootnoteReference">
    <w:name w:val="footnote reference"/>
    <w:basedOn w:val="DefaultParagraphFont"/>
    <w:uiPriority w:val="99"/>
    <w:semiHidden/>
    <w:unhideWhenUsed/>
    <w:rsid w:val="0007738E"/>
    <w:rPr>
      <w:vertAlign w:val="superscript"/>
    </w:rPr>
  </w:style>
  <w:style w:type="character" w:styleId="CommentReference">
    <w:name w:val="annotation reference"/>
    <w:basedOn w:val="DefaultParagraphFont"/>
    <w:semiHidden/>
    <w:unhideWhenUsed/>
    <w:rsid w:val="0036590C"/>
    <w:rPr>
      <w:sz w:val="16"/>
      <w:szCs w:val="16"/>
    </w:rPr>
  </w:style>
  <w:style w:type="paragraph" w:styleId="CommentText">
    <w:name w:val="annotation text"/>
    <w:basedOn w:val="Normal"/>
    <w:link w:val="CommentTextChar"/>
    <w:semiHidden/>
    <w:unhideWhenUsed/>
    <w:rsid w:val="0036590C"/>
    <w:rPr>
      <w:sz w:val="20"/>
      <w:szCs w:val="20"/>
    </w:rPr>
  </w:style>
  <w:style w:type="character" w:customStyle="1" w:styleId="CommentTextChar">
    <w:name w:val="Comment Text Char"/>
    <w:basedOn w:val="DefaultParagraphFont"/>
    <w:link w:val="CommentText"/>
    <w:semiHidden/>
    <w:rsid w:val="0036590C"/>
    <w:rPr>
      <w:lang w:val="es-ES" w:eastAsia="es-ES"/>
    </w:rPr>
  </w:style>
  <w:style w:type="paragraph" w:styleId="CommentSubject">
    <w:name w:val="annotation subject"/>
    <w:basedOn w:val="CommentText"/>
    <w:next w:val="CommentText"/>
    <w:link w:val="CommentSubjectChar"/>
    <w:semiHidden/>
    <w:unhideWhenUsed/>
    <w:rsid w:val="0036590C"/>
    <w:rPr>
      <w:b/>
      <w:bCs/>
    </w:rPr>
  </w:style>
  <w:style w:type="character" w:customStyle="1" w:styleId="CommentSubjectChar">
    <w:name w:val="Comment Subject Char"/>
    <w:basedOn w:val="CommentTextChar"/>
    <w:link w:val="CommentSubject"/>
    <w:semiHidden/>
    <w:rsid w:val="0036590C"/>
    <w:rPr>
      <w:b/>
      <w:bCs/>
      <w:lang w:val="es-ES" w:eastAsia="es-ES"/>
    </w:rPr>
  </w:style>
  <w:style w:type="paragraph" w:styleId="Revision">
    <w:name w:val="Revision"/>
    <w:hidden/>
    <w:uiPriority w:val="99"/>
    <w:semiHidden/>
    <w:rsid w:val="00072930"/>
    <w:rPr>
      <w:sz w:val="24"/>
      <w:szCs w:val="24"/>
      <w:lang w:val="es-ES" w:eastAsia="es-ES"/>
    </w:rPr>
  </w:style>
  <w:style w:type="character" w:customStyle="1" w:styleId="hps">
    <w:name w:val="hps"/>
    <w:basedOn w:val="DefaultParagraphFont"/>
    <w:rsid w:val="004318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3D4"/>
    <w:rPr>
      <w:sz w:val="24"/>
      <w:szCs w:val="24"/>
      <w:lang w:val="es-ES" w:eastAsia="es-ES"/>
    </w:rPr>
  </w:style>
  <w:style w:type="paragraph" w:styleId="Heading1">
    <w:name w:val="heading 1"/>
    <w:basedOn w:val="Normal"/>
    <w:next w:val="Normal"/>
    <w:qFormat/>
    <w:rsid w:val="002073D4"/>
    <w:pPr>
      <w:keepNext/>
      <w:jc w:val="center"/>
      <w:outlineLvl w:val="0"/>
    </w:pPr>
    <w:rPr>
      <w:rFonts w:ascii="Arial" w:hAnsi="Arial" w:cs="Arial"/>
      <w:b/>
    </w:rPr>
  </w:style>
  <w:style w:type="paragraph" w:styleId="Heading3">
    <w:name w:val="heading 3"/>
    <w:basedOn w:val="Normal"/>
    <w:next w:val="Normal"/>
    <w:link w:val="Heading3Char"/>
    <w:semiHidden/>
    <w:unhideWhenUsed/>
    <w:qFormat/>
    <w:rsid w:val="0000473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C739F"/>
    <w:pPr>
      <w:ind w:left="720" w:hanging="360"/>
      <w:jc w:val="both"/>
    </w:pPr>
    <w:rPr>
      <w:rFonts w:ascii="Arial" w:hAnsi="Arial" w:cs="Arial"/>
    </w:rPr>
  </w:style>
  <w:style w:type="paragraph" w:styleId="ListParagraph">
    <w:name w:val="List Paragraph"/>
    <w:basedOn w:val="Normal"/>
    <w:uiPriority w:val="34"/>
    <w:qFormat/>
    <w:rsid w:val="00F7185C"/>
    <w:pPr>
      <w:ind w:left="708"/>
    </w:pPr>
  </w:style>
  <w:style w:type="character" w:customStyle="1" w:styleId="Heading3Char">
    <w:name w:val="Heading 3 Char"/>
    <w:basedOn w:val="DefaultParagraphFont"/>
    <w:link w:val="Heading3"/>
    <w:uiPriority w:val="99"/>
    <w:semiHidden/>
    <w:rsid w:val="00004737"/>
    <w:rPr>
      <w:rFonts w:asciiTheme="majorHAnsi" w:eastAsiaTheme="majorEastAsia" w:hAnsiTheme="majorHAnsi" w:cstheme="majorBidi"/>
      <w:b/>
      <w:bCs/>
      <w:color w:val="4F81BD" w:themeColor="accent1"/>
      <w:sz w:val="24"/>
      <w:szCs w:val="24"/>
      <w:lang w:val="es-ES" w:eastAsia="es-ES"/>
    </w:rPr>
  </w:style>
  <w:style w:type="paragraph" w:styleId="Header">
    <w:name w:val="header"/>
    <w:basedOn w:val="Normal"/>
    <w:link w:val="HeaderChar"/>
    <w:uiPriority w:val="99"/>
    <w:rsid w:val="009370EF"/>
    <w:pPr>
      <w:tabs>
        <w:tab w:val="center" w:pos="4419"/>
        <w:tab w:val="right" w:pos="8838"/>
      </w:tabs>
    </w:pPr>
  </w:style>
  <w:style w:type="character" w:customStyle="1" w:styleId="HeaderChar">
    <w:name w:val="Header Char"/>
    <w:basedOn w:val="DefaultParagraphFont"/>
    <w:link w:val="Header"/>
    <w:uiPriority w:val="99"/>
    <w:rsid w:val="009370EF"/>
    <w:rPr>
      <w:sz w:val="24"/>
      <w:szCs w:val="24"/>
      <w:lang w:val="es-ES" w:eastAsia="es-ES"/>
    </w:rPr>
  </w:style>
  <w:style w:type="paragraph" w:styleId="Footer">
    <w:name w:val="footer"/>
    <w:basedOn w:val="Normal"/>
    <w:link w:val="FooterChar"/>
    <w:uiPriority w:val="99"/>
    <w:rsid w:val="009370EF"/>
    <w:pPr>
      <w:tabs>
        <w:tab w:val="center" w:pos="4419"/>
        <w:tab w:val="right" w:pos="8838"/>
      </w:tabs>
    </w:pPr>
  </w:style>
  <w:style w:type="character" w:customStyle="1" w:styleId="FooterChar">
    <w:name w:val="Footer Char"/>
    <w:basedOn w:val="DefaultParagraphFont"/>
    <w:link w:val="Footer"/>
    <w:uiPriority w:val="99"/>
    <w:rsid w:val="009370EF"/>
    <w:rPr>
      <w:sz w:val="24"/>
      <w:szCs w:val="24"/>
      <w:lang w:val="es-ES" w:eastAsia="es-ES"/>
    </w:rPr>
  </w:style>
  <w:style w:type="paragraph" w:styleId="BalloonText">
    <w:name w:val="Balloon Text"/>
    <w:basedOn w:val="Normal"/>
    <w:link w:val="BalloonTextChar"/>
    <w:rsid w:val="009370EF"/>
    <w:rPr>
      <w:rFonts w:ascii="Tahoma" w:hAnsi="Tahoma" w:cs="Tahoma"/>
      <w:sz w:val="16"/>
      <w:szCs w:val="16"/>
    </w:rPr>
  </w:style>
  <w:style w:type="character" w:customStyle="1" w:styleId="BalloonTextChar">
    <w:name w:val="Balloon Text Char"/>
    <w:basedOn w:val="DefaultParagraphFont"/>
    <w:link w:val="BalloonText"/>
    <w:rsid w:val="009370EF"/>
    <w:rPr>
      <w:rFonts w:ascii="Tahoma" w:hAnsi="Tahoma" w:cs="Tahoma"/>
      <w:sz w:val="16"/>
      <w:szCs w:val="16"/>
      <w:lang w:val="es-ES" w:eastAsia="es-ES"/>
    </w:rPr>
  </w:style>
  <w:style w:type="character" w:customStyle="1" w:styleId="ListParagraphChar">
    <w:name w:val="List Paragraph Char"/>
    <w:link w:val="Prrafodelista1"/>
    <w:locked/>
    <w:rsid w:val="0007738E"/>
    <w:rPr>
      <w:rFonts w:eastAsia="Calibri"/>
      <w:sz w:val="24"/>
      <w:szCs w:val="24"/>
      <w:lang w:eastAsia="es-ES"/>
    </w:rPr>
  </w:style>
  <w:style w:type="paragraph" w:customStyle="1" w:styleId="Prrafodelista1">
    <w:name w:val="Párrafo de lista1"/>
    <w:basedOn w:val="Normal"/>
    <w:link w:val="ListParagraphChar"/>
    <w:qFormat/>
    <w:rsid w:val="0007738E"/>
    <w:pPr>
      <w:ind w:left="708"/>
    </w:pPr>
    <w:rPr>
      <w:rFonts w:eastAsia="Calibri"/>
      <w:lang w:val="en-US"/>
    </w:rPr>
  </w:style>
  <w:style w:type="paragraph" w:styleId="NoSpacing">
    <w:name w:val="No Spacing"/>
    <w:link w:val="NoSpacingChar"/>
    <w:uiPriority w:val="1"/>
    <w:qFormat/>
    <w:rsid w:val="0007738E"/>
    <w:rPr>
      <w:rFonts w:ascii="Arial" w:eastAsiaTheme="minorHAnsi" w:hAnsi="Arial" w:cs="Arial"/>
      <w:sz w:val="24"/>
      <w:szCs w:val="22"/>
      <w:lang w:val="es-MX"/>
    </w:rPr>
  </w:style>
  <w:style w:type="character" w:customStyle="1" w:styleId="NoSpacingChar">
    <w:name w:val="No Spacing Char"/>
    <w:basedOn w:val="DefaultParagraphFont"/>
    <w:link w:val="NoSpacing"/>
    <w:uiPriority w:val="1"/>
    <w:locked/>
    <w:rsid w:val="0007738E"/>
    <w:rPr>
      <w:rFonts w:ascii="Arial" w:eastAsiaTheme="minorHAnsi" w:hAnsi="Arial" w:cs="Arial"/>
      <w:sz w:val="24"/>
      <w:szCs w:val="22"/>
      <w:lang w:val="es-MX"/>
    </w:rPr>
  </w:style>
  <w:style w:type="paragraph" w:styleId="FootnoteText">
    <w:name w:val="footnote text"/>
    <w:basedOn w:val="Normal"/>
    <w:link w:val="FootnoteTextChar"/>
    <w:uiPriority w:val="99"/>
    <w:semiHidden/>
    <w:unhideWhenUsed/>
    <w:rsid w:val="0007738E"/>
    <w:rPr>
      <w:rFonts w:asciiTheme="minorHAnsi" w:eastAsiaTheme="minorHAnsi" w:hAnsiTheme="minorHAnsi" w:cstheme="minorBidi"/>
      <w:sz w:val="20"/>
      <w:szCs w:val="20"/>
      <w:lang w:val="es-MX" w:eastAsia="en-US"/>
    </w:rPr>
  </w:style>
  <w:style w:type="character" w:customStyle="1" w:styleId="FootnoteTextChar">
    <w:name w:val="Footnote Text Char"/>
    <w:basedOn w:val="DefaultParagraphFont"/>
    <w:link w:val="FootnoteText"/>
    <w:uiPriority w:val="99"/>
    <w:semiHidden/>
    <w:rsid w:val="0007738E"/>
    <w:rPr>
      <w:rFonts w:asciiTheme="minorHAnsi" w:eastAsiaTheme="minorHAnsi" w:hAnsiTheme="minorHAnsi" w:cstheme="minorBidi"/>
      <w:lang w:val="es-MX"/>
    </w:rPr>
  </w:style>
  <w:style w:type="character" w:styleId="FootnoteReference">
    <w:name w:val="footnote reference"/>
    <w:basedOn w:val="DefaultParagraphFont"/>
    <w:uiPriority w:val="99"/>
    <w:semiHidden/>
    <w:unhideWhenUsed/>
    <w:rsid w:val="0007738E"/>
    <w:rPr>
      <w:vertAlign w:val="superscript"/>
    </w:rPr>
  </w:style>
  <w:style w:type="character" w:styleId="CommentReference">
    <w:name w:val="annotation reference"/>
    <w:basedOn w:val="DefaultParagraphFont"/>
    <w:semiHidden/>
    <w:unhideWhenUsed/>
    <w:rsid w:val="0036590C"/>
    <w:rPr>
      <w:sz w:val="16"/>
      <w:szCs w:val="16"/>
    </w:rPr>
  </w:style>
  <w:style w:type="paragraph" w:styleId="CommentText">
    <w:name w:val="annotation text"/>
    <w:basedOn w:val="Normal"/>
    <w:link w:val="CommentTextChar"/>
    <w:semiHidden/>
    <w:unhideWhenUsed/>
    <w:rsid w:val="0036590C"/>
    <w:rPr>
      <w:sz w:val="20"/>
      <w:szCs w:val="20"/>
    </w:rPr>
  </w:style>
  <w:style w:type="character" w:customStyle="1" w:styleId="CommentTextChar">
    <w:name w:val="Comment Text Char"/>
    <w:basedOn w:val="DefaultParagraphFont"/>
    <w:link w:val="CommentText"/>
    <w:semiHidden/>
    <w:rsid w:val="0036590C"/>
    <w:rPr>
      <w:lang w:val="es-ES" w:eastAsia="es-ES"/>
    </w:rPr>
  </w:style>
  <w:style w:type="paragraph" w:styleId="CommentSubject">
    <w:name w:val="annotation subject"/>
    <w:basedOn w:val="CommentText"/>
    <w:next w:val="CommentText"/>
    <w:link w:val="CommentSubjectChar"/>
    <w:semiHidden/>
    <w:unhideWhenUsed/>
    <w:rsid w:val="0036590C"/>
    <w:rPr>
      <w:b/>
      <w:bCs/>
    </w:rPr>
  </w:style>
  <w:style w:type="character" w:customStyle="1" w:styleId="CommentSubjectChar">
    <w:name w:val="Comment Subject Char"/>
    <w:basedOn w:val="CommentTextChar"/>
    <w:link w:val="CommentSubject"/>
    <w:semiHidden/>
    <w:rsid w:val="0036590C"/>
    <w:rPr>
      <w:b/>
      <w:bCs/>
      <w:lang w:val="es-ES" w:eastAsia="es-ES"/>
    </w:rPr>
  </w:style>
  <w:style w:type="paragraph" w:styleId="Revision">
    <w:name w:val="Revision"/>
    <w:hidden/>
    <w:uiPriority w:val="99"/>
    <w:semiHidden/>
    <w:rsid w:val="00072930"/>
    <w:rPr>
      <w:sz w:val="24"/>
      <w:szCs w:val="24"/>
      <w:lang w:val="es-ES" w:eastAsia="es-ES"/>
    </w:rPr>
  </w:style>
  <w:style w:type="character" w:customStyle="1" w:styleId="hps">
    <w:name w:val="hps"/>
    <w:basedOn w:val="DefaultParagraphFont"/>
    <w:rsid w:val="00431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0323">
      <w:bodyDiv w:val="1"/>
      <w:marLeft w:val="0"/>
      <w:marRight w:val="0"/>
      <w:marTop w:val="0"/>
      <w:marBottom w:val="0"/>
      <w:divBdr>
        <w:top w:val="none" w:sz="0" w:space="0" w:color="auto"/>
        <w:left w:val="none" w:sz="0" w:space="0" w:color="auto"/>
        <w:bottom w:val="none" w:sz="0" w:space="0" w:color="auto"/>
        <w:right w:val="none" w:sz="0" w:space="0" w:color="auto"/>
      </w:divBdr>
    </w:div>
    <w:div w:id="1230535908">
      <w:bodyDiv w:val="1"/>
      <w:marLeft w:val="0"/>
      <w:marRight w:val="0"/>
      <w:marTop w:val="0"/>
      <w:marBottom w:val="0"/>
      <w:divBdr>
        <w:top w:val="none" w:sz="0" w:space="0" w:color="auto"/>
        <w:left w:val="none" w:sz="0" w:space="0" w:color="auto"/>
        <w:bottom w:val="none" w:sz="0" w:space="0" w:color="auto"/>
        <w:right w:val="none" w:sz="0" w:space="0" w:color="auto"/>
      </w:divBdr>
      <w:divsChild>
        <w:div w:id="184370334">
          <w:marLeft w:val="0"/>
          <w:marRight w:val="0"/>
          <w:marTop w:val="0"/>
          <w:marBottom w:val="0"/>
          <w:divBdr>
            <w:top w:val="none" w:sz="0" w:space="0" w:color="auto"/>
            <w:left w:val="none" w:sz="0" w:space="0" w:color="auto"/>
            <w:bottom w:val="none" w:sz="0" w:space="0" w:color="auto"/>
            <w:right w:val="none" w:sz="0" w:space="0" w:color="auto"/>
          </w:divBdr>
          <w:divsChild>
            <w:div w:id="1364939028">
              <w:marLeft w:val="0"/>
              <w:marRight w:val="0"/>
              <w:marTop w:val="0"/>
              <w:marBottom w:val="0"/>
              <w:divBdr>
                <w:top w:val="none" w:sz="0" w:space="0" w:color="auto"/>
                <w:left w:val="none" w:sz="0" w:space="0" w:color="auto"/>
                <w:bottom w:val="none" w:sz="0" w:space="0" w:color="auto"/>
                <w:right w:val="none" w:sz="0" w:space="0" w:color="auto"/>
              </w:divBdr>
              <w:divsChild>
                <w:div w:id="730807769">
                  <w:marLeft w:val="0"/>
                  <w:marRight w:val="0"/>
                  <w:marTop w:val="0"/>
                  <w:marBottom w:val="0"/>
                  <w:divBdr>
                    <w:top w:val="none" w:sz="0" w:space="0" w:color="auto"/>
                    <w:left w:val="none" w:sz="0" w:space="0" w:color="auto"/>
                    <w:bottom w:val="none" w:sz="0" w:space="0" w:color="auto"/>
                    <w:right w:val="none" w:sz="0" w:space="0" w:color="auto"/>
                  </w:divBdr>
                  <w:divsChild>
                    <w:div w:id="15146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96964">
          <w:marLeft w:val="0"/>
          <w:marRight w:val="0"/>
          <w:marTop w:val="0"/>
          <w:marBottom w:val="0"/>
          <w:divBdr>
            <w:top w:val="none" w:sz="0" w:space="0" w:color="auto"/>
            <w:left w:val="none" w:sz="0" w:space="0" w:color="auto"/>
            <w:bottom w:val="none" w:sz="0" w:space="0" w:color="auto"/>
            <w:right w:val="none" w:sz="0" w:space="0" w:color="auto"/>
          </w:divBdr>
          <w:divsChild>
            <w:div w:id="1052726326">
              <w:marLeft w:val="0"/>
              <w:marRight w:val="0"/>
              <w:marTop w:val="0"/>
              <w:marBottom w:val="0"/>
              <w:divBdr>
                <w:top w:val="none" w:sz="0" w:space="0" w:color="auto"/>
                <w:left w:val="none" w:sz="0" w:space="0" w:color="auto"/>
                <w:bottom w:val="none" w:sz="0" w:space="0" w:color="auto"/>
                <w:right w:val="none" w:sz="0" w:space="0" w:color="auto"/>
              </w:divBdr>
              <w:divsChild>
                <w:div w:id="995688463">
                  <w:marLeft w:val="0"/>
                  <w:marRight w:val="0"/>
                  <w:marTop w:val="0"/>
                  <w:marBottom w:val="0"/>
                  <w:divBdr>
                    <w:top w:val="none" w:sz="0" w:space="0" w:color="auto"/>
                    <w:left w:val="none" w:sz="0" w:space="0" w:color="auto"/>
                    <w:bottom w:val="none" w:sz="0" w:space="0" w:color="auto"/>
                    <w:right w:val="none" w:sz="0" w:space="0" w:color="auto"/>
                  </w:divBdr>
                  <w:divsChild>
                    <w:div w:id="1207136586">
                      <w:marLeft w:val="0"/>
                      <w:marRight w:val="0"/>
                      <w:marTop w:val="0"/>
                      <w:marBottom w:val="0"/>
                      <w:divBdr>
                        <w:top w:val="none" w:sz="0" w:space="0" w:color="auto"/>
                        <w:left w:val="none" w:sz="0" w:space="0" w:color="auto"/>
                        <w:bottom w:val="none" w:sz="0" w:space="0" w:color="auto"/>
                        <w:right w:val="none" w:sz="0" w:space="0" w:color="auto"/>
                      </w:divBdr>
                      <w:divsChild>
                        <w:div w:id="197739326">
                          <w:marLeft w:val="0"/>
                          <w:marRight w:val="0"/>
                          <w:marTop w:val="0"/>
                          <w:marBottom w:val="0"/>
                          <w:divBdr>
                            <w:top w:val="none" w:sz="0" w:space="0" w:color="auto"/>
                            <w:left w:val="none" w:sz="0" w:space="0" w:color="auto"/>
                            <w:bottom w:val="none" w:sz="0" w:space="0" w:color="auto"/>
                            <w:right w:val="none" w:sz="0" w:space="0" w:color="auto"/>
                          </w:divBdr>
                          <w:divsChild>
                            <w:div w:id="24157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14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11022-9C16-4811-9832-8A4D807A9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1371</Words>
  <Characters>7817</Characters>
  <Application>Microsoft Office Word</Application>
  <DocSecurity>0</DocSecurity>
  <Lines>65</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REUNION DEL GRUPO REGIONAL DE CONSULTA SOBRE MIGRACIÓN (GRCM) DE LA CONFERENCIA REGIONAL SOBRE MIGRACIÓN (CRM)</vt:lpstr>
      <vt:lpstr>REUNION DEL GRUPO REGIONAL DE CONSULTA SOBRE MIGRACIÓN (GRCM) DE LA CONFERENCIA REGIONAL SOBRE MIGRACIÓN (CRM)</vt:lpstr>
    </vt:vector>
  </TitlesOfParts>
  <Company>IOM</Company>
  <LinksUpToDate>false</LinksUpToDate>
  <CharactersWithSpaces>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REUNION DEL GRUPO REGIONAL DE CONSULTA SOBRE MIGRACIÓN (GRCM) DE LA CONFERENCIA REGIONAL SOBRE MIGRACIÓN (CRM)</dc:title>
  <dc:creator>ITS</dc:creator>
  <cp:lastModifiedBy>RODAS Renán</cp:lastModifiedBy>
  <cp:revision>20</cp:revision>
  <cp:lastPrinted>2015-09-14T16:54:00Z</cp:lastPrinted>
  <dcterms:created xsi:type="dcterms:W3CDTF">2015-11-11T21:49:00Z</dcterms:created>
  <dcterms:modified xsi:type="dcterms:W3CDTF">2015-11-18T22:07:00Z</dcterms:modified>
</cp:coreProperties>
</file>