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5D" w:rsidRPr="007569AD" w:rsidRDefault="000179BF" w:rsidP="00741385">
      <w:pPr>
        <w:pStyle w:val="BodyText"/>
        <w:tabs>
          <w:tab w:val="left" w:pos="690"/>
          <w:tab w:val="left" w:pos="3630"/>
          <w:tab w:val="center" w:pos="4824"/>
        </w:tabs>
        <w:rPr>
          <w:rFonts w:ascii="Arial" w:hAnsi="Arial" w:cs="Arial"/>
          <w:b w:val="0"/>
          <w:i w:val="0"/>
          <w:sz w:val="24"/>
          <w:szCs w:val="24"/>
          <w:lang w:val="es-MX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CRM Logo" style="position:absolute;left:0;text-align:left;margin-left:137.8pt;margin-top:-28pt;width:205.55pt;height:64.7pt;z-index:-251658752;visibility:visible">
            <v:imagedata r:id="rId8" o:title=""/>
          </v:shape>
        </w:pict>
      </w:r>
    </w:p>
    <w:p w:rsidR="0023695D" w:rsidRPr="007569AD" w:rsidRDefault="0023695D" w:rsidP="00741385">
      <w:pPr>
        <w:pStyle w:val="BodyText"/>
        <w:rPr>
          <w:rFonts w:ascii="Arial" w:hAnsi="Arial" w:cs="Arial"/>
          <w:i w:val="0"/>
          <w:sz w:val="24"/>
          <w:szCs w:val="24"/>
          <w:lang w:val="es-MX"/>
        </w:rPr>
      </w:pPr>
    </w:p>
    <w:p w:rsidR="0023695D" w:rsidRPr="007569AD" w:rsidRDefault="0023695D" w:rsidP="00741385">
      <w:pPr>
        <w:pStyle w:val="BodyText"/>
        <w:rPr>
          <w:rFonts w:ascii="Arial" w:hAnsi="Arial" w:cs="Arial"/>
          <w:i w:val="0"/>
          <w:sz w:val="24"/>
          <w:szCs w:val="24"/>
          <w:lang w:val="es-MX"/>
        </w:rPr>
      </w:pPr>
    </w:p>
    <w:p w:rsidR="0023695D" w:rsidRPr="007569AD" w:rsidRDefault="0023695D" w:rsidP="00741385">
      <w:pPr>
        <w:pStyle w:val="BodyText"/>
        <w:rPr>
          <w:rFonts w:ascii="Arial" w:hAnsi="Arial" w:cs="Arial"/>
          <w:i w:val="0"/>
          <w:sz w:val="24"/>
          <w:szCs w:val="24"/>
          <w:lang w:val="es-MX"/>
        </w:rPr>
      </w:pPr>
    </w:p>
    <w:p w:rsidR="0023695D" w:rsidRDefault="0023695D" w:rsidP="00741385">
      <w:pPr>
        <w:pStyle w:val="BodyText"/>
        <w:rPr>
          <w:rFonts w:ascii="Arial" w:hAnsi="Arial" w:cs="Arial"/>
          <w:i w:val="0"/>
          <w:sz w:val="24"/>
          <w:szCs w:val="24"/>
          <w:lang w:val="es-MX"/>
        </w:rPr>
      </w:pPr>
      <w:r w:rsidRPr="007569AD">
        <w:rPr>
          <w:rFonts w:ascii="Arial" w:hAnsi="Arial" w:cs="Arial"/>
          <w:i w:val="0"/>
          <w:sz w:val="24"/>
          <w:szCs w:val="24"/>
          <w:lang w:val="es-MX"/>
        </w:rPr>
        <w:t>CONFERENCIA REGIONAL SOBRE MIGRACIÓN (</w:t>
      </w:r>
      <w:smartTag w:uri="urn:schemas-microsoft-com:office:smarttags" w:element="PersonName">
        <w:r w:rsidRPr="007569AD">
          <w:rPr>
            <w:rFonts w:ascii="Arial" w:hAnsi="Arial" w:cs="Arial"/>
            <w:i w:val="0"/>
            <w:sz w:val="24"/>
            <w:szCs w:val="24"/>
            <w:lang w:val="es-MX"/>
          </w:rPr>
          <w:t>CRM</w:t>
        </w:r>
      </w:smartTag>
      <w:r w:rsidRPr="007569AD">
        <w:rPr>
          <w:rFonts w:ascii="Arial" w:hAnsi="Arial" w:cs="Arial"/>
          <w:i w:val="0"/>
          <w:sz w:val="24"/>
          <w:szCs w:val="24"/>
          <w:lang w:val="es-MX"/>
        </w:rPr>
        <w:t>)</w:t>
      </w:r>
    </w:p>
    <w:p w:rsidR="0023695D" w:rsidRPr="007569AD" w:rsidRDefault="0023695D" w:rsidP="00741385">
      <w:pPr>
        <w:pStyle w:val="BodyText"/>
        <w:rPr>
          <w:rFonts w:ascii="Arial" w:hAnsi="Arial" w:cs="Arial"/>
          <w:i w:val="0"/>
          <w:sz w:val="24"/>
          <w:szCs w:val="24"/>
          <w:lang w:val="es-MX"/>
        </w:rPr>
      </w:pPr>
      <w:r>
        <w:rPr>
          <w:rFonts w:ascii="Arial" w:hAnsi="Arial" w:cs="Arial"/>
          <w:i w:val="0"/>
          <w:sz w:val="24"/>
          <w:szCs w:val="24"/>
          <w:lang w:val="es-MX"/>
        </w:rPr>
        <w:t>Reunión del Grupo Regional de Consulta Sobre Migración /GRCM)</w:t>
      </w:r>
    </w:p>
    <w:p w:rsidR="0023695D" w:rsidRPr="007569AD" w:rsidRDefault="0023695D" w:rsidP="00741385">
      <w:pPr>
        <w:pStyle w:val="BodyText"/>
        <w:rPr>
          <w:rFonts w:ascii="Arial" w:hAnsi="Arial" w:cs="Arial"/>
          <w:i w:val="0"/>
          <w:sz w:val="20"/>
          <w:lang w:val="es-MX"/>
        </w:rPr>
      </w:pPr>
    </w:p>
    <w:p w:rsidR="0023695D" w:rsidRPr="007569AD" w:rsidRDefault="0023695D" w:rsidP="00741385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569AD">
        <w:rPr>
          <w:rFonts w:ascii="Arial" w:hAnsi="Arial" w:cs="Arial"/>
          <w:b/>
          <w:sz w:val="24"/>
          <w:szCs w:val="24"/>
          <w:lang w:val="es-MX"/>
        </w:rPr>
        <w:t>Ciudad de Panamá, Panamá</w:t>
      </w:r>
    </w:p>
    <w:p w:rsidR="0023695D" w:rsidRPr="007569AD" w:rsidRDefault="0023695D" w:rsidP="00741385">
      <w:pPr>
        <w:pStyle w:val="Heading1"/>
        <w:rPr>
          <w:rFonts w:ascii="Arial" w:hAnsi="Arial" w:cs="Arial"/>
          <w:i w:val="0"/>
          <w:szCs w:val="24"/>
          <w:lang w:val="es-MX"/>
        </w:rPr>
      </w:pPr>
      <w:r>
        <w:rPr>
          <w:rFonts w:ascii="Arial" w:hAnsi="Arial" w:cs="Arial"/>
          <w:i w:val="0"/>
          <w:szCs w:val="24"/>
          <w:lang w:val="es-MX"/>
        </w:rPr>
        <w:t>4-6 de diciembre</w:t>
      </w:r>
      <w:r w:rsidRPr="007569AD">
        <w:rPr>
          <w:rFonts w:ascii="Arial" w:hAnsi="Arial" w:cs="Arial"/>
          <w:i w:val="0"/>
          <w:szCs w:val="24"/>
          <w:lang w:val="es-MX"/>
        </w:rPr>
        <w:t xml:space="preserve"> de 2012</w:t>
      </w:r>
    </w:p>
    <w:p w:rsidR="0023695D" w:rsidRPr="007569AD" w:rsidRDefault="0023695D" w:rsidP="00741385">
      <w:pPr>
        <w:rPr>
          <w:lang w:val="es-MX"/>
        </w:rPr>
      </w:pPr>
    </w:p>
    <w:p w:rsidR="0023695D" w:rsidRPr="007569AD" w:rsidRDefault="0023695D" w:rsidP="00741385">
      <w:pPr>
        <w:jc w:val="center"/>
        <w:rPr>
          <w:lang w:val="es-MX"/>
        </w:rPr>
      </w:pPr>
      <w:r w:rsidRPr="007569AD">
        <w:rPr>
          <w:rFonts w:ascii="Arial" w:hAnsi="Arial" w:cs="Arial"/>
          <w:b/>
          <w:sz w:val="24"/>
          <w:lang w:val="es-MX"/>
        </w:rPr>
        <w:t>AGENDA</w:t>
      </w:r>
      <w:r>
        <w:rPr>
          <w:rFonts w:ascii="Arial" w:hAnsi="Arial" w:cs="Arial"/>
          <w:b/>
          <w:sz w:val="24"/>
          <w:lang w:val="es-MX"/>
        </w:rPr>
        <w:t xml:space="preserve"> PRELIMINAR</w:t>
      </w:r>
    </w:p>
    <w:p w:rsidR="0023695D" w:rsidRPr="007569AD" w:rsidRDefault="0023695D" w:rsidP="00741385">
      <w:pPr>
        <w:rPr>
          <w:lang w:val="es-MX"/>
        </w:rPr>
      </w:pPr>
    </w:p>
    <w:p w:rsidR="0023695D" w:rsidRPr="007569AD" w:rsidRDefault="0023695D" w:rsidP="0074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</w:pPr>
      <w:r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  <w:t>Lunes 3 de diciembre</w:t>
      </w:r>
    </w:p>
    <w:p w:rsidR="0023695D" w:rsidRPr="007569AD" w:rsidRDefault="0023695D" w:rsidP="00741385">
      <w:pPr>
        <w:jc w:val="center"/>
        <w:rPr>
          <w:rFonts w:ascii="Arial" w:hAnsi="Arial" w:cs="Arial"/>
          <w:sz w:val="16"/>
          <w:szCs w:val="16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23695D" w:rsidRPr="007569AD">
        <w:tc>
          <w:tcPr>
            <w:tcW w:w="1871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Todo el día</w:t>
            </w:r>
          </w:p>
        </w:tc>
        <w:tc>
          <w:tcPr>
            <w:tcW w:w="7749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Arribo de las Delegaciones al Hotel </w:t>
            </w:r>
          </w:p>
        </w:tc>
      </w:tr>
      <w:tr w:rsidR="0023695D" w:rsidRPr="007569AD">
        <w:tc>
          <w:tcPr>
            <w:tcW w:w="1871" w:type="dxa"/>
          </w:tcPr>
          <w:p w:rsidR="0023695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Durante la tarde</w:t>
            </w:r>
          </w:p>
        </w:tc>
        <w:tc>
          <w:tcPr>
            <w:tcW w:w="7749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Reuniones bilaterales se podrían programar según se soliciten</w:t>
            </w:r>
          </w:p>
        </w:tc>
      </w:tr>
      <w:tr w:rsidR="0023695D" w:rsidRPr="007569AD">
        <w:tc>
          <w:tcPr>
            <w:tcW w:w="1871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14:00 – 17:00</w:t>
            </w:r>
          </w:p>
        </w:tc>
        <w:tc>
          <w:tcPr>
            <w:tcW w:w="7749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Registro y entrega de gafetes para los participantes en </w:t>
            </w:r>
            <w:r>
              <w:rPr>
                <w:rFonts w:ascii="Arial" w:hAnsi="Arial" w:cs="Arial"/>
                <w:lang w:val="es-MX"/>
              </w:rPr>
              <w:t>el GRCM</w:t>
            </w: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69AD">
              <w:rPr>
                <w:rFonts w:ascii="Arial" w:hAnsi="Arial" w:cs="Arial"/>
                <w:b/>
                <w:lang w:val="es-MX"/>
              </w:rPr>
              <w:t xml:space="preserve">Lugar: 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Lobby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del Salón Diamante</w:t>
            </w:r>
          </w:p>
        </w:tc>
      </w:tr>
    </w:tbl>
    <w:p w:rsidR="0023695D" w:rsidRPr="007569AD" w:rsidRDefault="0023695D" w:rsidP="0074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</w:pPr>
      <w:r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  <w:t>Martes 4 de diciembre</w:t>
      </w:r>
    </w:p>
    <w:p w:rsidR="0023695D" w:rsidRPr="007569AD" w:rsidRDefault="0023695D" w:rsidP="00741385">
      <w:pPr>
        <w:jc w:val="center"/>
        <w:rPr>
          <w:rFonts w:ascii="Arial" w:hAnsi="Arial" w:cs="Arial"/>
          <w:sz w:val="16"/>
          <w:szCs w:val="16"/>
          <w:lang w:val="es-MX"/>
        </w:rPr>
      </w:pPr>
    </w:p>
    <w:p w:rsidR="0023695D" w:rsidRPr="007569AD" w:rsidRDefault="0023695D" w:rsidP="0074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30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569AD">
        <w:rPr>
          <w:rFonts w:ascii="Arial" w:hAnsi="Arial" w:cs="Arial"/>
          <w:b/>
          <w:sz w:val="24"/>
          <w:szCs w:val="24"/>
          <w:lang w:val="es-MX"/>
        </w:rPr>
        <w:t>REUNIONES DE LAS REDES DE FUNCIONARIOS DE ENLACE</w:t>
      </w:r>
    </w:p>
    <w:p w:rsidR="0023695D" w:rsidRPr="007569AD" w:rsidRDefault="0023695D" w:rsidP="00741385">
      <w:pPr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0"/>
        <w:gridCol w:w="7750"/>
      </w:tblGrid>
      <w:tr w:rsidR="0023695D" w:rsidRPr="007569AD">
        <w:tc>
          <w:tcPr>
            <w:tcW w:w="1870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07:30 – 08:30</w:t>
            </w:r>
          </w:p>
        </w:tc>
        <w:tc>
          <w:tcPr>
            <w:tcW w:w="7750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Continuación del registro y entrega de gafetes para los participantes en </w:t>
            </w:r>
            <w:r>
              <w:rPr>
                <w:rFonts w:ascii="Arial" w:hAnsi="Arial" w:cs="Arial"/>
                <w:lang w:val="es-MX"/>
              </w:rPr>
              <w:t>el GRCM</w:t>
            </w:r>
          </w:p>
          <w:p w:rsidR="0023695D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569AD">
              <w:rPr>
                <w:rFonts w:ascii="Arial" w:hAnsi="Arial" w:cs="Arial"/>
                <w:b/>
                <w:lang w:val="es-MX"/>
              </w:rPr>
              <w:t xml:space="preserve">Lugar: </w:t>
            </w:r>
            <w:r>
              <w:rPr>
                <w:rFonts w:ascii="Arial" w:hAnsi="Arial" w:cs="Arial"/>
                <w:b/>
                <w:lang w:val="es-MX"/>
              </w:rPr>
              <w:t>Salón Esmeralda II</w:t>
            </w: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3695D" w:rsidRPr="007569AD">
        <w:tc>
          <w:tcPr>
            <w:tcW w:w="1870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08:30 – 13:00</w:t>
            </w:r>
          </w:p>
        </w:tc>
        <w:tc>
          <w:tcPr>
            <w:tcW w:w="7750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Reuniones paralelas de las Redes de Funcionarios de Enlace</w:t>
            </w:r>
          </w:p>
          <w:p w:rsidR="0023695D" w:rsidRPr="007569AD" w:rsidRDefault="0023695D" w:rsidP="00741385">
            <w:pPr>
              <w:ind w:left="11"/>
              <w:jc w:val="both"/>
              <w:rPr>
                <w:rFonts w:ascii="Arial" w:hAnsi="Arial" w:cs="Arial"/>
                <w:lang w:val="es-MX"/>
              </w:rPr>
            </w:pPr>
          </w:p>
          <w:p w:rsidR="0023695D" w:rsidRPr="007569AD" w:rsidRDefault="0023695D" w:rsidP="00741385">
            <w:pPr>
              <w:numPr>
                <w:ilvl w:val="0"/>
                <w:numId w:val="3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Red de Funcionarios de Enlace de Protección Consular</w:t>
            </w:r>
          </w:p>
          <w:p w:rsidR="0023695D" w:rsidRPr="007569AD" w:rsidRDefault="0023695D" w:rsidP="00741385">
            <w:pPr>
              <w:ind w:left="249"/>
              <w:jc w:val="both"/>
              <w:rPr>
                <w:rFonts w:ascii="Arial" w:hAnsi="Arial" w:cs="Arial"/>
                <w:b/>
                <w:lang w:val="es-MX"/>
              </w:rPr>
            </w:pPr>
            <w:r w:rsidRPr="007569AD">
              <w:rPr>
                <w:rFonts w:ascii="Arial" w:hAnsi="Arial" w:cs="Arial"/>
                <w:b/>
                <w:lang w:val="es-MX"/>
              </w:rPr>
              <w:t xml:space="preserve">Lugar: </w:t>
            </w:r>
            <w:r>
              <w:rPr>
                <w:rFonts w:ascii="Arial" w:hAnsi="Arial" w:cs="Arial"/>
                <w:b/>
                <w:lang w:val="es-MX"/>
              </w:rPr>
              <w:t>Salón Zafiro</w:t>
            </w:r>
          </w:p>
          <w:p w:rsidR="0023695D" w:rsidRPr="007569AD" w:rsidRDefault="0023695D" w:rsidP="00741385">
            <w:pPr>
              <w:ind w:left="11"/>
              <w:jc w:val="both"/>
              <w:rPr>
                <w:rFonts w:ascii="Arial" w:hAnsi="Arial" w:cs="Arial"/>
                <w:lang w:val="es-MX"/>
              </w:rPr>
            </w:pPr>
          </w:p>
          <w:p w:rsidR="0023695D" w:rsidRPr="007569AD" w:rsidRDefault="0023695D" w:rsidP="00741385">
            <w:pPr>
              <w:numPr>
                <w:ilvl w:val="0"/>
                <w:numId w:val="3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Red de Funcionarios de Enlace para el Combate al Tráfico Ilícito de Migrantes y la Trata de Personas</w:t>
            </w:r>
          </w:p>
          <w:p w:rsidR="0023695D" w:rsidRPr="007569AD" w:rsidRDefault="0023695D" w:rsidP="00741385">
            <w:pPr>
              <w:ind w:left="249"/>
              <w:jc w:val="both"/>
              <w:rPr>
                <w:rFonts w:ascii="Arial" w:hAnsi="Arial" w:cs="Arial"/>
                <w:b/>
                <w:lang w:val="es-MX"/>
              </w:rPr>
            </w:pPr>
            <w:r w:rsidRPr="007569AD">
              <w:rPr>
                <w:rFonts w:ascii="Arial" w:hAnsi="Arial" w:cs="Arial"/>
                <w:b/>
                <w:lang w:val="es-MX"/>
              </w:rPr>
              <w:t xml:space="preserve">Lugar: </w:t>
            </w:r>
            <w:r>
              <w:rPr>
                <w:rFonts w:ascii="Arial" w:hAnsi="Arial" w:cs="Arial"/>
                <w:b/>
                <w:lang w:val="es-MX"/>
              </w:rPr>
              <w:t>Salón Diamante</w:t>
            </w:r>
          </w:p>
          <w:p w:rsidR="0023695D" w:rsidRPr="007569AD" w:rsidRDefault="0023695D" w:rsidP="00741385">
            <w:pPr>
              <w:ind w:left="249"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569AD">
              <w:rPr>
                <w:rFonts w:ascii="Arial" w:hAnsi="Arial" w:cs="Arial"/>
                <w:b/>
                <w:u w:val="single"/>
              </w:rPr>
              <w:t>Nota: Ver agendas específicas para estas reuniones</w:t>
            </w:r>
          </w:p>
        </w:tc>
      </w:tr>
      <w:tr w:rsidR="0023695D" w:rsidRPr="007569AD">
        <w:tc>
          <w:tcPr>
            <w:tcW w:w="1870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13:00 - 15:00</w:t>
            </w:r>
          </w:p>
        </w:tc>
        <w:tc>
          <w:tcPr>
            <w:tcW w:w="7750" w:type="dxa"/>
          </w:tcPr>
          <w:p w:rsidR="0023695D" w:rsidRPr="004E42BA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Almuerzo</w:t>
            </w:r>
          </w:p>
          <w:p w:rsidR="0023695D" w:rsidRPr="004E42BA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 xml:space="preserve">Lugar: Salón </w:t>
            </w:r>
            <w:proofErr w:type="spellStart"/>
            <w:r w:rsidRPr="004E42BA">
              <w:rPr>
                <w:rFonts w:ascii="Arial" w:hAnsi="Arial" w:cs="Arial"/>
                <w:b/>
                <w:lang w:val="es-MX"/>
              </w:rPr>
              <w:t>Portobelo</w:t>
            </w:r>
            <w:proofErr w:type="spellEnd"/>
          </w:p>
        </w:tc>
      </w:tr>
      <w:tr w:rsidR="0023695D" w:rsidRPr="007569AD">
        <w:tc>
          <w:tcPr>
            <w:tcW w:w="1870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50" w:type="dxa"/>
          </w:tcPr>
          <w:p w:rsidR="0023695D" w:rsidRPr="004E42BA" w:rsidRDefault="0023695D" w:rsidP="007413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TARDE LIBRE/ESPACIO PARA REUNIONES BILATERALES</w:t>
            </w:r>
          </w:p>
        </w:tc>
      </w:tr>
      <w:tr w:rsidR="0023695D" w:rsidRPr="007569AD">
        <w:tc>
          <w:tcPr>
            <w:tcW w:w="1870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20:00 – 22:00</w:t>
            </w:r>
          </w:p>
        </w:tc>
        <w:tc>
          <w:tcPr>
            <w:tcW w:w="7750" w:type="dxa"/>
          </w:tcPr>
          <w:p w:rsidR="0023695D" w:rsidRPr="004E42BA" w:rsidRDefault="0023695D" w:rsidP="006F7803">
            <w:pPr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COCTEL DE BIENVENIDA</w:t>
            </w:r>
          </w:p>
          <w:p w:rsidR="0023695D" w:rsidRPr="004E42BA" w:rsidRDefault="0023695D" w:rsidP="006F7803">
            <w:pPr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Lugar: Las Palmas Pool Bar</w:t>
            </w:r>
          </w:p>
          <w:p w:rsidR="0023695D" w:rsidRPr="004E42BA" w:rsidRDefault="0023695D" w:rsidP="006F7803">
            <w:pPr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Hotel El Panamá</w:t>
            </w:r>
          </w:p>
        </w:tc>
      </w:tr>
    </w:tbl>
    <w:p w:rsidR="0023695D" w:rsidRDefault="0023695D" w:rsidP="00741385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  <w:lang w:val="es-MX"/>
        </w:rPr>
      </w:pPr>
    </w:p>
    <w:p w:rsidR="0023695D" w:rsidRDefault="0023695D">
      <w:r>
        <w:br w:type="page"/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20"/>
      </w:tblGrid>
      <w:tr w:rsidR="0023695D" w:rsidRPr="007569AD" w:rsidTr="007759B9">
        <w:tc>
          <w:tcPr>
            <w:tcW w:w="9620" w:type="dxa"/>
          </w:tcPr>
          <w:p w:rsidR="0023695D" w:rsidRPr="00262DD2" w:rsidRDefault="0023695D" w:rsidP="007413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ind w:left="708" w:hanging="708"/>
              <w:jc w:val="center"/>
              <w:rPr>
                <w:rFonts w:ascii="Arial" w:hAnsi="Arial" w:cs="Arial"/>
                <w:b/>
                <w:bCs/>
                <w:iCs/>
                <w:smallCaps/>
                <w:shadow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smallCaps/>
                <w:shadow/>
                <w:sz w:val="24"/>
                <w:szCs w:val="24"/>
                <w:lang w:val="es-MX"/>
              </w:rPr>
              <w:t>Miércoles 5 de diciembre</w:t>
            </w:r>
          </w:p>
        </w:tc>
      </w:tr>
    </w:tbl>
    <w:p w:rsidR="0023695D" w:rsidRPr="00F25B0A" w:rsidRDefault="0023695D" w:rsidP="00741385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</w:rPr>
      </w:pPr>
    </w:p>
    <w:p w:rsidR="0023695D" w:rsidRPr="007569AD" w:rsidRDefault="0023695D" w:rsidP="007413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4"/>
          <w:szCs w:val="24"/>
          <w:lang w:val="es-MX"/>
        </w:rPr>
      </w:pPr>
      <w:r w:rsidRPr="007569AD">
        <w:rPr>
          <w:rFonts w:ascii="Arial" w:hAnsi="Arial" w:cs="Arial"/>
          <w:i w:val="0"/>
          <w:sz w:val="24"/>
          <w:szCs w:val="24"/>
          <w:lang w:val="es-MX"/>
        </w:rPr>
        <w:t>REUNIÓN DEL GRUPO REGIONAL DE CONSULTA SOBRE MIGRACIÓN (GRCM)</w:t>
      </w:r>
    </w:p>
    <w:p w:rsidR="0023695D" w:rsidRPr="007569AD" w:rsidRDefault="0023695D" w:rsidP="007413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4"/>
          <w:szCs w:val="24"/>
          <w:lang w:val="es-MX"/>
        </w:rPr>
      </w:pPr>
      <w:r>
        <w:rPr>
          <w:rFonts w:ascii="Arial" w:hAnsi="Arial" w:cs="Arial"/>
          <w:i w:val="0"/>
          <w:sz w:val="24"/>
          <w:szCs w:val="24"/>
          <w:lang w:val="es-MX"/>
        </w:rPr>
        <w:t>SALÓN DIAMANTE</w:t>
      </w:r>
    </w:p>
    <w:p w:rsidR="0023695D" w:rsidRPr="007569AD" w:rsidRDefault="0023695D" w:rsidP="00741385">
      <w:pPr>
        <w:ind w:left="1800" w:hanging="1800"/>
        <w:jc w:val="both"/>
        <w:rPr>
          <w:rFonts w:ascii="Arial" w:hAnsi="Arial" w:cs="Arial"/>
          <w:sz w:val="24"/>
          <w:szCs w:val="24"/>
          <w:lang w:val="es-MX"/>
        </w:rPr>
      </w:pPr>
    </w:p>
    <w:p w:rsidR="0023695D" w:rsidRPr="007569AD" w:rsidRDefault="0023695D" w:rsidP="0074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4"/>
          <w:lang w:val="es-MX"/>
        </w:rPr>
      </w:pPr>
      <w:r w:rsidRPr="007569AD">
        <w:rPr>
          <w:rFonts w:ascii="Arial" w:hAnsi="Arial" w:cs="Arial"/>
          <w:b/>
          <w:i/>
          <w:sz w:val="18"/>
        </w:rPr>
        <w:t>Nota: Las presentaciones previstas en el programa hasta el receso están abiertas a los participantes de la RROCM</w:t>
      </w:r>
    </w:p>
    <w:p w:rsidR="0023695D" w:rsidRDefault="0023695D" w:rsidP="00741385">
      <w:pPr>
        <w:ind w:left="1800" w:hanging="1800"/>
        <w:jc w:val="center"/>
        <w:rPr>
          <w:rFonts w:ascii="Arial" w:hAnsi="Arial" w:cs="Arial"/>
          <w:b/>
          <w:caps/>
          <w:sz w:val="24"/>
          <w:szCs w:val="24"/>
          <w:u w:val="single"/>
          <w:lang w:val="es-MX"/>
        </w:rPr>
      </w:pPr>
    </w:p>
    <w:p w:rsidR="0023695D" w:rsidRDefault="0023695D" w:rsidP="00741385">
      <w:pPr>
        <w:ind w:left="1800" w:hanging="1800"/>
        <w:jc w:val="center"/>
        <w:rPr>
          <w:rFonts w:ascii="Arial" w:hAnsi="Arial" w:cs="Arial"/>
          <w:b/>
          <w:caps/>
          <w:sz w:val="24"/>
          <w:szCs w:val="24"/>
          <w:u w:val="single"/>
          <w:lang w:val="es-MX"/>
        </w:rPr>
      </w:pPr>
    </w:p>
    <w:p w:rsidR="0023695D" w:rsidRDefault="0023695D" w:rsidP="00741385">
      <w:pPr>
        <w:ind w:left="1800" w:hanging="1800"/>
        <w:jc w:val="center"/>
        <w:rPr>
          <w:rFonts w:ascii="Arial" w:hAnsi="Arial" w:cs="Arial"/>
          <w:b/>
          <w:caps/>
          <w:sz w:val="24"/>
          <w:szCs w:val="24"/>
          <w:u w:val="single"/>
          <w:lang w:val="es-MX"/>
        </w:rPr>
      </w:pPr>
    </w:p>
    <w:p w:rsidR="0023695D" w:rsidRPr="007569AD" w:rsidRDefault="0023695D" w:rsidP="00741385">
      <w:pPr>
        <w:ind w:left="1800" w:hanging="1800"/>
        <w:jc w:val="center"/>
        <w:rPr>
          <w:rFonts w:ascii="Arial" w:hAnsi="Arial" w:cs="Arial"/>
          <w:b/>
          <w:caps/>
          <w:sz w:val="24"/>
          <w:szCs w:val="24"/>
          <w:u w:val="single"/>
          <w:lang w:val="es-MX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7748"/>
      </w:tblGrid>
      <w:tr w:rsidR="0023695D" w:rsidRPr="007569AD" w:rsidTr="00C74BA9">
        <w:tc>
          <w:tcPr>
            <w:tcW w:w="1809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09:00 – 09</w:t>
            </w:r>
            <w:r w:rsidRPr="007569AD">
              <w:rPr>
                <w:rFonts w:ascii="Arial" w:hAnsi="Arial" w:cs="Arial"/>
                <w:lang w:val="es-MX"/>
              </w:rPr>
              <w:t>:15</w:t>
            </w:r>
          </w:p>
        </w:tc>
        <w:tc>
          <w:tcPr>
            <w:tcW w:w="7748" w:type="dxa"/>
          </w:tcPr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Palabras de apertura por parte de la Presidencia Pro-Témpore (PPT)</w:t>
            </w:r>
          </w:p>
          <w:p w:rsidR="0023695D" w:rsidRDefault="00EA3129" w:rsidP="00741385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[</w:t>
            </w:r>
            <w:r w:rsidR="0023695D">
              <w:rPr>
                <w:rFonts w:ascii="Arial" w:hAnsi="Arial" w:cs="Arial"/>
                <w:b/>
                <w:i/>
                <w:lang w:val="es-MX"/>
              </w:rPr>
              <w:t>Lidera Panamá</w:t>
            </w:r>
            <w:r>
              <w:rPr>
                <w:rFonts w:ascii="Arial" w:hAnsi="Arial" w:cs="Arial"/>
                <w:b/>
                <w:i/>
                <w:lang w:val="es-MX"/>
              </w:rPr>
              <w:t>]</w:t>
            </w: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</w:p>
          <w:p w:rsidR="0023695D" w:rsidRPr="007569A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Aprobación de la agenda</w:t>
            </w:r>
          </w:p>
          <w:p w:rsidR="0023695D" w:rsidRPr="007569A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Información logística </w:t>
            </w:r>
          </w:p>
          <w:p w:rsidR="0023695D" w:rsidRPr="007569A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Designación de representantes ante el Comité de Redacción</w:t>
            </w:r>
          </w:p>
          <w:p w:rsidR="0023695D" w:rsidRPr="007569A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Designación del Relator para coordinar </w:t>
            </w:r>
            <w:r>
              <w:rPr>
                <w:rFonts w:ascii="Arial" w:hAnsi="Arial" w:cs="Arial"/>
                <w:lang w:val="es-MX"/>
              </w:rPr>
              <w:t>el Comité</w:t>
            </w:r>
            <w:r w:rsidRPr="007569AD">
              <w:rPr>
                <w:rFonts w:ascii="Arial" w:hAnsi="Arial" w:cs="Arial"/>
                <w:lang w:val="es-MX"/>
              </w:rPr>
              <w:t xml:space="preserve"> de Redacción del GRCM (Panamá)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09:15 – 09</w:t>
            </w:r>
            <w:r w:rsidRPr="007569AD">
              <w:rPr>
                <w:rFonts w:ascii="Arial" w:hAnsi="Arial" w:cs="Arial"/>
                <w:lang w:val="es-MX"/>
              </w:rPr>
              <w:t>:30</w:t>
            </w:r>
          </w:p>
        </w:tc>
        <w:tc>
          <w:tcPr>
            <w:tcW w:w="7748" w:type="dxa"/>
          </w:tcPr>
          <w:p w:rsidR="0023695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Informe del Coordinador de la Secretaría Técnica (ST)</w:t>
            </w: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3695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Informe narrativo y financiero de la ST </w:t>
            </w:r>
          </w:p>
          <w:p w:rsidR="0023695D" w:rsidRPr="007569AD" w:rsidRDefault="0023695D" w:rsidP="00741385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Informe de las gestiones realizadas con los países que adeudan cuotas.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09:30 – 10</w:t>
            </w:r>
            <w:r w:rsidRPr="007569AD">
              <w:rPr>
                <w:rFonts w:ascii="Arial" w:hAnsi="Arial" w:cs="Arial"/>
                <w:lang w:val="es-MX"/>
              </w:rPr>
              <w:t>:00</w:t>
            </w:r>
          </w:p>
        </w:tc>
        <w:tc>
          <w:tcPr>
            <w:tcW w:w="7748" w:type="dxa"/>
          </w:tcPr>
          <w:p w:rsidR="0023695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Informe de eventos realizados:</w:t>
            </w:r>
          </w:p>
          <w:p w:rsidR="0023695D" w:rsidRPr="007569AD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3695D" w:rsidRPr="007569AD" w:rsidRDefault="0023695D" w:rsidP="00741385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Encuentro Regional de Trabajo de Departamentos de Asuntos Consulares</w:t>
            </w:r>
          </w:p>
          <w:p w:rsidR="0023695D" w:rsidRPr="007569AD" w:rsidRDefault="0023695D" w:rsidP="00741385">
            <w:pPr>
              <w:ind w:left="714"/>
              <w:jc w:val="both"/>
              <w:rPr>
                <w:rFonts w:ascii="Arial" w:hAnsi="Arial"/>
                <w:b/>
                <w:i/>
                <w:lang w:val="es-MX"/>
              </w:rPr>
            </w:pPr>
            <w:r w:rsidRPr="007569AD">
              <w:rPr>
                <w:rFonts w:ascii="Arial" w:hAnsi="Arial"/>
                <w:b/>
                <w:i/>
                <w:lang w:val="es-MX"/>
              </w:rPr>
              <w:t>[Lidera: Costa Rica]</w:t>
            </w:r>
          </w:p>
          <w:p w:rsidR="0023695D" w:rsidRPr="007569AD" w:rsidRDefault="0023695D" w:rsidP="00741385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ascii="Arial" w:hAnsi="Arial"/>
                <w:lang w:val="es-MX"/>
              </w:rPr>
            </w:pPr>
            <w:r w:rsidRPr="007569AD">
              <w:rPr>
                <w:rFonts w:ascii="Arial" w:hAnsi="Arial"/>
                <w:lang w:val="es-MX"/>
              </w:rPr>
              <w:t xml:space="preserve">Seminario </w:t>
            </w:r>
            <w:r>
              <w:rPr>
                <w:rFonts w:ascii="Arial" w:hAnsi="Arial"/>
                <w:lang w:val="es-MX"/>
              </w:rPr>
              <w:t>Retos en Migración: Combate a la Trata y al Tráfico, Seguridad y Derechos Humanos</w:t>
            </w:r>
            <w:r w:rsidRPr="007569AD">
              <w:rPr>
                <w:rFonts w:ascii="Arial" w:hAnsi="Arial"/>
                <w:lang w:val="es-MX"/>
              </w:rPr>
              <w:t xml:space="preserve"> </w:t>
            </w:r>
          </w:p>
          <w:p w:rsidR="0023695D" w:rsidRPr="007569AD" w:rsidRDefault="0023695D" w:rsidP="00741385">
            <w:pPr>
              <w:ind w:left="714"/>
              <w:jc w:val="both"/>
              <w:rPr>
                <w:rFonts w:ascii="Arial" w:hAnsi="Arial"/>
                <w:lang w:val="es-MX"/>
              </w:rPr>
            </w:pPr>
            <w:r w:rsidRPr="007569AD">
              <w:rPr>
                <w:rFonts w:ascii="Arial" w:hAnsi="Arial"/>
                <w:b/>
                <w:i/>
                <w:lang w:val="es-MX"/>
              </w:rPr>
              <w:t xml:space="preserve">[Lidera: </w:t>
            </w:r>
            <w:r>
              <w:rPr>
                <w:rFonts w:ascii="Arial" w:hAnsi="Arial"/>
                <w:b/>
                <w:i/>
                <w:lang w:val="es-MX"/>
              </w:rPr>
              <w:t>PPT</w:t>
            </w:r>
            <w:r w:rsidRPr="007569AD">
              <w:rPr>
                <w:rFonts w:ascii="Arial" w:hAnsi="Arial"/>
                <w:b/>
                <w:i/>
                <w:lang w:val="es-MX"/>
              </w:rPr>
              <w:t>]</w:t>
            </w:r>
          </w:p>
          <w:p w:rsidR="0023695D" w:rsidRPr="007569AD" w:rsidRDefault="0023695D" w:rsidP="00741385">
            <w:pPr>
              <w:ind w:left="720"/>
              <w:jc w:val="both"/>
              <w:rPr>
                <w:rFonts w:ascii="Arial" w:hAnsi="Arial" w:cs="Arial"/>
                <w:i/>
                <w:lang w:val="es-MX"/>
              </w:rPr>
            </w:pPr>
          </w:p>
          <w:p w:rsidR="0023695D" w:rsidRPr="007569AD" w:rsidRDefault="0023695D" w:rsidP="00741385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Participación en la XII Conferencia Sudamericana sobre Migraciones</w:t>
            </w:r>
          </w:p>
          <w:p w:rsidR="0023695D" w:rsidRPr="007569AD" w:rsidRDefault="0023695D" w:rsidP="00741385">
            <w:pPr>
              <w:ind w:left="720"/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7569AD">
              <w:rPr>
                <w:rFonts w:ascii="Arial" w:hAnsi="Arial" w:cs="Arial"/>
                <w:b/>
                <w:i/>
                <w:lang w:val="es-MX"/>
              </w:rPr>
              <w:t xml:space="preserve">[Lidera: </w:t>
            </w:r>
            <w:r>
              <w:rPr>
                <w:rFonts w:ascii="Arial" w:hAnsi="Arial" w:cs="Arial"/>
                <w:b/>
                <w:i/>
                <w:lang w:val="es-MX"/>
              </w:rPr>
              <w:t>PPT/ST</w:t>
            </w:r>
            <w:r w:rsidRPr="007569AD">
              <w:rPr>
                <w:rFonts w:ascii="Arial" w:hAnsi="Arial" w:cs="Arial"/>
                <w:b/>
                <w:i/>
                <w:lang w:val="es-MX"/>
              </w:rPr>
              <w:t>]</w:t>
            </w:r>
          </w:p>
        </w:tc>
      </w:tr>
      <w:tr w:rsidR="0023695D" w:rsidRPr="007569AD" w:rsidTr="00427128">
        <w:trPr>
          <w:trHeight w:val="303"/>
        </w:trPr>
        <w:tc>
          <w:tcPr>
            <w:tcW w:w="1809" w:type="dxa"/>
          </w:tcPr>
          <w:p w:rsidR="0023695D" w:rsidRPr="009D2F90" w:rsidRDefault="0023695D" w:rsidP="00427128">
            <w:pPr>
              <w:rPr>
                <w:rFonts w:ascii="Arial" w:hAnsi="Arial" w:cs="Arial"/>
                <w:lang w:val="es-MX"/>
              </w:rPr>
            </w:pPr>
            <w:r w:rsidRPr="009D2F90">
              <w:rPr>
                <w:rFonts w:ascii="Arial" w:hAnsi="Arial" w:cs="Arial"/>
                <w:lang w:val="es-MX"/>
              </w:rPr>
              <w:t>10:00 – 10:30</w:t>
            </w:r>
          </w:p>
        </w:tc>
        <w:tc>
          <w:tcPr>
            <w:tcW w:w="7748" w:type="dxa"/>
          </w:tcPr>
          <w:p w:rsidR="0023695D" w:rsidRPr="007569AD" w:rsidRDefault="0023695D" w:rsidP="00427128">
            <w:pPr>
              <w:ind w:left="1800" w:hanging="1800"/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>Receso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9D2F90" w:rsidRDefault="0023695D" w:rsidP="00741385">
            <w:pPr>
              <w:rPr>
                <w:rFonts w:ascii="Arial" w:hAnsi="Arial" w:cs="Arial"/>
                <w:lang w:val="es-MX"/>
              </w:rPr>
            </w:pPr>
            <w:r w:rsidRPr="009D2F90">
              <w:rPr>
                <w:rFonts w:ascii="Arial" w:hAnsi="Arial" w:cs="Arial"/>
                <w:lang w:val="es-MX"/>
              </w:rPr>
              <w:t>10:30 – 10:50</w:t>
            </w:r>
          </w:p>
        </w:tc>
        <w:tc>
          <w:tcPr>
            <w:tcW w:w="7748" w:type="dxa"/>
          </w:tcPr>
          <w:p w:rsidR="0023695D" w:rsidRPr="007569AD" w:rsidRDefault="0023695D" w:rsidP="00741385">
            <w:pPr>
              <w:ind w:left="-9"/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Informe de la reunión de la Red de Funcionarios de Enlace para la Protección Consular </w:t>
            </w:r>
            <w:r w:rsidRPr="007569AD">
              <w:rPr>
                <w:rFonts w:ascii="Arial" w:hAnsi="Arial"/>
                <w:b/>
                <w:i/>
                <w:lang w:val="es-MX"/>
              </w:rPr>
              <w:t xml:space="preserve">[Lidera: PPT] 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9D2F90" w:rsidRDefault="0023695D" w:rsidP="00741385">
            <w:pPr>
              <w:rPr>
                <w:rFonts w:ascii="Arial" w:hAnsi="Arial" w:cs="Arial"/>
                <w:lang w:val="es-MX"/>
              </w:rPr>
            </w:pPr>
            <w:r w:rsidRPr="009D2F90">
              <w:rPr>
                <w:rFonts w:ascii="Arial" w:hAnsi="Arial" w:cs="Arial"/>
                <w:lang w:val="es-MX"/>
              </w:rPr>
              <w:t>10:50 – 11:10</w:t>
            </w:r>
          </w:p>
        </w:tc>
        <w:tc>
          <w:tcPr>
            <w:tcW w:w="7748" w:type="dxa"/>
          </w:tcPr>
          <w:p w:rsidR="0023695D" w:rsidRPr="007569AD" w:rsidRDefault="0023695D" w:rsidP="00741385">
            <w:pPr>
              <w:ind w:left="-9"/>
              <w:jc w:val="both"/>
              <w:rPr>
                <w:rFonts w:ascii="Arial" w:hAnsi="Arial" w:cs="Arial"/>
                <w:lang w:val="es-MX"/>
              </w:rPr>
            </w:pPr>
            <w:r w:rsidRPr="007569AD">
              <w:rPr>
                <w:rFonts w:ascii="Arial" w:hAnsi="Arial" w:cs="Arial"/>
                <w:lang w:val="es-MX"/>
              </w:rPr>
              <w:t xml:space="preserve">Informe de la reunión de la Red de Funcionarios de Enlace para el Combate al Tráfico Ilícito de Migrantes y la Trata de Personas </w:t>
            </w:r>
            <w:r w:rsidRPr="007569AD">
              <w:rPr>
                <w:rFonts w:ascii="Arial" w:hAnsi="Arial"/>
                <w:b/>
                <w:i/>
                <w:lang w:val="es-MX"/>
              </w:rPr>
              <w:t xml:space="preserve">[Lidera: PPT] </w:t>
            </w:r>
          </w:p>
        </w:tc>
      </w:tr>
      <w:tr w:rsidR="0023695D" w:rsidRPr="007569AD" w:rsidTr="00C74BA9">
        <w:trPr>
          <w:trHeight w:val="303"/>
        </w:trPr>
        <w:tc>
          <w:tcPr>
            <w:tcW w:w="1809" w:type="dxa"/>
          </w:tcPr>
          <w:p w:rsidR="0023695D" w:rsidRPr="009D2F90" w:rsidRDefault="0023695D" w:rsidP="00741385">
            <w:pPr>
              <w:rPr>
                <w:rFonts w:ascii="Arial" w:hAnsi="Arial" w:cs="Arial"/>
                <w:lang w:val="es-MX"/>
              </w:rPr>
            </w:pPr>
            <w:r w:rsidRPr="009D2F90">
              <w:rPr>
                <w:rFonts w:ascii="Arial" w:hAnsi="Arial" w:cs="Arial"/>
                <w:lang w:val="es-MX"/>
              </w:rPr>
              <w:t>11:10 – 11:40</w:t>
            </w:r>
          </w:p>
        </w:tc>
        <w:tc>
          <w:tcPr>
            <w:tcW w:w="7748" w:type="dxa"/>
          </w:tcPr>
          <w:p w:rsidR="0023695D" w:rsidRPr="007569AD" w:rsidRDefault="0023695D" w:rsidP="00741385">
            <w:pPr>
              <w:rPr>
                <w:rFonts w:ascii="Arial" w:hAnsi="Arial" w:cs="Arial"/>
                <w:b/>
                <w:i/>
              </w:rPr>
            </w:pPr>
            <w:r w:rsidRPr="007569AD">
              <w:rPr>
                <w:rFonts w:ascii="Arial" w:hAnsi="Arial" w:cs="Arial"/>
              </w:rPr>
              <w:t>Intervención de la RROCM y diálogo con los Países Miembros.</w:t>
            </w:r>
          </w:p>
        </w:tc>
      </w:tr>
      <w:tr w:rsidR="0023695D" w:rsidRPr="007569AD" w:rsidTr="00C74BA9">
        <w:trPr>
          <w:trHeight w:val="303"/>
        </w:trPr>
        <w:tc>
          <w:tcPr>
            <w:tcW w:w="1809" w:type="dxa"/>
          </w:tcPr>
          <w:p w:rsidR="0023695D" w:rsidRPr="009D2F90" w:rsidRDefault="0023695D" w:rsidP="00741385">
            <w:pPr>
              <w:rPr>
                <w:rFonts w:ascii="Arial" w:hAnsi="Arial" w:cs="Arial"/>
                <w:lang w:val="es-MX"/>
              </w:rPr>
            </w:pPr>
            <w:r w:rsidRPr="009D2F90">
              <w:rPr>
                <w:rFonts w:ascii="Arial" w:hAnsi="Arial" w:cs="Arial"/>
                <w:lang w:val="es-MX"/>
              </w:rPr>
              <w:t>11:40 – 12:20</w:t>
            </w:r>
          </w:p>
        </w:tc>
        <w:tc>
          <w:tcPr>
            <w:tcW w:w="7748" w:type="dxa"/>
          </w:tcPr>
          <w:p w:rsidR="0023695D" w:rsidRDefault="0023695D" w:rsidP="00741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Definición</w:t>
            </w:r>
            <w:r w:rsidRPr="007569AD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agenda/temario </w:t>
            </w:r>
            <w:r w:rsidRPr="007569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la próxima reunión del Grupo Ad-hoc</w:t>
            </w:r>
            <w:r w:rsidRPr="007569AD">
              <w:rPr>
                <w:rFonts w:ascii="Arial" w:hAnsi="Arial" w:cs="Arial"/>
              </w:rPr>
              <w:t xml:space="preserve"> entre la RROCM y la </w:t>
            </w:r>
            <w:smartTag w:uri="urn:schemas-microsoft-com:office:smarttags" w:element="PersonName">
              <w:r w:rsidRPr="007569AD">
                <w:rPr>
                  <w:rFonts w:ascii="Arial" w:hAnsi="Arial" w:cs="Arial"/>
                </w:rPr>
                <w:t>CRM</w:t>
              </w:r>
            </w:smartTag>
            <w:r w:rsidRPr="007569AD">
              <w:rPr>
                <w:rFonts w:ascii="Arial" w:hAnsi="Arial" w:cs="Arial"/>
              </w:rPr>
              <w:t>.</w:t>
            </w:r>
          </w:p>
          <w:p w:rsidR="0023695D" w:rsidRPr="007569AD" w:rsidRDefault="0023695D" w:rsidP="00741385">
            <w:pPr>
              <w:rPr>
                <w:rFonts w:ascii="Arial" w:hAnsi="Arial" w:cs="Arial"/>
              </w:rPr>
            </w:pPr>
          </w:p>
          <w:p w:rsidR="0023695D" w:rsidRDefault="0023695D" w:rsidP="00741385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Durante la última reunión del GRCM se distribuyó una propuesta de temas a trabajarse en el grupo Ad-hoc; asimismo, la RROCM presentó una nueva lista de temas que están interesados en priorizar. (Conclusión # 5 de la última reunión del GRCM)</w:t>
            </w:r>
          </w:p>
          <w:p w:rsidR="0023695D" w:rsidRPr="007569AD" w:rsidRDefault="0023695D" w:rsidP="00741385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Durante la XVII Conferencia Regional sobre Migración, los Viceministros decidieron aprobar la propuesta de la RROCM para la celebración de una reunión con el Grupo de Trabajo Ad-hoc, para definir la agenda en común y los mecanismos de coordinación del mismo. (Decisión # 7 de la XVII </w:t>
            </w:r>
            <w:smartTag w:uri="urn:schemas-microsoft-com:office:smarttags" w:element="PersonName">
              <w:r>
                <w:rPr>
                  <w:rFonts w:ascii="Arial" w:hAnsi="Arial" w:cs="Arial"/>
                  <w:i/>
                  <w:sz w:val="18"/>
                </w:rPr>
                <w:t>CRM</w:t>
              </w:r>
            </w:smartTag>
            <w:r>
              <w:rPr>
                <w:rFonts w:ascii="Arial" w:hAnsi="Arial" w:cs="Arial"/>
                <w:i/>
                <w:sz w:val="18"/>
              </w:rPr>
              <w:t>)</w:t>
            </w:r>
          </w:p>
          <w:p w:rsidR="0023695D" w:rsidRPr="007569AD" w:rsidRDefault="0023695D" w:rsidP="00741385">
            <w:pPr>
              <w:rPr>
                <w:rFonts w:ascii="Arial" w:hAnsi="Arial" w:cs="Arial"/>
                <w:i/>
                <w:sz w:val="18"/>
              </w:rPr>
            </w:pPr>
          </w:p>
          <w:p w:rsidR="0023695D" w:rsidRPr="00FB261C" w:rsidRDefault="0023695D" w:rsidP="00741385">
            <w:pPr>
              <w:rPr>
                <w:rFonts w:ascii="Arial" w:hAnsi="Arial" w:cs="Arial"/>
                <w:i/>
                <w:sz w:val="18"/>
              </w:rPr>
            </w:pPr>
            <w:r w:rsidRPr="007569AD">
              <w:rPr>
                <w:rFonts w:ascii="Arial" w:hAnsi="Arial" w:cs="Arial"/>
                <w:i/>
                <w:sz w:val="18"/>
              </w:rPr>
              <w:t>Documentos de apoyo: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lastRenderedPageBreak/>
              <w:t>12:20 – 12:50</w:t>
            </w:r>
          </w:p>
        </w:tc>
        <w:tc>
          <w:tcPr>
            <w:tcW w:w="7748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 xml:space="preserve">Presentación del diagnóstico: “Desplazamiento Forzado y Necesidades de Protección, generados por nuevas formas de Violencia y Criminalidad en Centroamérica” </w:t>
            </w:r>
            <w:r w:rsidRPr="004E42BA">
              <w:rPr>
                <w:rFonts w:ascii="Arial" w:hAnsi="Arial" w:cs="Arial"/>
                <w:b/>
                <w:i/>
                <w:lang w:val="es-MX"/>
              </w:rPr>
              <w:t xml:space="preserve">[Lidera: </w:t>
            </w:r>
            <w:r>
              <w:rPr>
                <w:rFonts w:ascii="Arial" w:hAnsi="Arial" w:cs="Arial"/>
                <w:b/>
                <w:i/>
                <w:lang w:val="es-MX"/>
              </w:rPr>
              <w:t>CIDEHUM, Centro Internacional para los Derechos Humanos de los Migrantes</w:t>
            </w:r>
            <w:r w:rsidRPr="004E42BA">
              <w:rPr>
                <w:rFonts w:ascii="Arial" w:hAnsi="Arial" w:cs="Arial"/>
                <w:b/>
                <w:i/>
                <w:lang w:val="es-MX"/>
              </w:rPr>
              <w:t>]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12:50 – 14:30</w:t>
            </w:r>
          </w:p>
        </w:tc>
        <w:tc>
          <w:tcPr>
            <w:tcW w:w="7748" w:type="dxa"/>
          </w:tcPr>
          <w:p w:rsidR="0023695D" w:rsidRPr="004E42BA" w:rsidRDefault="0023695D" w:rsidP="00741385">
            <w:pPr>
              <w:ind w:left="12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ALMUERZO</w:t>
            </w:r>
          </w:p>
          <w:p w:rsidR="0023695D" w:rsidRPr="004E42BA" w:rsidRDefault="0023695D" w:rsidP="00741385">
            <w:pPr>
              <w:ind w:left="12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 xml:space="preserve">Lugar: Salón </w:t>
            </w:r>
            <w:proofErr w:type="spellStart"/>
            <w:r w:rsidRPr="004E42BA">
              <w:rPr>
                <w:rFonts w:ascii="Arial" w:hAnsi="Arial" w:cs="Arial"/>
                <w:b/>
                <w:lang w:val="es-MX"/>
              </w:rPr>
              <w:t>Portobelo</w:t>
            </w:r>
            <w:proofErr w:type="spellEnd"/>
          </w:p>
        </w:tc>
      </w:tr>
      <w:tr w:rsidR="0023695D" w:rsidRPr="007569AD" w:rsidTr="00427128">
        <w:tc>
          <w:tcPr>
            <w:tcW w:w="1809" w:type="dxa"/>
          </w:tcPr>
          <w:p w:rsidR="0023695D" w:rsidRPr="004E42BA" w:rsidRDefault="0023695D" w:rsidP="00427128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14:30 – 15:00</w:t>
            </w:r>
          </w:p>
        </w:tc>
        <w:tc>
          <w:tcPr>
            <w:tcW w:w="7748" w:type="dxa"/>
          </w:tcPr>
          <w:p w:rsidR="0023695D" w:rsidRPr="004E42BA" w:rsidRDefault="0023695D" w:rsidP="00427128">
            <w:pPr>
              <w:ind w:left="12" w:hanging="12"/>
              <w:jc w:val="both"/>
              <w:rPr>
                <w:rFonts w:ascii="Arial" w:hAnsi="Arial" w:cs="Arial"/>
                <w:i/>
                <w:iCs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 xml:space="preserve">Avances </w:t>
            </w:r>
            <w:r w:rsidRPr="004E42BA">
              <w:rPr>
                <w:rFonts w:ascii="Arial" w:hAnsi="Arial"/>
                <w:lang w:val="es-MX"/>
              </w:rPr>
              <w:t>del Grupo de Trabajo Ad-Hoc para Discutir, Analizar y Definir los Objetivos sobre el Tema de Flujos Migratorios Extra-Continentales en la Región</w:t>
            </w:r>
            <w:r w:rsidRPr="004E42BA">
              <w:rPr>
                <w:rFonts w:ascii="Arial" w:hAnsi="Arial" w:cs="Arial"/>
                <w:iCs/>
                <w:lang w:val="es-MX"/>
              </w:rPr>
              <w:t xml:space="preserve">, e informe sobre la Reunión de Diálogo entre la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iCs/>
                  <w:lang w:val="es-MX"/>
                </w:rPr>
                <w:t>CRM</w:t>
              </w:r>
            </w:smartTag>
            <w:r w:rsidRPr="004E42BA">
              <w:rPr>
                <w:rFonts w:ascii="Arial" w:hAnsi="Arial" w:cs="Arial"/>
                <w:iCs/>
                <w:lang w:val="es-MX"/>
              </w:rPr>
              <w:t xml:space="preserve"> y algunos países de origen de flujos migratorios extra continentales, celebrada en Ciudad de México, México, los días 20 y 21 de septiembre de 2012.</w:t>
            </w:r>
          </w:p>
          <w:p w:rsidR="0023695D" w:rsidRPr="004E42BA" w:rsidRDefault="0023695D" w:rsidP="00427128">
            <w:pPr>
              <w:ind w:left="12" w:hanging="12"/>
              <w:jc w:val="both"/>
              <w:rPr>
                <w:rFonts w:ascii="Arial" w:hAnsi="Arial" w:cs="Arial"/>
                <w:lang w:val="es-MX"/>
              </w:rPr>
            </w:pPr>
          </w:p>
          <w:p w:rsidR="0023695D" w:rsidRPr="004E42BA" w:rsidRDefault="0023695D" w:rsidP="0042712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  <w:r w:rsidRPr="004E42BA">
              <w:rPr>
                <w:rFonts w:ascii="Arial" w:hAnsi="Arial" w:cs="Arial"/>
                <w:i/>
                <w:sz w:val="18"/>
                <w:lang w:val="es-MX"/>
              </w:rPr>
              <w:t>Durante la última reunión del GRCM, se alentó a los países miembros a contribuir con datos estadísticos, en la medida de sus posibilidades, a la Matriz de Flujos de Migrantes extra continentales, presentada por México y El Salvador.</w:t>
            </w:r>
          </w:p>
          <w:p w:rsidR="0023695D" w:rsidRPr="004E42BA" w:rsidRDefault="0023695D" w:rsidP="0042712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  <w:r w:rsidRPr="004E42BA">
              <w:rPr>
                <w:rFonts w:ascii="Arial" w:hAnsi="Arial" w:cs="Arial"/>
                <w:i/>
                <w:sz w:val="18"/>
                <w:lang w:val="es-MX"/>
              </w:rPr>
              <w:t xml:space="preserve">Durante la XVII Reunión de la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i/>
                  <w:sz w:val="18"/>
                  <w:lang w:val="es-MX"/>
                </w:rPr>
                <w:t>CRM</w:t>
              </w:r>
            </w:smartTag>
            <w:r w:rsidRPr="004E42BA">
              <w:rPr>
                <w:rFonts w:ascii="Arial" w:hAnsi="Arial" w:cs="Arial"/>
                <w:i/>
                <w:sz w:val="18"/>
                <w:lang w:val="es-MX"/>
              </w:rPr>
              <w:t xml:space="preserve">, los Viceministros decidieron dar seguimiento a las propuestas emanadas de la primera reunión del Grupo de Trabajo Ad-hoc para discutir, analizar y definir los objetivos sobre el tema de flujos migratorios extra continentales en la región. (Decisión # 2 de la XVII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i/>
                  <w:sz w:val="18"/>
                  <w:lang w:val="es-MX"/>
                </w:rPr>
                <w:t>CRM</w:t>
              </w:r>
            </w:smartTag>
            <w:r w:rsidRPr="004E42BA">
              <w:rPr>
                <w:rFonts w:ascii="Arial" w:hAnsi="Arial" w:cs="Arial"/>
                <w:i/>
                <w:sz w:val="18"/>
                <w:lang w:val="es-MX"/>
              </w:rPr>
              <w:t>)</w:t>
            </w:r>
          </w:p>
          <w:p w:rsidR="0023695D" w:rsidRPr="004E42BA" w:rsidRDefault="0023695D" w:rsidP="00427128">
            <w:p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</w:p>
          <w:p w:rsidR="0023695D" w:rsidRPr="004E42BA" w:rsidRDefault="0023695D" w:rsidP="00427128">
            <w:pPr>
              <w:jc w:val="both"/>
              <w:rPr>
                <w:rFonts w:ascii="Arial" w:hAnsi="Arial" w:cs="Arial"/>
                <w:i/>
                <w:sz w:val="18"/>
                <w:u w:val="single"/>
                <w:lang w:val="es-MX"/>
              </w:rPr>
            </w:pPr>
            <w:r w:rsidRPr="004E42BA">
              <w:rPr>
                <w:rFonts w:ascii="Arial" w:hAnsi="Arial" w:cs="Arial"/>
                <w:i/>
                <w:sz w:val="18"/>
                <w:u w:val="single"/>
                <w:lang w:val="es-MX"/>
              </w:rPr>
              <w:t>Documentos de Apoyo</w:t>
            </w:r>
          </w:p>
          <w:p w:rsidR="0023695D" w:rsidRPr="004E42BA" w:rsidRDefault="0023695D" w:rsidP="0042712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  <w:r w:rsidRPr="004E42BA">
              <w:rPr>
                <w:rFonts w:ascii="Arial" w:hAnsi="Arial" w:cs="Arial"/>
                <w:i/>
                <w:sz w:val="18"/>
                <w:lang w:val="es-MX"/>
              </w:rPr>
              <w:t xml:space="preserve">Propuesta de seguimiento de acuerdos de la Primera reunión del Grupo </w:t>
            </w:r>
            <w:proofErr w:type="spellStart"/>
            <w:r w:rsidRPr="004E42BA">
              <w:rPr>
                <w:rFonts w:ascii="Arial" w:hAnsi="Arial" w:cs="Arial"/>
                <w:i/>
                <w:sz w:val="18"/>
                <w:lang w:val="es-MX"/>
              </w:rPr>
              <w:t>Ad.hoc</w:t>
            </w:r>
            <w:proofErr w:type="spellEnd"/>
            <w:r w:rsidRPr="004E42BA">
              <w:rPr>
                <w:rFonts w:ascii="Arial" w:hAnsi="Arial" w:cs="Arial"/>
                <w:i/>
                <w:sz w:val="18"/>
                <w:lang w:val="es-MX"/>
              </w:rPr>
              <w:t>, presentada por México y El Salvador</w:t>
            </w:r>
          </w:p>
          <w:p w:rsidR="0023695D" w:rsidRPr="004E42BA" w:rsidRDefault="0023695D" w:rsidP="0042712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  <w:r w:rsidRPr="004E42BA">
              <w:rPr>
                <w:rFonts w:ascii="Arial" w:hAnsi="Arial" w:cs="Arial"/>
                <w:i/>
                <w:sz w:val="18"/>
                <w:lang w:val="es-MX"/>
              </w:rPr>
              <w:t xml:space="preserve">Informe sobre la reunión de diálogo entre la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i/>
                  <w:sz w:val="18"/>
                  <w:lang w:val="es-MX"/>
                </w:rPr>
                <w:t>CRM</w:t>
              </w:r>
            </w:smartTag>
            <w:r w:rsidRPr="004E42BA">
              <w:rPr>
                <w:rFonts w:ascii="Arial" w:hAnsi="Arial" w:cs="Arial"/>
                <w:i/>
                <w:sz w:val="18"/>
                <w:lang w:val="es-MX"/>
              </w:rPr>
              <w:t xml:space="preserve"> y algunos países de origen de flujos migratorios extra continentales.</w:t>
            </w:r>
          </w:p>
          <w:p w:rsidR="0023695D" w:rsidRPr="004E42BA" w:rsidRDefault="0023695D" w:rsidP="00427128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E42BA">
              <w:rPr>
                <w:rFonts w:ascii="Arial" w:hAnsi="Arial" w:cs="Arial"/>
                <w:b/>
                <w:i/>
                <w:lang w:val="es-MX"/>
              </w:rPr>
              <w:t>[Lidera: México/</w:t>
            </w:r>
            <w:r>
              <w:rPr>
                <w:rFonts w:ascii="Arial" w:hAnsi="Arial" w:cs="Arial"/>
                <w:b/>
                <w:i/>
                <w:lang w:val="es-MX"/>
              </w:rPr>
              <w:t>OIM</w:t>
            </w:r>
            <w:r w:rsidRPr="004E42BA">
              <w:rPr>
                <w:rFonts w:ascii="Arial" w:hAnsi="Arial" w:cs="Arial"/>
                <w:b/>
                <w:i/>
                <w:lang w:val="es-MX"/>
              </w:rPr>
              <w:t>]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15:00 – 17:00</w:t>
            </w:r>
          </w:p>
        </w:tc>
        <w:tc>
          <w:tcPr>
            <w:tcW w:w="7748" w:type="dxa"/>
          </w:tcPr>
          <w:p w:rsidR="0023695D" w:rsidRPr="004E42BA" w:rsidRDefault="0023695D" w:rsidP="00741385">
            <w:pPr>
              <w:ind w:left="12"/>
              <w:jc w:val="both"/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 xml:space="preserve">Espacio de Diálogo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lang w:val="es-MX"/>
                </w:rPr>
                <w:t>CRM</w:t>
              </w:r>
            </w:smartTag>
            <w:r w:rsidRPr="004E42BA">
              <w:rPr>
                <w:rFonts w:ascii="Arial" w:hAnsi="Arial" w:cs="Arial"/>
                <w:lang w:val="es-MX"/>
              </w:rPr>
              <w:t xml:space="preserve"> – CSM sobre el tema de flujos migratorios irregulares continentales y extra continentales en la Región.</w:t>
            </w:r>
          </w:p>
          <w:p w:rsidR="0023695D" w:rsidRPr="004E42BA" w:rsidRDefault="0023695D" w:rsidP="0074138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4E42BA">
              <w:rPr>
                <w:rFonts w:ascii="Arial" w:hAnsi="Arial" w:cs="Arial"/>
                <w:i/>
                <w:sz w:val="18"/>
              </w:rPr>
              <w:t xml:space="preserve">Durante la XVII Reunión de la </w:t>
            </w:r>
            <w:smartTag w:uri="urn:schemas-microsoft-com:office:smarttags" w:element="PersonName">
              <w:r w:rsidRPr="004E42BA">
                <w:rPr>
                  <w:rFonts w:ascii="Arial" w:hAnsi="Arial" w:cs="Arial"/>
                  <w:i/>
                  <w:sz w:val="18"/>
                </w:rPr>
                <w:t>CRM</w:t>
              </w:r>
            </w:smartTag>
            <w:r w:rsidRPr="004E42BA">
              <w:rPr>
                <w:rFonts w:ascii="Arial" w:hAnsi="Arial" w:cs="Arial"/>
                <w:i/>
                <w:sz w:val="18"/>
              </w:rPr>
              <w:t>, los Viceministros decidieron invitar a la Troika de la CSM para participar en la próxima reunión del GRCM en lo relativo a los flujos migratorios de continentales y extra continentales en la Región. (Decisión #3)</w:t>
            </w:r>
          </w:p>
          <w:p w:rsidR="0023695D" w:rsidRPr="004E42BA" w:rsidRDefault="0023695D" w:rsidP="00741385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i/>
                <w:sz w:val="18"/>
              </w:rPr>
            </w:pPr>
            <w:r w:rsidRPr="004E42BA">
              <w:rPr>
                <w:rFonts w:ascii="Arial" w:hAnsi="Arial" w:cs="Arial"/>
                <w:i/>
                <w:sz w:val="18"/>
              </w:rPr>
              <w:t>En preparación a esta reunión, la PPT y la ST sostendrán una reunión bilateral con la Troika de la CSM durante su participación en la XII Reunión de la CSM, a celebrarse en Santiago de Chile los días 5 y 6 de noviembre de 2012.</w:t>
            </w:r>
          </w:p>
          <w:p w:rsidR="0023695D" w:rsidRPr="004E42BA" w:rsidRDefault="0023695D" w:rsidP="00741385">
            <w:pPr>
              <w:ind w:left="12"/>
              <w:jc w:val="both"/>
              <w:rPr>
                <w:rFonts w:ascii="Arial" w:hAnsi="Arial" w:cs="Arial"/>
                <w:i/>
                <w:sz w:val="18"/>
              </w:rPr>
            </w:pPr>
          </w:p>
          <w:p w:rsidR="0023695D" w:rsidRPr="004E42BA" w:rsidRDefault="0023695D" w:rsidP="00741385">
            <w:pPr>
              <w:ind w:left="12"/>
              <w:jc w:val="both"/>
              <w:rPr>
                <w:rFonts w:ascii="Arial" w:hAnsi="Arial" w:cs="Arial"/>
                <w:i/>
                <w:sz w:val="18"/>
              </w:rPr>
            </w:pPr>
            <w:r w:rsidRPr="004E42BA">
              <w:rPr>
                <w:rFonts w:ascii="Arial" w:hAnsi="Arial" w:cs="Arial"/>
                <w:i/>
                <w:sz w:val="18"/>
              </w:rPr>
              <w:t>Documentos de apoyo</w:t>
            </w:r>
          </w:p>
          <w:p w:rsidR="0023695D" w:rsidRPr="004E42BA" w:rsidRDefault="0023695D" w:rsidP="00741385">
            <w:pPr>
              <w:ind w:left="48"/>
              <w:jc w:val="both"/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b/>
                <w:i/>
              </w:rPr>
              <w:t xml:space="preserve"> [Lideran: PPT y ST]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17:00 – 19:00</w:t>
            </w:r>
          </w:p>
        </w:tc>
        <w:tc>
          <w:tcPr>
            <w:tcW w:w="7748" w:type="dxa"/>
          </w:tcPr>
          <w:p w:rsidR="0023695D" w:rsidRPr="004E42BA" w:rsidRDefault="0023695D" w:rsidP="00741385">
            <w:pPr>
              <w:ind w:left="48"/>
              <w:jc w:val="both"/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Reunión del Comité de Redacción (Conclusiones y Recomendaciones)</w:t>
            </w:r>
          </w:p>
          <w:p w:rsidR="0023695D" w:rsidRPr="004E42BA" w:rsidRDefault="0023695D" w:rsidP="00741385">
            <w:pPr>
              <w:ind w:left="48"/>
              <w:jc w:val="both"/>
              <w:rPr>
                <w:rFonts w:ascii="Arial" w:hAnsi="Arial" w:cs="Arial"/>
                <w:lang w:val="es-MX"/>
              </w:rPr>
            </w:pPr>
            <w:r w:rsidRPr="004E42BA">
              <w:rPr>
                <w:rFonts w:ascii="Arial" w:hAnsi="Arial" w:cs="Arial"/>
                <w:lang w:val="es-MX"/>
              </w:rPr>
              <w:t>Lidera PPT</w:t>
            </w:r>
          </w:p>
          <w:p w:rsidR="0023695D" w:rsidRPr="004E42BA" w:rsidRDefault="0023695D" w:rsidP="00741385">
            <w:pPr>
              <w:ind w:left="48"/>
              <w:jc w:val="both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Lugar:  Salón Zafiro</w:t>
            </w:r>
          </w:p>
        </w:tc>
      </w:tr>
      <w:tr w:rsidR="0023695D" w:rsidRPr="007569AD" w:rsidTr="00C74BA9">
        <w:tc>
          <w:tcPr>
            <w:tcW w:w="1809" w:type="dxa"/>
          </w:tcPr>
          <w:p w:rsidR="0023695D" w:rsidRPr="004E42BA" w:rsidRDefault="0023695D" w:rsidP="007413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48" w:type="dxa"/>
          </w:tcPr>
          <w:p w:rsidR="0023695D" w:rsidRPr="004E42BA" w:rsidRDefault="0023695D" w:rsidP="00E1704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E42BA">
              <w:rPr>
                <w:rFonts w:ascii="Arial" w:hAnsi="Arial" w:cs="Arial"/>
                <w:b/>
                <w:lang w:val="es-MX"/>
              </w:rPr>
              <w:t>CENA LIBRE</w:t>
            </w:r>
          </w:p>
        </w:tc>
      </w:tr>
    </w:tbl>
    <w:p w:rsidR="0023695D" w:rsidRPr="007569AD" w:rsidRDefault="0023695D" w:rsidP="0074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</w:pPr>
      <w:r>
        <w:rPr>
          <w:rFonts w:ascii="Arial" w:hAnsi="Arial" w:cs="Arial"/>
          <w:b/>
          <w:bCs/>
          <w:iCs/>
          <w:smallCaps/>
          <w:shadow/>
          <w:sz w:val="24"/>
          <w:szCs w:val="24"/>
          <w:lang w:val="es-MX"/>
        </w:rPr>
        <w:t>Jueves 6 de diciembre</w:t>
      </w:r>
    </w:p>
    <w:tbl>
      <w:tblPr>
        <w:tblW w:w="9948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52"/>
        <w:gridCol w:w="7696"/>
        <w:gridCol w:w="63"/>
        <w:gridCol w:w="328"/>
      </w:tblGrid>
      <w:tr w:rsidR="0023695D" w:rsidRPr="007569AD" w:rsidTr="00743EBC">
        <w:trPr>
          <w:gridAfter w:val="2"/>
          <w:wAfter w:w="391" w:type="dxa"/>
        </w:trPr>
        <w:tc>
          <w:tcPr>
            <w:tcW w:w="9557" w:type="dxa"/>
            <w:gridSpan w:val="3"/>
          </w:tcPr>
          <w:p w:rsidR="0023695D" w:rsidRPr="007569AD" w:rsidRDefault="0023695D" w:rsidP="00741385">
            <w:pPr>
              <w:ind w:left="12" w:hanging="12"/>
              <w:jc w:val="both"/>
              <w:rPr>
                <w:rFonts w:ascii="Arial" w:hAnsi="Arial" w:cs="Arial"/>
                <w:b/>
                <w:smallCaps/>
                <w:shadow/>
                <w:sz w:val="24"/>
                <w:szCs w:val="24"/>
              </w:rPr>
            </w:pPr>
            <w:r w:rsidRPr="007569AD">
              <w:rPr>
                <w:rFonts w:ascii="Arial" w:hAnsi="Arial" w:cs="Arial"/>
                <w:b/>
                <w:smallCaps/>
                <w:shadow/>
                <w:sz w:val="24"/>
                <w:szCs w:val="24"/>
              </w:rPr>
              <w:t>Eje Temático: Políticas y Gestión Migratoria</w:t>
            </w:r>
          </w:p>
        </w:tc>
      </w:tr>
      <w:tr w:rsidR="0023695D" w:rsidRPr="00BC13CE" w:rsidTr="00743EBC">
        <w:trPr>
          <w:gridAfter w:val="2"/>
          <w:wAfter w:w="391" w:type="dxa"/>
        </w:trPr>
        <w:tc>
          <w:tcPr>
            <w:tcW w:w="1809" w:type="dxa"/>
          </w:tcPr>
          <w:p w:rsidR="0023695D" w:rsidRPr="007569AD" w:rsidRDefault="0023695D" w:rsidP="0074138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09:00 – 09:3</w:t>
            </w:r>
            <w:r w:rsidRPr="007569AD"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7748" w:type="dxa"/>
            <w:gridSpan w:val="2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BC13CE">
              <w:rPr>
                <w:rFonts w:ascii="Arial" w:hAnsi="Arial" w:cs="Arial"/>
                <w:bCs/>
              </w:rPr>
              <w:t xml:space="preserve">Propuesta de Lineamientos Regionales para la Identificación Preliminar de Perfiles y Mecanismos de Referencia de Poblaciones Migrantes en Condiciones de Vulnerabilidad. </w:t>
            </w:r>
            <w:r w:rsidRPr="00BC13CE"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/>
                <w:b/>
                <w:bCs/>
                <w:i/>
              </w:rPr>
              <w:t>Lider</w:t>
            </w:r>
            <w:r w:rsidR="00EA3129">
              <w:rPr>
                <w:rFonts w:ascii="Arial" w:hAnsi="Arial" w:cs="Arial"/>
                <w:b/>
                <w:bCs/>
                <w:i/>
              </w:rPr>
              <w:t>a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  <w:r w:rsidRPr="00BC13CE">
              <w:rPr>
                <w:rFonts w:ascii="Arial" w:hAnsi="Arial" w:cs="Arial"/>
                <w:b/>
                <w:bCs/>
                <w:i/>
              </w:rPr>
              <w:t xml:space="preserve"> Costa Rica]</w:t>
            </w: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23695D" w:rsidRPr="00BC13CE" w:rsidRDefault="0023695D" w:rsidP="00741385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i/>
                <w:lang w:val="es-CL"/>
              </w:rPr>
            </w:pPr>
            <w:r w:rsidRPr="00BC13CE">
              <w:rPr>
                <w:rFonts w:ascii="Arial" w:hAnsi="Arial" w:cs="Arial"/>
                <w:bCs/>
                <w:i/>
              </w:rPr>
              <w:t>Durante la última reunión del GRCM, se aprobó que los países enviarían sus comentarios sobre esta propuesta a través de la ST, con el objetivo de que los países impulsores de la misma puedan consolidar la propuesta para la próxima reunión del GRCM. (Conclusión # 13 de la última reunión del GRCM)</w:t>
            </w: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Cs/>
                <w:i/>
              </w:rPr>
            </w:pPr>
            <w:r w:rsidRPr="00BC13CE">
              <w:rPr>
                <w:rFonts w:ascii="Arial" w:hAnsi="Arial" w:cs="Arial"/>
                <w:bCs/>
                <w:i/>
              </w:rPr>
              <w:t>Documentos de apoyo:</w:t>
            </w:r>
          </w:p>
          <w:p w:rsidR="0023695D" w:rsidRPr="00BC13CE" w:rsidRDefault="0023695D" w:rsidP="00741385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BC13CE">
              <w:rPr>
                <w:rFonts w:ascii="Arial" w:hAnsi="Arial" w:cs="Arial"/>
                <w:bCs/>
                <w:i/>
              </w:rPr>
              <w:t>Propuesta de Lineamientos Regionales</w:t>
            </w:r>
          </w:p>
          <w:p w:rsidR="0023695D" w:rsidRPr="00BC13CE" w:rsidRDefault="0023695D" w:rsidP="00741385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BC13CE">
              <w:rPr>
                <w:rFonts w:ascii="Arial" w:hAnsi="Arial" w:cs="Arial"/>
                <w:bCs/>
                <w:i/>
              </w:rPr>
              <w:t xml:space="preserve">Comentarios de los países </w:t>
            </w:r>
          </w:p>
        </w:tc>
      </w:tr>
      <w:tr w:rsidR="0023695D" w:rsidRPr="00BC13CE" w:rsidTr="00743EBC">
        <w:trPr>
          <w:gridAfter w:val="1"/>
          <w:wAfter w:w="328" w:type="dxa"/>
        </w:trPr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lastRenderedPageBreak/>
              <w:t>09:30 – 10:00</w:t>
            </w:r>
          </w:p>
        </w:tc>
        <w:tc>
          <w:tcPr>
            <w:tcW w:w="7759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 xml:space="preserve">Informe de avances del Grupo de Trabajo Ad-hoc para elaborar una propuesta regional en atención a la preocupación de algunos países miembros de la </w:t>
            </w:r>
            <w:smartTag w:uri="urn:schemas-microsoft-com:office:smarttags" w:element="PersonName">
              <w:r w:rsidRPr="00BC13CE">
                <w:rPr>
                  <w:rFonts w:ascii="Arial" w:hAnsi="Arial" w:cs="Arial"/>
                </w:rPr>
                <w:t>CRM</w:t>
              </w:r>
            </w:smartTag>
            <w:r w:rsidRPr="00BC13CE">
              <w:rPr>
                <w:rFonts w:ascii="Arial" w:hAnsi="Arial" w:cs="Arial"/>
              </w:rPr>
              <w:t xml:space="preserve"> sobre la situación de tránsito irregular de nacionales cubanos provenientes de otros países de la región, y la condición de vulnerabilidad en que se está dando este tránsito.</w:t>
            </w:r>
            <w:r w:rsidR="00EA3129">
              <w:rPr>
                <w:rFonts w:ascii="Arial" w:hAnsi="Arial" w:cs="Arial"/>
                <w:b/>
              </w:rPr>
              <w:t xml:space="preserve"> [</w:t>
            </w:r>
            <w:r w:rsidRPr="00BC13CE">
              <w:rPr>
                <w:rFonts w:ascii="Arial" w:hAnsi="Arial" w:cs="Arial"/>
                <w:b/>
              </w:rPr>
              <w:t>Lidera Costa Rica</w:t>
            </w:r>
            <w:r w:rsidR="00EA3129">
              <w:rPr>
                <w:rFonts w:ascii="Arial" w:hAnsi="Arial" w:cs="Arial"/>
                <w:b/>
              </w:rPr>
              <w:t>]</w:t>
            </w:r>
          </w:p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</w:p>
          <w:p w:rsidR="0023695D" w:rsidRPr="00BC13CE" w:rsidRDefault="0023695D" w:rsidP="00741385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C13CE">
              <w:rPr>
                <w:rFonts w:ascii="Arial" w:hAnsi="Arial" w:cs="Arial"/>
                <w:i/>
                <w:sz w:val="18"/>
                <w:szCs w:val="18"/>
              </w:rPr>
              <w:t xml:space="preserve">Decisión # 5 de la XVII Reunión de la </w:t>
            </w:r>
            <w:smartTag w:uri="urn:schemas-microsoft-com:office:smarttags" w:element="PersonName">
              <w:r w:rsidRPr="00BC13CE">
                <w:rPr>
                  <w:rFonts w:ascii="Arial" w:hAnsi="Arial" w:cs="Arial"/>
                  <w:i/>
                  <w:sz w:val="18"/>
                  <w:szCs w:val="18"/>
                </w:rPr>
                <w:t>CRM</w:t>
              </w:r>
            </w:smartTag>
          </w:p>
        </w:tc>
      </w:tr>
      <w:tr w:rsidR="0023695D" w:rsidRPr="00BC13CE" w:rsidTr="00743EBC">
        <w:trPr>
          <w:gridAfter w:val="1"/>
          <w:wAfter w:w="328" w:type="dxa"/>
        </w:trPr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>10:00 – 10:30</w:t>
            </w:r>
          </w:p>
        </w:tc>
        <w:tc>
          <w:tcPr>
            <w:tcW w:w="7759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 xml:space="preserve">Espacio para las delegaciones de países para exponer avances respecto a sus políticas y gestión migratoria. </w:t>
            </w:r>
          </w:p>
          <w:p w:rsidR="0023695D" w:rsidRDefault="0023695D" w:rsidP="00DC643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Estados Unidos</w:t>
            </w:r>
            <w:r>
              <w:rPr>
                <w:rFonts w:ascii="Arial" w:hAnsi="Arial" w:cs="Arial"/>
              </w:rPr>
              <w:t>. Esfuerzos Regionales en Migración.</w:t>
            </w:r>
          </w:p>
          <w:p w:rsidR="00FC1834" w:rsidRPr="00BC13CE" w:rsidRDefault="00FC1834" w:rsidP="00DC643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México. </w:t>
            </w:r>
            <w:r w:rsidRPr="00FC1834">
              <w:rPr>
                <w:rFonts w:ascii="Arial" w:hAnsi="Arial" w:cs="Arial"/>
              </w:rPr>
              <w:t>Aspectos Generales referentes al Control Migratorio del Reglamento de la Ley de Migración de México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23695D" w:rsidRPr="00BC13CE" w:rsidTr="00427128">
        <w:trPr>
          <w:gridAfter w:val="1"/>
          <w:wAfter w:w="328" w:type="dxa"/>
        </w:trPr>
        <w:tc>
          <w:tcPr>
            <w:tcW w:w="1861" w:type="dxa"/>
            <w:gridSpan w:val="2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10:30 – 11:00</w:t>
            </w:r>
          </w:p>
        </w:tc>
        <w:tc>
          <w:tcPr>
            <w:tcW w:w="7759" w:type="dxa"/>
            <w:gridSpan w:val="2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Receso para café.</w:t>
            </w:r>
          </w:p>
        </w:tc>
      </w:tr>
      <w:tr w:rsidR="0023695D" w:rsidRPr="00BC13CE" w:rsidTr="00427128">
        <w:trPr>
          <w:gridAfter w:val="1"/>
          <w:wAfter w:w="328" w:type="dxa"/>
        </w:trPr>
        <w:tc>
          <w:tcPr>
            <w:tcW w:w="9620" w:type="dxa"/>
            <w:gridSpan w:val="4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  <w:b/>
                <w:smallCaps/>
                <w:shadow/>
                <w:sz w:val="24"/>
                <w:szCs w:val="24"/>
              </w:rPr>
              <w:t>Eje Temático: Migración y Desarrollo</w:t>
            </w:r>
          </w:p>
        </w:tc>
      </w:tr>
      <w:tr w:rsidR="0023695D" w:rsidRPr="00BC13CE" w:rsidTr="00743EBC">
        <w:trPr>
          <w:gridAfter w:val="1"/>
          <w:wAfter w:w="328" w:type="dxa"/>
        </w:trPr>
        <w:tc>
          <w:tcPr>
            <w:tcW w:w="1861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11:00 – 11:30</w:t>
            </w:r>
          </w:p>
        </w:tc>
        <w:tc>
          <w:tcPr>
            <w:tcW w:w="7759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Espacio para las delegaciones de países para exponer avances respecto al eje de Migración y Desarrollo</w:t>
            </w:r>
          </w:p>
          <w:p w:rsidR="0023695D" w:rsidRPr="00BC13CE" w:rsidRDefault="0023695D" w:rsidP="00DC643F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 xml:space="preserve">Panamá. Contribuciones de la </w:t>
            </w:r>
            <w:smartTag w:uri="urn:schemas-microsoft-com:office:smarttags" w:element="PersonName">
              <w:r w:rsidRPr="00BC13CE">
                <w:rPr>
                  <w:rFonts w:ascii="Arial" w:hAnsi="Arial" w:cs="Arial"/>
                </w:rPr>
                <w:t>CRM</w:t>
              </w:r>
            </w:smartTag>
            <w:r w:rsidRPr="00BC13CE">
              <w:rPr>
                <w:rFonts w:ascii="Arial" w:hAnsi="Arial" w:cs="Arial"/>
              </w:rPr>
              <w:t xml:space="preserve"> al Diálogo de Alto Nivel sobre Migración y Desarrollo 2013, en </w:t>
            </w:r>
            <w:r w:rsidRPr="00BC13CE">
              <w:rPr>
                <w:rFonts w:ascii="Arial" w:hAnsi="Arial" w:cs="Arial"/>
                <w:i/>
              </w:rPr>
              <w:t>referencia al numeral 26 de la Resolución 65/170 sobre Migración Internacional y Desarrollo, aprobada por la Asamblea General de las Naciones Unidas el 20 de diciembre de 2010 durante su 69ª sesión plenaria.</w:t>
            </w:r>
          </w:p>
        </w:tc>
      </w:tr>
      <w:tr w:rsidR="0023695D" w:rsidRPr="007569AD" w:rsidTr="00427128">
        <w:tc>
          <w:tcPr>
            <w:tcW w:w="9948" w:type="dxa"/>
            <w:gridSpan w:val="5"/>
          </w:tcPr>
          <w:p w:rsidR="0023695D" w:rsidRPr="00BC13CE" w:rsidRDefault="0023695D" w:rsidP="00427128">
            <w:pPr>
              <w:jc w:val="both"/>
              <w:rPr>
                <w:rFonts w:ascii="Arial" w:hAnsi="Arial" w:cs="Arial"/>
                <w:b/>
                <w:smallCaps/>
                <w:shadow/>
                <w:sz w:val="24"/>
                <w:szCs w:val="24"/>
              </w:rPr>
            </w:pPr>
            <w:r w:rsidRPr="00BC13CE">
              <w:rPr>
                <w:rFonts w:ascii="Arial" w:hAnsi="Arial" w:cs="Arial"/>
                <w:b/>
                <w:smallCaps/>
                <w:shadow/>
                <w:sz w:val="24"/>
                <w:szCs w:val="24"/>
              </w:rPr>
              <w:t>Eje Temático: Derechos Humanos</w:t>
            </w:r>
          </w:p>
        </w:tc>
      </w:tr>
      <w:tr w:rsidR="0023695D" w:rsidRPr="007569AD" w:rsidTr="00427128">
        <w:tc>
          <w:tcPr>
            <w:tcW w:w="1861" w:type="dxa"/>
            <w:gridSpan w:val="2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11:30 – 12:00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427128">
            <w:pPr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 xml:space="preserve">Espacio para las delegaciones de países para exponer avances respecto al eje de Derechos Humanos. </w:t>
            </w:r>
          </w:p>
          <w:p w:rsidR="0023695D" w:rsidRPr="00BC13CE" w:rsidRDefault="0023695D" w:rsidP="0049605A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México. Informe del Taller de Formadores de Oficiales de Protección a la Infancia, realizado en Guatemala, del 11 al 15 de noviembre del 2012.</w:t>
            </w:r>
          </w:p>
        </w:tc>
      </w:tr>
      <w:tr w:rsidR="0023695D" w:rsidRPr="007569AD" w:rsidTr="00427128">
        <w:tc>
          <w:tcPr>
            <w:tcW w:w="1861" w:type="dxa"/>
            <w:gridSpan w:val="2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12:00 – 12:30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427128">
            <w:p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>Propuesta de Mecanismo para identificación de migrantes no localizados.</w:t>
            </w: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[Lidera Honduras]</w:t>
            </w: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MX"/>
              </w:rPr>
            </w:pPr>
          </w:p>
          <w:p w:rsidR="0023695D" w:rsidRPr="00BC13CE" w:rsidRDefault="0023695D" w:rsidP="00427128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i/>
                <w:sz w:val="18"/>
                <w:szCs w:val="18"/>
                <w:lang w:val="es-MX"/>
              </w:rPr>
              <w:t>Durante la última reunión del GRCM, Honduras presentó una propuesta de mecanismo, misma que sería sometida a consideración de los países miembros para sus observaciones y comentarios. (Conclusión # 16 de la última reunión del GRCM)</w:t>
            </w:r>
          </w:p>
        </w:tc>
      </w:tr>
      <w:tr w:rsidR="0023695D" w:rsidRPr="007569AD" w:rsidTr="00427128">
        <w:tc>
          <w:tcPr>
            <w:tcW w:w="1861" w:type="dxa"/>
            <w:gridSpan w:val="2"/>
          </w:tcPr>
          <w:p w:rsidR="0023695D" w:rsidRPr="00BC13CE" w:rsidRDefault="0023695D" w:rsidP="00427128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12:30 – 13:00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427128">
            <w:p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>Actualización sobre el Fondo para el Retorno de Migrantes en Situación de Alta Vulnerabilidad y propuesta de actualización del protocolo asociado al uso del Fondo.</w:t>
            </w: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[Lidera ST]</w:t>
            </w: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</w:p>
          <w:p w:rsidR="0023695D" w:rsidRPr="00BC13CE" w:rsidRDefault="0023695D" w:rsidP="00427128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C13CE">
              <w:rPr>
                <w:rFonts w:ascii="Arial" w:hAnsi="Arial" w:cs="Arial"/>
                <w:i/>
                <w:sz w:val="18"/>
                <w:lang w:val="es-MX"/>
              </w:rPr>
              <w:t xml:space="preserve">Durante la última reunión del GRCM, los países recibieron el informe de actualización del Fondo y la Propuesta de Actualización del Protocolo Asociado al uso del m ismo y dicha información sería revisado por los países. (Conclusión # 17 de la última reunión del GRCM) </w:t>
            </w: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3695D" w:rsidRPr="00BC13CE" w:rsidRDefault="0023695D" w:rsidP="0042712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C13CE">
              <w:rPr>
                <w:rFonts w:ascii="Arial" w:hAnsi="Arial" w:cs="Arial"/>
                <w:i/>
                <w:sz w:val="18"/>
                <w:szCs w:val="18"/>
                <w:lang w:val="en-US"/>
              </w:rPr>
              <w:t>Documentos</w:t>
            </w:r>
            <w:proofErr w:type="spellEnd"/>
            <w:r w:rsidRPr="00BC13C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C13CE">
              <w:rPr>
                <w:rFonts w:ascii="Arial" w:hAnsi="Arial" w:cs="Arial"/>
                <w:i/>
                <w:sz w:val="18"/>
                <w:szCs w:val="18"/>
                <w:lang w:val="en-US"/>
              </w:rPr>
              <w:t>apoyo</w:t>
            </w:r>
            <w:proofErr w:type="spellEnd"/>
            <w:r w:rsidRPr="00BC13C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</w:p>
        </w:tc>
      </w:tr>
      <w:tr w:rsidR="0023695D" w:rsidRPr="00BC13CE" w:rsidTr="00743EBC">
        <w:trPr>
          <w:gridAfter w:val="2"/>
          <w:wAfter w:w="391" w:type="dxa"/>
        </w:trPr>
        <w:tc>
          <w:tcPr>
            <w:tcW w:w="1861" w:type="dxa"/>
            <w:gridSpan w:val="2"/>
          </w:tcPr>
          <w:p w:rsidR="0023695D" w:rsidRPr="00BC13CE" w:rsidRDefault="0023695D" w:rsidP="00515A3E">
            <w:pPr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>13:00 – 14:30</w:t>
            </w:r>
          </w:p>
        </w:tc>
        <w:tc>
          <w:tcPr>
            <w:tcW w:w="7696" w:type="dxa"/>
          </w:tcPr>
          <w:p w:rsidR="0023695D" w:rsidRPr="00BC13CE" w:rsidRDefault="0023695D" w:rsidP="00515A3E">
            <w:pPr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ALMUERZO</w:t>
            </w:r>
          </w:p>
          <w:p w:rsidR="0023695D" w:rsidRPr="00BC13CE" w:rsidRDefault="0023695D" w:rsidP="00515A3E">
            <w:pPr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Lugar: Restaurante las Palmas Barbacoa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14:30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Se reúne de manera paralela el Comité de Redacción</w:t>
            </w: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Lugar: Salón Zafiro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lastRenderedPageBreak/>
              <w:t>14:30 – 14:40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i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 xml:space="preserve">Informe de los proyectos que la Organización Internacional para las Migraciones (OIM) implementa asociados a la CRM. </w:t>
            </w:r>
            <w:r w:rsidRPr="00BC13CE">
              <w:rPr>
                <w:rFonts w:ascii="Arial" w:hAnsi="Arial" w:cs="Arial"/>
                <w:b/>
                <w:i/>
                <w:lang w:val="es-MX"/>
              </w:rPr>
              <w:t>[Lidera: OIM]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14:40 – 14:50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 xml:space="preserve">Presentación del Alto Comisionado de las Naciones Unidas para los Refugiados (ACNUR) sobre los avances en la región relativos a la protección internacional de refugiados. </w:t>
            </w:r>
            <w:r w:rsidRPr="00BC13CE">
              <w:rPr>
                <w:rFonts w:ascii="Arial" w:hAnsi="Arial" w:cs="Arial"/>
                <w:b/>
                <w:i/>
                <w:lang w:val="es-MX"/>
              </w:rPr>
              <w:t>[Lidera: ACNUR]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14:50 – 15:00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>Presentación del Comité Internacional de la Cruz Roja, en calidad de invitado especial</w:t>
            </w: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[Lidera CICR]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</w:rPr>
            </w:pPr>
          </w:p>
          <w:p w:rsidR="0023695D" w:rsidRPr="00BC13CE" w:rsidRDefault="0023695D" w:rsidP="00741385">
            <w:pPr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15:00 – 15:10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 xml:space="preserve">Palabras de la Conferencia Sudamericana sobre Migraciones en su calidad de invitados especiales </w:t>
            </w:r>
            <w:r w:rsidR="00EA3129">
              <w:rPr>
                <w:rFonts w:ascii="Arial" w:hAnsi="Arial" w:cs="Arial"/>
                <w:b/>
                <w:lang w:val="es-MX"/>
              </w:rPr>
              <w:t>[</w:t>
            </w:r>
            <w:r w:rsidRPr="00BC13CE">
              <w:rPr>
                <w:rFonts w:ascii="Arial" w:hAnsi="Arial" w:cs="Arial"/>
                <w:b/>
                <w:lang w:val="es-MX"/>
              </w:rPr>
              <w:t>Lidera CSM</w:t>
            </w:r>
            <w:r w:rsidR="00EA3129">
              <w:rPr>
                <w:rFonts w:ascii="Arial" w:hAnsi="Arial" w:cs="Arial"/>
                <w:b/>
                <w:lang w:val="es-MX"/>
              </w:rPr>
              <w:t>]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15:10 – 15:40</w:t>
            </w:r>
          </w:p>
        </w:tc>
        <w:tc>
          <w:tcPr>
            <w:tcW w:w="8087" w:type="dxa"/>
            <w:gridSpan w:val="3"/>
          </w:tcPr>
          <w:p w:rsidR="0023695D" w:rsidRPr="00EA3129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A3129">
              <w:rPr>
                <w:rFonts w:ascii="Arial" w:hAnsi="Arial" w:cs="Arial"/>
                <w:b/>
                <w:lang w:val="es-MX"/>
              </w:rPr>
              <w:t>RECESO</w:t>
            </w:r>
          </w:p>
          <w:p w:rsidR="0023695D" w:rsidRPr="00BC13CE" w:rsidRDefault="0023695D" w:rsidP="00DC643F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es-MX"/>
              </w:rPr>
            </w:pPr>
            <w:r w:rsidRPr="00BC13CE">
              <w:rPr>
                <w:rFonts w:ascii="Arial" w:hAnsi="Arial" w:cs="Arial"/>
                <w:lang w:val="es-MX"/>
              </w:rPr>
              <w:t xml:space="preserve">Continúa Reunión del Comité de Redacción </w:t>
            </w:r>
            <w:r w:rsidRPr="00BC13CE">
              <w:rPr>
                <w:rFonts w:ascii="Arial" w:hAnsi="Arial" w:cs="Arial"/>
                <w:b/>
                <w:lang w:val="es-MX"/>
              </w:rPr>
              <w:t>(Conclusiones y Recomendaciones)</w:t>
            </w:r>
          </w:p>
          <w:p w:rsidR="0023695D" w:rsidRPr="00BC13CE" w:rsidRDefault="0023695D" w:rsidP="00DC643F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BC13CE">
              <w:rPr>
                <w:rFonts w:ascii="Arial" w:hAnsi="Arial" w:cs="Arial"/>
                <w:b/>
                <w:lang w:val="es-MX"/>
              </w:rPr>
              <w:t>Lugar: Salón Zafiro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15:40 – 16:10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Revisión De Conclusiones y Recomendaciones</w:t>
            </w:r>
          </w:p>
        </w:tc>
      </w:tr>
      <w:tr w:rsidR="0023695D" w:rsidRPr="007569AD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16:10 – 16:30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EA3129">
              <w:rPr>
                <w:rFonts w:ascii="Arial" w:hAnsi="Arial" w:cs="Arial"/>
              </w:rPr>
              <w:t>Ceremonia de entrega formal de la Presidencia Pro-Témpore de la CRM de Panamá a Costa Rica.</w:t>
            </w:r>
          </w:p>
        </w:tc>
      </w:tr>
      <w:tr w:rsidR="0023695D" w:rsidRPr="00E17045" w:rsidTr="004F196D">
        <w:tc>
          <w:tcPr>
            <w:tcW w:w="1861" w:type="dxa"/>
            <w:gridSpan w:val="2"/>
          </w:tcPr>
          <w:p w:rsidR="0023695D" w:rsidRPr="00BC13CE" w:rsidRDefault="0023695D" w:rsidP="00741385">
            <w:pPr>
              <w:ind w:left="12" w:hanging="12"/>
              <w:jc w:val="both"/>
              <w:rPr>
                <w:rFonts w:ascii="Arial" w:hAnsi="Arial" w:cs="Arial"/>
              </w:rPr>
            </w:pPr>
            <w:r w:rsidRPr="00BC13CE">
              <w:rPr>
                <w:rFonts w:ascii="Arial" w:hAnsi="Arial" w:cs="Arial"/>
              </w:rPr>
              <w:t>20:00 – 22:00</w:t>
            </w:r>
          </w:p>
        </w:tc>
        <w:tc>
          <w:tcPr>
            <w:tcW w:w="8087" w:type="dxa"/>
            <w:gridSpan w:val="3"/>
          </w:tcPr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BC13CE">
              <w:rPr>
                <w:rFonts w:ascii="Arial" w:hAnsi="Arial" w:cs="Arial"/>
                <w:b/>
                <w:lang w:val="pt-BR"/>
              </w:rPr>
              <w:t>Cena de despedida</w:t>
            </w:r>
          </w:p>
          <w:p w:rsidR="0023695D" w:rsidRPr="00BC13CE" w:rsidRDefault="0023695D" w:rsidP="00741385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BC13CE">
              <w:rPr>
                <w:rFonts w:ascii="Arial" w:hAnsi="Arial" w:cs="Arial"/>
                <w:b/>
                <w:lang w:val="pt-BR"/>
              </w:rPr>
              <w:t>Lugar: Salón Cristal</w:t>
            </w:r>
          </w:p>
        </w:tc>
      </w:tr>
    </w:tbl>
    <w:p w:rsidR="0023695D" w:rsidRPr="00E17045" w:rsidRDefault="0023695D" w:rsidP="00741385">
      <w:pPr>
        <w:pStyle w:val="Header"/>
        <w:rPr>
          <w:rFonts w:ascii="Arial" w:hAnsi="Arial" w:cs="Arial"/>
          <w:sz w:val="16"/>
          <w:szCs w:val="16"/>
          <w:lang w:val="pt-BR"/>
        </w:rPr>
      </w:pPr>
    </w:p>
    <w:p w:rsidR="0023695D" w:rsidRPr="00E17045" w:rsidRDefault="0023695D" w:rsidP="00741385">
      <w:pPr>
        <w:ind w:left="1755" w:hanging="1755"/>
        <w:rPr>
          <w:rFonts w:ascii="Arial" w:hAnsi="Arial" w:cs="Arial"/>
          <w:caps/>
          <w:sz w:val="24"/>
          <w:lang w:val="pt-BR"/>
        </w:rPr>
      </w:pPr>
      <w:r w:rsidRPr="00E17045">
        <w:rPr>
          <w:rFonts w:ascii="Arial" w:hAnsi="Arial" w:cs="Arial"/>
          <w:caps/>
          <w:sz w:val="24"/>
          <w:lang w:val="pt-BR"/>
        </w:rPr>
        <w:tab/>
      </w:r>
    </w:p>
    <w:p w:rsidR="0023695D" w:rsidRPr="007569AD" w:rsidRDefault="0023695D" w:rsidP="00741385">
      <w:pPr>
        <w:jc w:val="center"/>
        <w:rPr>
          <w:rFonts w:ascii="Arial" w:hAnsi="Arial" w:cs="Arial"/>
          <w:caps/>
          <w:sz w:val="24"/>
          <w:lang w:val="en-US"/>
        </w:rPr>
      </w:pPr>
      <w:r w:rsidRPr="007569AD">
        <w:rPr>
          <w:rFonts w:ascii="Arial" w:hAnsi="Arial" w:cs="Arial"/>
          <w:caps/>
          <w:sz w:val="24"/>
          <w:lang w:val="en-US"/>
        </w:rPr>
        <w:t>Fin del PROGRAMA</w:t>
      </w:r>
    </w:p>
    <w:sectPr w:rsidR="0023695D" w:rsidRPr="007569AD" w:rsidSect="004E42BA">
      <w:headerReference w:type="even" r:id="rId9"/>
      <w:footerReference w:type="even" r:id="rId10"/>
      <w:footerReference w:type="default" r:id="rId11"/>
      <w:headerReference w:type="first" r:id="rId12"/>
      <w:pgSz w:w="12240" w:h="15840" w:code="1"/>
      <w:pgMar w:top="993" w:right="900" w:bottom="993" w:left="1418" w:header="709" w:footer="414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34" w:rsidRDefault="00FC1834">
      <w:r>
        <w:separator/>
      </w:r>
    </w:p>
  </w:endnote>
  <w:endnote w:type="continuationSeparator" w:id="0">
    <w:p w:rsidR="00FC1834" w:rsidRDefault="00FC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34" w:rsidRDefault="00FC18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834" w:rsidRDefault="00FC1834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FC1834" w:rsidRDefault="00FC1834">
    <w:pPr>
      <w:pStyle w:val="Footer"/>
      <w:ind w:right="360"/>
    </w:pPr>
    <w:r>
      <w:rPr>
        <w:rStyle w:val="PageNumber"/>
        <w:noProof/>
      </w:rPr>
      <w:t>3</w:t>
    </w:r>
  </w:p>
  <w:p w:rsidR="00FC1834" w:rsidRDefault="00FC1834"/>
  <w:p w:rsidR="00FC1834" w:rsidRDefault="00FC1834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34" w:rsidRDefault="00FC18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C1834" w:rsidRDefault="00FC1834">
    <w:pPr>
      <w:pStyle w:val="Footer"/>
      <w:ind w:right="360"/>
    </w:pPr>
  </w:p>
  <w:p w:rsidR="00FC1834" w:rsidRDefault="00FC1834">
    <w:pPr>
      <w:pStyle w:val="Footer"/>
      <w:ind w:right="360"/>
    </w:pPr>
  </w:p>
  <w:p w:rsidR="00FC1834" w:rsidRPr="006602AE" w:rsidRDefault="00FC18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34" w:rsidRDefault="00FC1834">
      <w:r>
        <w:separator/>
      </w:r>
    </w:p>
  </w:footnote>
  <w:footnote w:type="continuationSeparator" w:id="0">
    <w:p w:rsidR="00FC1834" w:rsidRDefault="00FC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34" w:rsidRDefault="00FC18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834" w:rsidRDefault="00FC183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34" w:rsidRDefault="00FC1834" w:rsidP="005A014E">
    <w:pPr>
      <w:pStyle w:val="Header"/>
      <w:jc w:val="right"/>
      <w:rPr>
        <w:szCs w:val="24"/>
      </w:rPr>
    </w:pPr>
    <w:r>
      <w:rPr>
        <w:szCs w:val="24"/>
      </w:rPr>
      <w:t xml:space="preserve"> Versión del 30 de noviembre de 2012</w:t>
    </w:r>
  </w:p>
  <w:p w:rsidR="00FC1834" w:rsidRDefault="00FC1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1F"/>
    <w:multiLevelType w:val="multilevel"/>
    <w:tmpl w:val="C8F0163C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05744FF2"/>
    <w:multiLevelType w:val="hybridMultilevel"/>
    <w:tmpl w:val="22A0AEDC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5E834CA"/>
    <w:multiLevelType w:val="hybridMultilevel"/>
    <w:tmpl w:val="F0EC17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6438"/>
    <w:multiLevelType w:val="hybridMultilevel"/>
    <w:tmpl w:val="0254A2A2"/>
    <w:lvl w:ilvl="0" w:tplc="625036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B7444D"/>
    <w:multiLevelType w:val="hybridMultilevel"/>
    <w:tmpl w:val="47A028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37F1F3A"/>
    <w:multiLevelType w:val="hybridMultilevel"/>
    <w:tmpl w:val="445A909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4221D70"/>
    <w:multiLevelType w:val="hybridMultilevel"/>
    <w:tmpl w:val="0D582C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5EA7158"/>
    <w:multiLevelType w:val="hybridMultilevel"/>
    <w:tmpl w:val="5B149204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8">
    <w:nsid w:val="16200C79"/>
    <w:multiLevelType w:val="hybridMultilevel"/>
    <w:tmpl w:val="69A43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270C8"/>
    <w:multiLevelType w:val="hybridMultilevel"/>
    <w:tmpl w:val="E9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022F18"/>
    <w:multiLevelType w:val="hybridMultilevel"/>
    <w:tmpl w:val="AC9A3252"/>
    <w:lvl w:ilvl="0" w:tplc="040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1F4A1B6D"/>
    <w:multiLevelType w:val="hybridMultilevel"/>
    <w:tmpl w:val="AC9A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A3D34"/>
    <w:multiLevelType w:val="hybridMultilevel"/>
    <w:tmpl w:val="63C4C042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>
    <w:nsid w:val="248660AD"/>
    <w:multiLevelType w:val="hybridMultilevel"/>
    <w:tmpl w:val="25E42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643EE"/>
    <w:multiLevelType w:val="hybridMultilevel"/>
    <w:tmpl w:val="9EB873D0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D5564C3"/>
    <w:multiLevelType w:val="hybridMultilevel"/>
    <w:tmpl w:val="18A4C0B6"/>
    <w:lvl w:ilvl="0" w:tplc="FFFFFFFF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</w:abstractNum>
  <w:abstractNum w:abstractNumId="17">
    <w:nsid w:val="30F61403"/>
    <w:multiLevelType w:val="hybridMultilevel"/>
    <w:tmpl w:val="B5003A8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9D1544"/>
    <w:multiLevelType w:val="hybridMultilevel"/>
    <w:tmpl w:val="016AC1C2"/>
    <w:lvl w:ilvl="0" w:tplc="CA906A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BD8181D"/>
    <w:multiLevelType w:val="hybridMultilevel"/>
    <w:tmpl w:val="9D58B2C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406A4E"/>
    <w:multiLevelType w:val="hybridMultilevel"/>
    <w:tmpl w:val="2B6A0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E6C69"/>
    <w:multiLevelType w:val="hybridMultilevel"/>
    <w:tmpl w:val="9B00DFBA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>
    <w:nsid w:val="425F02BF"/>
    <w:multiLevelType w:val="hybridMultilevel"/>
    <w:tmpl w:val="90F47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1E49CD"/>
    <w:multiLevelType w:val="hybridMultilevel"/>
    <w:tmpl w:val="15D011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E6D69"/>
    <w:multiLevelType w:val="hybridMultilevel"/>
    <w:tmpl w:val="5CEC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07D4C"/>
    <w:multiLevelType w:val="hybridMultilevel"/>
    <w:tmpl w:val="4A1A4E7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A0584"/>
    <w:multiLevelType w:val="hybridMultilevel"/>
    <w:tmpl w:val="8EA0F5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66208"/>
    <w:multiLevelType w:val="hybridMultilevel"/>
    <w:tmpl w:val="3364EA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A5528B"/>
    <w:multiLevelType w:val="hybridMultilevel"/>
    <w:tmpl w:val="C8F0163C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9">
    <w:nsid w:val="53D66CF1"/>
    <w:multiLevelType w:val="hybridMultilevel"/>
    <w:tmpl w:val="32043DF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4E24E1"/>
    <w:multiLevelType w:val="hybridMultilevel"/>
    <w:tmpl w:val="F1A298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91FBC"/>
    <w:multiLevelType w:val="hybridMultilevel"/>
    <w:tmpl w:val="38FC8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C0CD1"/>
    <w:multiLevelType w:val="hybridMultilevel"/>
    <w:tmpl w:val="C09A6D24"/>
    <w:lvl w:ilvl="0" w:tplc="83C45F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13F39"/>
    <w:multiLevelType w:val="hybridMultilevel"/>
    <w:tmpl w:val="428ED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F621B4"/>
    <w:multiLevelType w:val="hybridMultilevel"/>
    <w:tmpl w:val="D7E62A12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83C45FE6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5">
    <w:nsid w:val="69ED6A5D"/>
    <w:multiLevelType w:val="hybridMultilevel"/>
    <w:tmpl w:val="494A0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A6926"/>
    <w:multiLevelType w:val="hybridMultilevel"/>
    <w:tmpl w:val="59DA72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670AE"/>
    <w:multiLevelType w:val="hybridMultilevel"/>
    <w:tmpl w:val="FA203E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ED50B9"/>
    <w:multiLevelType w:val="multilevel"/>
    <w:tmpl w:val="B5003A8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7F71F3"/>
    <w:multiLevelType w:val="hybridMultilevel"/>
    <w:tmpl w:val="12D03DD6"/>
    <w:lvl w:ilvl="0" w:tplc="885A7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"/>
  </w:num>
  <w:num w:numId="5">
    <w:abstractNumId w:val="4"/>
  </w:num>
  <w:num w:numId="6">
    <w:abstractNumId w:val="6"/>
  </w:num>
  <w:num w:numId="7">
    <w:abstractNumId w:val="16"/>
  </w:num>
  <w:num w:numId="8">
    <w:abstractNumId w:val="21"/>
  </w:num>
  <w:num w:numId="9">
    <w:abstractNumId w:val="18"/>
  </w:num>
  <w:num w:numId="10">
    <w:abstractNumId w:val="34"/>
  </w:num>
  <w:num w:numId="11">
    <w:abstractNumId w:val="5"/>
  </w:num>
  <w:num w:numId="12">
    <w:abstractNumId w:val="37"/>
  </w:num>
  <w:num w:numId="13">
    <w:abstractNumId w:val="19"/>
  </w:num>
  <w:num w:numId="14">
    <w:abstractNumId w:val="29"/>
  </w:num>
  <w:num w:numId="15">
    <w:abstractNumId w:val="39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"/>
  </w:num>
  <w:num w:numId="19">
    <w:abstractNumId w:val="23"/>
  </w:num>
  <w:num w:numId="20">
    <w:abstractNumId w:val="2"/>
  </w:num>
  <w:num w:numId="21">
    <w:abstractNumId w:val="22"/>
  </w:num>
  <w:num w:numId="22">
    <w:abstractNumId w:val="13"/>
  </w:num>
  <w:num w:numId="23">
    <w:abstractNumId w:val="20"/>
  </w:num>
  <w:num w:numId="24">
    <w:abstractNumId w:val="24"/>
  </w:num>
  <w:num w:numId="25">
    <w:abstractNumId w:val="25"/>
  </w:num>
  <w:num w:numId="26">
    <w:abstractNumId w:val="36"/>
  </w:num>
  <w:num w:numId="27">
    <w:abstractNumId w:val="33"/>
  </w:num>
  <w:num w:numId="28">
    <w:abstractNumId w:val="35"/>
  </w:num>
  <w:num w:numId="29">
    <w:abstractNumId w:val="28"/>
  </w:num>
  <w:num w:numId="30">
    <w:abstractNumId w:val="11"/>
  </w:num>
  <w:num w:numId="31">
    <w:abstractNumId w:val="27"/>
  </w:num>
  <w:num w:numId="32">
    <w:abstractNumId w:val="8"/>
  </w:num>
  <w:num w:numId="33">
    <w:abstractNumId w:val="17"/>
  </w:num>
  <w:num w:numId="34">
    <w:abstractNumId w:val="38"/>
  </w:num>
  <w:num w:numId="35">
    <w:abstractNumId w:val="9"/>
  </w:num>
  <w:num w:numId="36">
    <w:abstractNumId w:val="7"/>
  </w:num>
  <w:num w:numId="37">
    <w:abstractNumId w:val="0"/>
  </w:num>
  <w:num w:numId="38">
    <w:abstractNumId w:val="10"/>
  </w:num>
  <w:num w:numId="39">
    <w:abstractNumId w:val="30"/>
  </w:num>
  <w:num w:numId="40">
    <w:abstractNumId w:val="2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2A7B"/>
    <w:rsid w:val="00013CF1"/>
    <w:rsid w:val="00014728"/>
    <w:rsid w:val="0001488D"/>
    <w:rsid w:val="00016AE7"/>
    <w:rsid w:val="00017034"/>
    <w:rsid w:val="000179BF"/>
    <w:rsid w:val="00035E9C"/>
    <w:rsid w:val="000365E4"/>
    <w:rsid w:val="000449C0"/>
    <w:rsid w:val="00047078"/>
    <w:rsid w:val="00054293"/>
    <w:rsid w:val="00062DDB"/>
    <w:rsid w:val="000641A4"/>
    <w:rsid w:val="00064B19"/>
    <w:rsid w:val="00066F25"/>
    <w:rsid w:val="00070A47"/>
    <w:rsid w:val="00070A67"/>
    <w:rsid w:val="000723E0"/>
    <w:rsid w:val="000723F2"/>
    <w:rsid w:val="00072C04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91CF5"/>
    <w:rsid w:val="00093299"/>
    <w:rsid w:val="00094F65"/>
    <w:rsid w:val="000967C7"/>
    <w:rsid w:val="000A2512"/>
    <w:rsid w:val="000B0E54"/>
    <w:rsid w:val="000B3DAE"/>
    <w:rsid w:val="000B7435"/>
    <w:rsid w:val="000C04D8"/>
    <w:rsid w:val="000C2332"/>
    <w:rsid w:val="000C26C1"/>
    <w:rsid w:val="000C4388"/>
    <w:rsid w:val="000C66A0"/>
    <w:rsid w:val="000D1835"/>
    <w:rsid w:val="000D47B4"/>
    <w:rsid w:val="000D6FD1"/>
    <w:rsid w:val="000E0D8A"/>
    <w:rsid w:val="000E4136"/>
    <w:rsid w:val="000E4DB8"/>
    <w:rsid w:val="000E5629"/>
    <w:rsid w:val="000E661F"/>
    <w:rsid w:val="000E7A44"/>
    <w:rsid w:val="000F2B76"/>
    <w:rsid w:val="000F4976"/>
    <w:rsid w:val="000F69DF"/>
    <w:rsid w:val="000F7AB8"/>
    <w:rsid w:val="00104838"/>
    <w:rsid w:val="00110D83"/>
    <w:rsid w:val="00111236"/>
    <w:rsid w:val="00111CEE"/>
    <w:rsid w:val="00113F99"/>
    <w:rsid w:val="00117E77"/>
    <w:rsid w:val="001200DE"/>
    <w:rsid w:val="001212B0"/>
    <w:rsid w:val="00122AEC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5673C"/>
    <w:rsid w:val="001578CB"/>
    <w:rsid w:val="001617FE"/>
    <w:rsid w:val="00162ABD"/>
    <w:rsid w:val="00165403"/>
    <w:rsid w:val="00171D4F"/>
    <w:rsid w:val="00176CD6"/>
    <w:rsid w:val="0017731E"/>
    <w:rsid w:val="001812FD"/>
    <w:rsid w:val="001815DB"/>
    <w:rsid w:val="00190F2B"/>
    <w:rsid w:val="00191224"/>
    <w:rsid w:val="00191C7C"/>
    <w:rsid w:val="0019299B"/>
    <w:rsid w:val="00192B93"/>
    <w:rsid w:val="00193468"/>
    <w:rsid w:val="0019427A"/>
    <w:rsid w:val="00196E1D"/>
    <w:rsid w:val="001A29C7"/>
    <w:rsid w:val="001A3555"/>
    <w:rsid w:val="001A3F55"/>
    <w:rsid w:val="001A4169"/>
    <w:rsid w:val="001A65AB"/>
    <w:rsid w:val="001A78D6"/>
    <w:rsid w:val="001B0613"/>
    <w:rsid w:val="001B243C"/>
    <w:rsid w:val="001B5479"/>
    <w:rsid w:val="001B706D"/>
    <w:rsid w:val="001C1C81"/>
    <w:rsid w:val="001C2C1F"/>
    <w:rsid w:val="001C3DE2"/>
    <w:rsid w:val="001C4BF3"/>
    <w:rsid w:val="001D1F7D"/>
    <w:rsid w:val="001D3CAF"/>
    <w:rsid w:val="001D3D8E"/>
    <w:rsid w:val="001D5609"/>
    <w:rsid w:val="001E2AFA"/>
    <w:rsid w:val="001E4F28"/>
    <w:rsid w:val="001E5368"/>
    <w:rsid w:val="001E718C"/>
    <w:rsid w:val="001F2C99"/>
    <w:rsid w:val="001F4158"/>
    <w:rsid w:val="001F4F52"/>
    <w:rsid w:val="001F50E2"/>
    <w:rsid w:val="001F5576"/>
    <w:rsid w:val="001F6B0B"/>
    <w:rsid w:val="001F6F29"/>
    <w:rsid w:val="001F796C"/>
    <w:rsid w:val="00201BE3"/>
    <w:rsid w:val="002049C2"/>
    <w:rsid w:val="00204F42"/>
    <w:rsid w:val="002056F9"/>
    <w:rsid w:val="002110B4"/>
    <w:rsid w:val="00213422"/>
    <w:rsid w:val="0021434E"/>
    <w:rsid w:val="002164C8"/>
    <w:rsid w:val="00225CDA"/>
    <w:rsid w:val="0022639C"/>
    <w:rsid w:val="0022762E"/>
    <w:rsid w:val="00227E06"/>
    <w:rsid w:val="00230195"/>
    <w:rsid w:val="00235049"/>
    <w:rsid w:val="0023695D"/>
    <w:rsid w:val="002374B0"/>
    <w:rsid w:val="00240A7C"/>
    <w:rsid w:val="002414B6"/>
    <w:rsid w:val="00247846"/>
    <w:rsid w:val="00247ABA"/>
    <w:rsid w:val="00247DB7"/>
    <w:rsid w:val="0025010E"/>
    <w:rsid w:val="00253995"/>
    <w:rsid w:val="002540E3"/>
    <w:rsid w:val="00260B1D"/>
    <w:rsid w:val="00261D5F"/>
    <w:rsid w:val="00262DD2"/>
    <w:rsid w:val="0027545B"/>
    <w:rsid w:val="00275C53"/>
    <w:rsid w:val="002764E1"/>
    <w:rsid w:val="0028062F"/>
    <w:rsid w:val="002806E9"/>
    <w:rsid w:val="002831EA"/>
    <w:rsid w:val="002845E9"/>
    <w:rsid w:val="002857F7"/>
    <w:rsid w:val="00287D8E"/>
    <w:rsid w:val="0029048B"/>
    <w:rsid w:val="00293FBE"/>
    <w:rsid w:val="00295DC8"/>
    <w:rsid w:val="00295E4D"/>
    <w:rsid w:val="002A0D7D"/>
    <w:rsid w:val="002A1614"/>
    <w:rsid w:val="002A1702"/>
    <w:rsid w:val="002A19F4"/>
    <w:rsid w:val="002A2099"/>
    <w:rsid w:val="002A2F44"/>
    <w:rsid w:val="002A3B66"/>
    <w:rsid w:val="002A3E73"/>
    <w:rsid w:val="002A457B"/>
    <w:rsid w:val="002A6029"/>
    <w:rsid w:val="002B2507"/>
    <w:rsid w:val="002B4406"/>
    <w:rsid w:val="002C48D4"/>
    <w:rsid w:val="002C4EBF"/>
    <w:rsid w:val="002C5614"/>
    <w:rsid w:val="002C57E8"/>
    <w:rsid w:val="002C78DB"/>
    <w:rsid w:val="002D1E37"/>
    <w:rsid w:val="002D445D"/>
    <w:rsid w:val="002D4489"/>
    <w:rsid w:val="002D59CE"/>
    <w:rsid w:val="002D7ECE"/>
    <w:rsid w:val="002E1EC3"/>
    <w:rsid w:val="002E1F08"/>
    <w:rsid w:val="002E3152"/>
    <w:rsid w:val="002E6A73"/>
    <w:rsid w:val="002E6C15"/>
    <w:rsid w:val="002E765C"/>
    <w:rsid w:val="002E77FD"/>
    <w:rsid w:val="002F0A60"/>
    <w:rsid w:val="002F1C1E"/>
    <w:rsid w:val="002F23D3"/>
    <w:rsid w:val="002F3362"/>
    <w:rsid w:val="002F6004"/>
    <w:rsid w:val="002F6AF2"/>
    <w:rsid w:val="0030176E"/>
    <w:rsid w:val="00302793"/>
    <w:rsid w:val="00306C4B"/>
    <w:rsid w:val="00307BD2"/>
    <w:rsid w:val="00312B6A"/>
    <w:rsid w:val="003160EB"/>
    <w:rsid w:val="00317477"/>
    <w:rsid w:val="0032108D"/>
    <w:rsid w:val="003245B6"/>
    <w:rsid w:val="00324AC6"/>
    <w:rsid w:val="003258E8"/>
    <w:rsid w:val="00332802"/>
    <w:rsid w:val="003362D1"/>
    <w:rsid w:val="00340A4B"/>
    <w:rsid w:val="00341F10"/>
    <w:rsid w:val="0034232C"/>
    <w:rsid w:val="003479CC"/>
    <w:rsid w:val="00350122"/>
    <w:rsid w:val="00350F7D"/>
    <w:rsid w:val="003539CF"/>
    <w:rsid w:val="00353D37"/>
    <w:rsid w:val="0035411E"/>
    <w:rsid w:val="003546C1"/>
    <w:rsid w:val="00356C7E"/>
    <w:rsid w:val="00360F58"/>
    <w:rsid w:val="0036112F"/>
    <w:rsid w:val="0036526D"/>
    <w:rsid w:val="00365A5E"/>
    <w:rsid w:val="00366AB9"/>
    <w:rsid w:val="003676CD"/>
    <w:rsid w:val="00367CB7"/>
    <w:rsid w:val="003707B2"/>
    <w:rsid w:val="003718D2"/>
    <w:rsid w:val="003726D0"/>
    <w:rsid w:val="00374E38"/>
    <w:rsid w:val="00375045"/>
    <w:rsid w:val="00376B9C"/>
    <w:rsid w:val="00377F08"/>
    <w:rsid w:val="00382AE9"/>
    <w:rsid w:val="00385EF1"/>
    <w:rsid w:val="00390AAF"/>
    <w:rsid w:val="00390ADE"/>
    <w:rsid w:val="00390BBE"/>
    <w:rsid w:val="00391D38"/>
    <w:rsid w:val="0039256C"/>
    <w:rsid w:val="003977B7"/>
    <w:rsid w:val="003A0E48"/>
    <w:rsid w:val="003A17F6"/>
    <w:rsid w:val="003A182A"/>
    <w:rsid w:val="003A29F1"/>
    <w:rsid w:val="003A3033"/>
    <w:rsid w:val="003A3B55"/>
    <w:rsid w:val="003A6524"/>
    <w:rsid w:val="003A7914"/>
    <w:rsid w:val="003B1FD7"/>
    <w:rsid w:val="003B224D"/>
    <w:rsid w:val="003B2DE7"/>
    <w:rsid w:val="003B2F6F"/>
    <w:rsid w:val="003B360E"/>
    <w:rsid w:val="003B6226"/>
    <w:rsid w:val="003B6634"/>
    <w:rsid w:val="003B713F"/>
    <w:rsid w:val="003B7630"/>
    <w:rsid w:val="003B7747"/>
    <w:rsid w:val="003C3AD0"/>
    <w:rsid w:val="003C3BF3"/>
    <w:rsid w:val="003C7D62"/>
    <w:rsid w:val="003D1D00"/>
    <w:rsid w:val="003D43FA"/>
    <w:rsid w:val="003D5511"/>
    <w:rsid w:val="003E12E9"/>
    <w:rsid w:val="003E375D"/>
    <w:rsid w:val="003E43FB"/>
    <w:rsid w:val="003E628B"/>
    <w:rsid w:val="003E7884"/>
    <w:rsid w:val="003F08B9"/>
    <w:rsid w:val="003F2380"/>
    <w:rsid w:val="003F3B71"/>
    <w:rsid w:val="003F4BAC"/>
    <w:rsid w:val="003F7A11"/>
    <w:rsid w:val="004007B4"/>
    <w:rsid w:val="00400E09"/>
    <w:rsid w:val="0040198F"/>
    <w:rsid w:val="00404793"/>
    <w:rsid w:val="00411719"/>
    <w:rsid w:val="00417EEA"/>
    <w:rsid w:val="00422038"/>
    <w:rsid w:val="00422BC6"/>
    <w:rsid w:val="0042450C"/>
    <w:rsid w:val="00425216"/>
    <w:rsid w:val="0042617F"/>
    <w:rsid w:val="00426E2A"/>
    <w:rsid w:val="00427128"/>
    <w:rsid w:val="00427AAD"/>
    <w:rsid w:val="00431B1C"/>
    <w:rsid w:val="00432568"/>
    <w:rsid w:val="00436313"/>
    <w:rsid w:val="004376F8"/>
    <w:rsid w:val="004378EF"/>
    <w:rsid w:val="00447176"/>
    <w:rsid w:val="00451C82"/>
    <w:rsid w:val="004521A6"/>
    <w:rsid w:val="004555CD"/>
    <w:rsid w:val="00456685"/>
    <w:rsid w:val="004567AD"/>
    <w:rsid w:val="00457612"/>
    <w:rsid w:val="004672EB"/>
    <w:rsid w:val="00475BAB"/>
    <w:rsid w:val="00480D8E"/>
    <w:rsid w:val="00485A39"/>
    <w:rsid w:val="00494F86"/>
    <w:rsid w:val="00495AFD"/>
    <w:rsid w:val="0049605A"/>
    <w:rsid w:val="004966E9"/>
    <w:rsid w:val="00497D03"/>
    <w:rsid w:val="004A0DB5"/>
    <w:rsid w:val="004A2DDC"/>
    <w:rsid w:val="004A4127"/>
    <w:rsid w:val="004A62A5"/>
    <w:rsid w:val="004A6CEF"/>
    <w:rsid w:val="004B4A8E"/>
    <w:rsid w:val="004C2839"/>
    <w:rsid w:val="004C550D"/>
    <w:rsid w:val="004C5AEA"/>
    <w:rsid w:val="004D784E"/>
    <w:rsid w:val="004E0D74"/>
    <w:rsid w:val="004E1267"/>
    <w:rsid w:val="004E1FCD"/>
    <w:rsid w:val="004E42BA"/>
    <w:rsid w:val="004E4533"/>
    <w:rsid w:val="004E6272"/>
    <w:rsid w:val="004E67BC"/>
    <w:rsid w:val="004E67EB"/>
    <w:rsid w:val="004E7BC2"/>
    <w:rsid w:val="004F07AF"/>
    <w:rsid w:val="004F196D"/>
    <w:rsid w:val="004F1AF2"/>
    <w:rsid w:val="004F3155"/>
    <w:rsid w:val="004F510E"/>
    <w:rsid w:val="004F6042"/>
    <w:rsid w:val="004F6FDA"/>
    <w:rsid w:val="00500297"/>
    <w:rsid w:val="005003FC"/>
    <w:rsid w:val="0050270E"/>
    <w:rsid w:val="005036C6"/>
    <w:rsid w:val="005057E3"/>
    <w:rsid w:val="00507317"/>
    <w:rsid w:val="00507F2C"/>
    <w:rsid w:val="00511B9C"/>
    <w:rsid w:val="00515664"/>
    <w:rsid w:val="00515A3E"/>
    <w:rsid w:val="00522AFB"/>
    <w:rsid w:val="0052599B"/>
    <w:rsid w:val="00527879"/>
    <w:rsid w:val="00532042"/>
    <w:rsid w:val="00532141"/>
    <w:rsid w:val="00534386"/>
    <w:rsid w:val="00535366"/>
    <w:rsid w:val="00535836"/>
    <w:rsid w:val="00542B66"/>
    <w:rsid w:val="0054453E"/>
    <w:rsid w:val="005452F2"/>
    <w:rsid w:val="00550E17"/>
    <w:rsid w:val="00561468"/>
    <w:rsid w:val="005618CC"/>
    <w:rsid w:val="005636F3"/>
    <w:rsid w:val="00565D5C"/>
    <w:rsid w:val="00566D59"/>
    <w:rsid w:val="005706B8"/>
    <w:rsid w:val="00570979"/>
    <w:rsid w:val="00570FAE"/>
    <w:rsid w:val="005720CB"/>
    <w:rsid w:val="00572E19"/>
    <w:rsid w:val="00573DCE"/>
    <w:rsid w:val="00574EAB"/>
    <w:rsid w:val="005759FD"/>
    <w:rsid w:val="00580429"/>
    <w:rsid w:val="005832D6"/>
    <w:rsid w:val="005854AC"/>
    <w:rsid w:val="00586533"/>
    <w:rsid w:val="00587E47"/>
    <w:rsid w:val="00591879"/>
    <w:rsid w:val="00595509"/>
    <w:rsid w:val="00596A39"/>
    <w:rsid w:val="005A014E"/>
    <w:rsid w:val="005A0A33"/>
    <w:rsid w:val="005A39D5"/>
    <w:rsid w:val="005A4848"/>
    <w:rsid w:val="005A5439"/>
    <w:rsid w:val="005A7FB0"/>
    <w:rsid w:val="005B0169"/>
    <w:rsid w:val="005B14E3"/>
    <w:rsid w:val="005B4921"/>
    <w:rsid w:val="005B4A25"/>
    <w:rsid w:val="005B4F3B"/>
    <w:rsid w:val="005B6260"/>
    <w:rsid w:val="005C1107"/>
    <w:rsid w:val="005C75FD"/>
    <w:rsid w:val="005C7FC4"/>
    <w:rsid w:val="005D0AD7"/>
    <w:rsid w:val="005D1FB9"/>
    <w:rsid w:val="005D3959"/>
    <w:rsid w:val="005D3CB9"/>
    <w:rsid w:val="005D5A05"/>
    <w:rsid w:val="005D612E"/>
    <w:rsid w:val="005E18F9"/>
    <w:rsid w:val="005F038B"/>
    <w:rsid w:val="005F067B"/>
    <w:rsid w:val="005F2062"/>
    <w:rsid w:val="005F284C"/>
    <w:rsid w:val="00602A18"/>
    <w:rsid w:val="00602CB5"/>
    <w:rsid w:val="00603158"/>
    <w:rsid w:val="00603263"/>
    <w:rsid w:val="006032FD"/>
    <w:rsid w:val="006037BA"/>
    <w:rsid w:val="00604EF0"/>
    <w:rsid w:val="006106FB"/>
    <w:rsid w:val="00613F48"/>
    <w:rsid w:val="00614B8F"/>
    <w:rsid w:val="00614BD3"/>
    <w:rsid w:val="00616D04"/>
    <w:rsid w:val="00622032"/>
    <w:rsid w:val="00622FD7"/>
    <w:rsid w:val="00626207"/>
    <w:rsid w:val="006276A5"/>
    <w:rsid w:val="00631B63"/>
    <w:rsid w:val="00640D17"/>
    <w:rsid w:val="00640E8B"/>
    <w:rsid w:val="00642C36"/>
    <w:rsid w:val="00643E75"/>
    <w:rsid w:val="00646DC8"/>
    <w:rsid w:val="00655092"/>
    <w:rsid w:val="006602AE"/>
    <w:rsid w:val="006617A7"/>
    <w:rsid w:val="00665D96"/>
    <w:rsid w:val="006713CB"/>
    <w:rsid w:val="00671EDE"/>
    <w:rsid w:val="00673971"/>
    <w:rsid w:val="0067470E"/>
    <w:rsid w:val="00675E4F"/>
    <w:rsid w:val="00682A78"/>
    <w:rsid w:val="00682EE8"/>
    <w:rsid w:val="0068338C"/>
    <w:rsid w:val="0068445D"/>
    <w:rsid w:val="00684801"/>
    <w:rsid w:val="006850BF"/>
    <w:rsid w:val="00686907"/>
    <w:rsid w:val="00690027"/>
    <w:rsid w:val="0069063C"/>
    <w:rsid w:val="006912BF"/>
    <w:rsid w:val="00694CF5"/>
    <w:rsid w:val="00695D5C"/>
    <w:rsid w:val="006A46C5"/>
    <w:rsid w:val="006B0E31"/>
    <w:rsid w:val="006B5C06"/>
    <w:rsid w:val="006B6AE6"/>
    <w:rsid w:val="006C0CD3"/>
    <w:rsid w:val="006C1629"/>
    <w:rsid w:val="006C1B75"/>
    <w:rsid w:val="006C1FEE"/>
    <w:rsid w:val="006C2526"/>
    <w:rsid w:val="006C53C7"/>
    <w:rsid w:val="006C56C5"/>
    <w:rsid w:val="006D093A"/>
    <w:rsid w:val="006D0B25"/>
    <w:rsid w:val="006D1041"/>
    <w:rsid w:val="006D7CB8"/>
    <w:rsid w:val="006E55C0"/>
    <w:rsid w:val="006F059E"/>
    <w:rsid w:val="006F0F12"/>
    <w:rsid w:val="006F7803"/>
    <w:rsid w:val="00701FC0"/>
    <w:rsid w:val="0070217C"/>
    <w:rsid w:val="00704B2D"/>
    <w:rsid w:val="0070662F"/>
    <w:rsid w:val="00711ACD"/>
    <w:rsid w:val="007150F4"/>
    <w:rsid w:val="00715319"/>
    <w:rsid w:val="00716CD2"/>
    <w:rsid w:val="00717276"/>
    <w:rsid w:val="00721E6D"/>
    <w:rsid w:val="007237BF"/>
    <w:rsid w:val="00724AF8"/>
    <w:rsid w:val="00725811"/>
    <w:rsid w:val="0072613E"/>
    <w:rsid w:val="00732796"/>
    <w:rsid w:val="00741385"/>
    <w:rsid w:val="00741DA6"/>
    <w:rsid w:val="00742C4B"/>
    <w:rsid w:val="00743EBC"/>
    <w:rsid w:val="007446EE"/>
    <w:rsid w:val="0074653B"/>
    <w:rsid w:val="00746A78"/>
    <w:rsid w:val="00750854"/>
    <w:rsid w:val="007537F9"/>
    <w:rsid w:val="007569AD"/>
    <w:rsid w:val="0076270A"/>
    <w:rsid w:val="007637B9"/>
    <w:rsid w:val="00763B48"/>
    <w:rsid w:val="007662A8"/>
    <w:rsid w:val="007666C8"/>
    <w:rsid w:val="00767553"/>
    <w:rsid w:val="00767A39"/>
    <w:rsid w:val="00767D15"/>
    <w:rsid w:val="00771966"/>
    <w:rsid w:val="007733B7"/>
    <w:rsid w:val="007759B9"/>
    <w:rsid w:val="00775AC6"/>
    <w:rsid w:val="00776943"/>
    <w:rsid w:val="00777400"/>
    <w:rsid w:val="00780CE1"/>
    <w:rsid w:val="00781E6D"/>
    <w:rsid w:val="0078757A"/>
    <w:rsid w:val="00791964"/>
    <w:rsid w:val="00797305"/>
    <w:rsid w:val="007A0022"/>
    <w:rsid w:val="007A1580"/>
    <w:rsid w:val="007A207D"/>
    <w:rsid w:val="007A5F8B"/>
    <w:rsid w:val="007B17F3"/>
    <w:rsid w:val="007B2991"/>
    <w:rsid w:val="007B3BD1"/>
    <w:rsid w:val="007B47A3"/>
    <w:rsid w:val="007C2E98"/>
    <w:rsid w:val="007C460F"/>
    <w:rsid w:val="007C479B"/>
    <w:rsid w:val="007C60DA"/>
    <w:rsid w:val="007D1665"/>
    <w:rsid w:val="007D18DD"/>
    <w:rsid w:val="007D2E75"/>
    <w:rsid w:val="007D4412"/>
    <w:rsid w:val="007E1A4C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46C7"/>
    <w:rsid w:val="00807243"/>
    <w:rsid w:val="008109F8"/>
    <w:rsid w:val="0081303C"/>
    <w:rsid w:val="00816038"/>
    <w:rsid w:val="00816DBE"/>
    <w:rsid w:val="008208DB"/>
    <w:rsid w:val="00822492"/>
    <w:rsid w:val="00822544"/>
    <w:rsid w:val="00823B19"/>
    <w:rsid w:val="00824946"/>
    <w:rsid w:val="0082605F"/>
    <w:rsid w:val="00827206"/>
    <w:rsid w:val="0084497C"/>
    <w:rsid w:val="00845A3A"/>
    <w:rsid w:val="00847F69"/>
    <w:rsid w:val="0085068A"/>
    <w:rsid w:val="00850CED"/>
    <w:rsid w:val="00851083"/>
    <w:rsid w:val="008514C5"/>
    <w:rsid w:val="00852C15"/>
    <w:rsid w:val="0085468D"/>
    <w:rsid w:val="008556EC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209F"/>
    <w:rsid w:val="008750D0"/>
    <w:rsid w:val="008757F5"/>
    <w:rsid w:val="00876568"/>
    <w:rsid w:val="00876A33"/>
    <w:rsid w:val="00883593"/>
    <w:rsid w:val="0088398D"/>
    <w:rsid w:val="0088599B"/>
    <w:rsid w:val="00887D59"/>
    <w:rsid w:val="0089295E"/>
    <w:rsid w:val="0089301D"/>
    <w:rsid w:val="008A02E2"/>
    <w:rsid w:val="008A0EB7"/>
    <w:rsid w:val="008A6D00"/>
    <w:rsid w:val="008B00C3"/>
    <w:rsid w:val="008B06E3"/>
    <w:rsid w:val="008B286B"/>
    <w:rsid w:val="008B4177"/>
    <w:rsid w:val="008C087D"/>
    <w:rsid w:val="008C3263"/>
    <w:rsid w:val="008C4F6A"/>
    <w:rsid w:val="008C5C2B"/>
    <w:rsid w:val="008D297B"/>
    <w:rsid w:val="008D2AAF"/>
    <w:rsid w:val="008D4A38"/>
    <w:rsid w:val="008E048D"/>
    <w:rsid w:val="008E26D4"/>
    <w:rsid w:val="008E2D40"/>
    <w:rsid w:val="008E3949"/>
    <w:rsid w:val="008E4A46"/>
    <w:rsid w:val="008E5DE2"/>
    <w:rsid w:val="008F0230"/>
    <w:rsid w:val="008F040A"/>
    <w:rsid w:val="008F0C26"/>
    <w:rsid w:val="008F1030"/>
    <w:rsid w:val="008F1765"/>
    <w:rsid w:val="008F3260"/>
    <w:rsid w:val="008F6CE7"/>
    <w:rsid w:val="008F702E"/>
    <w:rsid w:val="008F7A7B"/>
    <w:rsid w:val="00900F04"/>
    <w:rsid w:val="00901CE6"/>
    <w:rsid w:val="00901EF6"/>
    <w:rsid w:val="00903DC0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449C"/>
    <w:rsid w:val="00940EA7"/>
    <w:rsid w:val="00941177"/>
    <w:rsid w:val="00942ADA"/>
    <w:rsid w:val="00944BC6"/>
    <w:rsid w:val="00944F60"/>
    <w:rsid w:val="00953438"/>
    <w:rsid w:val="0095565D"/>
    <w:rsid w:val="0095631F"/>
    <w:rsid w:val="00956C72"/>
    <w:rsid w:val="00956FA4"/>
    <w:rsid w:val="00970A18"/>
    <w:rsid w:val="00971639"/>
    <w:rsid w:val="00975448"/>
    <w:rsid w:val="00980826"/>
    <w:rsid w:val="0098156F"/>
    <w:rsid w:val="009828FE"/>
    <w:rsid w:val="00982FE2"/>
    <w:rsid w:val="009839A1"/>
    <w:rsid w:val="00984CE0"/>
    <w:rsid w:val="00991201"/>
    <w:rsid w:val="009944D4"/>
    <w:rsid w:val="0099495A"/>
    <w:rsid w:val="00996149"/>
    <w:rsid w:val="00996723"/>
    <w:rsid w:val="00996F37"/>
    <w:rsid w:val="00996F76"/>
    <w:rsid w:val="009974C5"/>
    <w:rsid w:val="009A069C"/>
    <w:rsid w:val="009A0B32"/>
    <w:rsid w:val="009A3C6E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3DD8"/>
    <w:rsid w:val="009C590C"/>
    <w:rsid w:val="009C5CFF"/>
    <w:rsid w:val="009D21C4"/>
    <w:rsid w:val="009D27F4"/>
    <w:rsid w:val="009D2DD5"/>
    <w:rsid w:val="009D2F90"/>
    <w:rsid w:val="009D41B2"/>
    <w:rsid w:val="009D4F5A"/>
    <w:rsid w:val="009D50DD"/>
    <w:rsid w:val="009D67C6"/>
    <w:rsid w:val="009D755A"/>
    <w:rsid w:val="009E4377"/>
    <w:rsid w:val="009F2493"/>
    <w:rsid w:val="009F35CE"/>
    <w:rsid w:val="009F40BE"/>
    <w:rsid w:val="00A06970"/>
    <w:rsid w:val="00A108C9"/>
    <w:rsid w:val="00A11E33"/>
    <w:rsid w:val="00A15919"/>
    <w:rsid w:val="00A16601"/>
    <w:rsid w:val="00A17CB5"/>
    <w:rsid w:val="00A23843"/>
    <w:rsid w:val="00A249A6"/>
    <w:rsid w:val="00A251E9"/>
    <w:rsid w:val="00A26D7C"/>
    <w:rsid w:val="00A415A3"/>
    <w:rsid w:val="00A478A5"/>
    <w:rsid w:val="00A47A03"/>
    <w:rsid w:val="00A52DC4"/>
    <w:rsid w:val="00A55C45"/>
    <w:rsid w:val="00A57AC6"/>
    <w:rsid w:val="00A64139"/>
    <w:rsid w:val="00A65149"/>
    <w:rsid w:val="00A65959"/>
    <w:rsid w:val="00A66C35"/>
    <w:rsid w:val="00A6718A"/>
    <w:rsid w:val="00A67535"/>
    <w:rsid w:val="00A706E3"/>
    <w:rsid w:val="00A76FD1"/>
    <w:rsid w:val="00A81B10"/>
    <w:rsid w:val="00A82A62"/>
    <w:rsid w:val="00A82A9C"/>
    <w:rsid w:val="00A85631"/>
    <w:rsid w:val="00A874C0"/>
    <w:rsid w:val="00A878D1"/>
    <w:rsid w:val="00A87B8A"/>
    <w:rsid w:val="00A87BBD"/>
    <w:rsid w:val="00A926E4"/>
    <w:rsid w:val="00A94660"/>
    <w:rsid w:val="00A947BB"/>
    <w:rsid w:val="00AA049C"/>
    <w:rsid w:val="00AA48C6"/>
    <w:rsid w:val="00AA506E"/>
    <w:rsid w:val="00AB0170"/>
    <w:rsid w:val="00AB08BF"/>
    <w:rsid w:val="00AB461B"/>
    <w:rsid w:val="00AB4C40"/>
    <w:rsid w:val="00AB51B6"/>
    <w:rsid w:val="00AC145B"/>
    <w:rsid w:val="00AC378E"/>
    <w:rsid w:val="00AC7A73"/>
    <w:rsid w:val="00AD0575"/>
    <w:rsid w:val="00AD489E"/>
    <w:rsid w:val="00AD7091"/>
    <w:rsid w:val="00AE0042"/>
    <w:rsid w:val="00AE034D"/>
    <w:rsid w:val="00AE0D3C"/>
    <w:rsid w:val="00AF18D1"/>
    <w:rsid w:val="00AF1FE8"/>
    <w:rsid w:val="00AF444D"/>
    <w:rsid w:val="00AF72C9"/>
    <w:rsid w:val="00AF7889"/>
    <w:rsid w:val="00B02726"/>
    <w:rsid w:val="00B064B0"/>
    <w:rsid w:val="00B12B8A"/>
    <w:rsid w:val="00B15B9B"/>
    <w:rsid w:val="00B2142E"/>
    <w:rsid w:val="00B23CBB"/>
    <w:rsid w:val="00B23D6E"/>
    <w:rsid w:val="00B31A3D"/>
    <w:rsid w:val="00B33490"/>
    <w:rsid w:val="00B360ED"/>
    <w:rsid w:val="00B405FF"/>
    <w:rsid w:val="00B41F4C"/>
    <w:rsid w:val="00B422D8"/>
    <w:rsid w:val="00B43E6B"/>
    <w:rsid w:val="00B462AD"/>
    <w:rsid w:val="00B4686C"/>
    <w:rsid w:val="00B47C99"/>
    <w:rsid w:val="00B51072"/>
    <w:rsid w:val="00B51843"/>
    <w:rsid w:val="00B529F7"/>
    <w:rsid w:val="00B53FA1"/>
    <w:rsid w:val="00B54122"/>
    <w:rsid w:val="00B55690"/>
    <w:rsid w:val="00B6018A"/>
    <w:rsid w:val="00B6315B"/>
    <w:rsid w:val="00B65891"/>
    <w:rsid w:val="00B67406"/>
    <w:rsid w:val="00B70C04"/>
    <w:rsid w:val="00B74D9E"/>
    <w:rsid w:val="00B7598C"/>
    <w:rsid w:val="00B77F4E"/>
    <w:rsid w:val="00B8245C"/>
    <w:rsid w:val="00B8487C"/>
    <w:rsid w:val="00B852BE"/>
    <w:rsid w:val="00B86BC7"/>
    <w:rsid w:val="00B87000"/>
    <w:rsid w:val="00B926B8"/>
    <w:rsid w:val="00B92C92"/>
    <w:rsid w:val="00B93DC4"/>
    <w:rsid w:val="00B94CD8"/>
    <w:rsid w:val="00B95B3D"/>
    <w:rsid w:val="00BA1585"/>
    <w:rsid w:val="00BA1F99"/>
    <w:rsid w:val="00BA3898"/>
    <w:rsid w:val="00BA45B2"/>
    <w:rsid w:val="00BA787B"/>
    <w:rsid w:val="00BB0C4F"/>
    <w:rsid w:val="00BB3144"/>
    <w:rsid w:val="00BB37FF"/>
    <w:rsid w:val="00BB3E76"/>
    <w:rsid w:val="00BB73DA"/>
    <w:rsid w:val="00BC079C"/>
    <w:rsid w:val="00BC13CE"/>
    <w:rsid w:val="00BC20F9"/>
    <w:rsid w:val="00BC4AB8"/>
    <w:rsid w:val="00BC7B56"/>
    <w:rsid w:val="00BD10E8"/>
    <w:rsid w:val="00BD48FF"/>
    <w:rsid w:val="00BE1575"/>
    <w:rsid w:val="00BE6E61"/>
    <w:rsid w:val="00BE79A6"/>
    <w:rsid w:val="00BF17E8"/>
    <w:rsid w:val="00BF7000"/>
    <w:rsid w:val="00BF756E"/>
    <w:rsid w:val="00BF7684"/>
    <w:rsid w:val="00C006F5"/>
    <w:rsid w:val="00C00964"/>
    <w:rsid w:val="00C01AFA"/>
    <w:rsid w:val="00C044C1"/>
    <w:rsid w:val="00C06E4A"/>
    <w:rsid w:val="00C12584"/>
    <w:rsid w:val="00C13097"/>
    <w:rsid w:val="00C144D4"/>
    <w:rsid w:val="00C14A47"/>
    <w:rsid w:val="00C1506A"/>
    <w:rsid w:val="00C1602E"/>
    <w:rsid w:val="00C16B66"/>
    <w:rsid w:val="00C16FEE"/>
    <w:rsid w:val="00C20B9C"/>
    <w:rsid w:val="00C21A89"/>
    <w:rsid w:val="00C2254A"/>
    <w:rsid w:val="00C26DC1"/>
    <w:rsid w:val="00C30123"/>
    <w:rsid w:val="00C308B7"/>
    <w:rsid w:val="00C34E75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5399"/>
    <w:rsid w:val="00C55AB2"/>
    <w:rsid w:val="00C615F5"/>
    <w:rsid w:val="00C64545"/>
    <w:rsid w:val="00C66F08"/>
    <w:rsid w:val="00C67249"/>
    <w:rsid w:val="00C67CDA"/>
    <w:rsid w:val="00C71E78"/>
    <w:rsid w:val="00C74031"/>
    <w:rsid w:val="00C74BA9"/>
    <w:rsid w:val="00C75D34"/>
    <w:rsid w:val="00C76387"/>
    <w:rsid w:val="00C7672B"/>
    <w:rsid w:val="00C81E01"/>
    <w:rsid w:val="00C820B9"/>
    <w:rsid w:val="00C82C26"/>
    <w:rsid w:val="00C83FE2"/>
    <w:rsid w:val="00C86908"/>
    <w:rsid w:val="00C86D30"/>
    <w:rsid w:val="00C92A53"/>
    <w:rsid w:val="00C9313E"/>
    <w:rsid w:val="00C934A0"/>
    <w:rsid w:val="00C93990"/>
    <w:rsid w:val="00C95328"/>
    <w:rsid w:val="00C95A5A"/>
    <w:rsid w:val="00C96BCA"/>
    <w:rsid w:val="00CA08F9"/>
    <w:rsid w:val="00CA4F97"/>
    <w:rsid w:val="00CA61CB"/>
    <w:rsid w:val="00CB1769"/>
    <w:rsid w:val="00CB42CC"/>
    <w:rsid w:val="00CB5FD5"/>
    <w:rsid w:val="00CB72F0"/>
    <w:rsid w:val="00CB747A"/>
    <w:rsid w:val="00CC1266"/>
    <w:rsid w:val="00CC177D"/>
    <w:rsid w:val="00CC2240"/>
    <w:rsid w:val="00CC28C1"/>
    <w:rsid w:val="00CC6E46"/>
    <w:rsid w:val="00CC7900"/>
    <w:rsid w:val="00CC7F12"/>
    <w:rsid w:val="00CD2256"/>
    <w:rsid w:val="00CD28FE"/>
    <w:rsid w:val="00CD5A86"/>
    <w:rsid w:val="00CD65C3"/>
    <w:rsid w:val="00CE0125"/>
    <w:rsid w:val="00CE05BD"/>
    <w:rsid w:val="00CE2968"/>
    <w:rsid w:val="00CE31F3"/>
    <w:rsid w:val="00CE6559"/>
    <w:rsid w:val="00CF13D9"/>
    <w:rsid w:val="00CF1894"/>
    <w:rsid w:val="00CF5765"/>
    <w:rsid w:val="00CF6083"/>
    <w:rsid w:val="00D01298"/>
    <w:rsid w:val="00D022B0"/>
    <w:rsid w:val="00D06743"/>
    <w:rsid w:val="00D12BD6"/>
    <w:rsid w:val="00D14B7A"/>
    <w:rsid w:val="00D166B1"/>
    <w:rsid w:val="00D2256C"/>
    <w:rsid w:val="00D22FB8"/>
    <w:rsid w:val="00D24F31"/>
    <w:rsid w:val="00D30297"/>
    <w:rsid w:val="00D30822"/>
    <w:rsid w:val="00D3197B"/>
    <w:rsid w:val="00D32032"/>
    <w:rsid w:val="00D326E6"/>
    <w:rsid w:val="00D33235"/>
    <w:rsid w:val="00D3433F"/>
    <w:rsid w:val="00D457E1"/>
    <w:rsid w:val="00D46D2F"/>
    <w:rsid w:val="00D47092"/>
    <w:rsid w:val="00D52B09"/>
    <w:rsid w:val="00D52BC3"/>
    <w:rsid w:val="00D55EC8"/>
    <w:rsid w:val="00D56460"/>
    <w:rsid w:val="00D57936"/>
    <w:rsid w:val="00D57A8F"/>
    <w:rsid w:val="00D64D03"/>
    <w:rsid w:val="00D64F38"/>
    <w:rsid w:val="00D657F1"/>
    <w:rsid w:val="00D665C4"/>
    <w:rsid w:val="00D674BF"/>
    <w:rsid w:val="00D70B9A"/>
    <w:rsid w:val="00D7111A"/>
    <w:rsid w:val="00D7672C"/>
    <w:rsid w:val="00D76779"/>
    <w:rsid w:val="00D8612E"/>
    <w:rsid w:val="00D90230"/>
    <w:rsid w:val="00D9034F"/>
    <w:rsid w:val="00D9089C"/>
    <w:rsid w:val="00D91DB0"/>
    <w:rsid w:val="00D94899"/>
    <w:rsid w:val="00D96467"/>
    <w:rsid w:val="00DA1A1C"/>
    <w:rsid w:val="00DA1F8A"/>
    <w:rsid w:val="00DA6295"/>
    <w:rsid w:val="00DA72D2"/>
    <w:rsid w:val="00DB001B"/>
    <w:rsid w:val="00DB1AF1"/>
    <w:rsid w:val="00DB219B"/>
    <w:rsid w:val="00DB2D9E"/>
    <w:rsid w:val="00DB3E17"/>
    <w:rsid w:val="00DC0FEE"/>
    <w:rsid w:val="00DC11B4"/>
    <w:rsid w:val="00DC1CB9"/>
    <w:rsid w:val="00DC2FC2"/>
    <w:rsid w:val="00DC3B0A"/>
    <w:rsid w:val="00DC643F"/>
    <w:rsid w:val="00DD0E1D"/>
    <w:rsid w:val="00DD23E3"/>
    <w:rsid w:val="00DD35CF"/>
    <w:rsid w:val="00DD3DC0"/>
    <w:rsid w:val="00DD3F9B"/>
    <w:rsid w:val="00DD6EF5"/>
    <w:rsid w:val="00DE2AC5"/>
    <w:rsid w:val="00DE4954"/>
    <w:rsid w:val="00DE5114"/>
    <w:rsid w:val="00DF072A"/>
    <w:rsid w:val="00DF08BD"/>
    <w:rsid w:val="00DF1479"/>
    <w:rsid w:val="00DF6E3E"/>
    <w:rsid w:val="00DF72B1"/>
    <w:rsid w:val="00E02413"/>
    <w:rsid w:val="00E02810"/>
    <w:rsid w:val="00E02FBB"/>
    <w:rsid w:val="00E03C88"/>
    <w:rsid w:val="00E06E30"/>
    <w:rsid w:val="00E110B0"/>
    <w:rsid w:val="00E11B96"/>
    <w:rsid w:val="00E1497A"/>
    <w:rsid w:val="00E14BD6"/>
    <w:rsid w:val="00E17045"/>
    <w:rsid w:val="00E171FB"/>
    <w:rsid w:val="00E24AA2"/>
    <w:rsid w:val="00E27F0A"/>
    <w:rsid w:val="00E309F3"/>
    <w:rsid w:val="00E32210"/>
    <w:rsid w:val="00E3232E"/>
    <w:rsid w:val="00E3352D"/>
    <w:rsid w:val="00E335AB"/>
    <w:rsid w:val="00E354C6"/>
    <w:rsid w:val="00E35C1D"/>
    <w:rsid w:val="00E37C95"/>
    <w:rsid w:val="00E40E6C"/>
    <w:rsid w:val="00E422B7"/>
    <w:rsid w:val="00E448D6"/>
    <w:rsid w:val="00E458A6"/>
    <w:rsid w:val="00E517C4"/>
    <w:rsid w:val="00E52F7E"/>
    <w:rsid w:val="00E54A01"/>
    <w:rsid w:val="00E55D29"/>
    <w:rsid w:val="00E61A94"/>
    <w:rsid w:val="00E71474"/>
    <w:rsid w:val="00E71A91"/>
    <w:rsid w:val="00E72976"/>
    <w:rsid w:val="00E74213"/>
    <w:rsid w:val="00E74B16"/>
    <w:rsid w:val="00E7703C"/>
    <w:rsid w:val="00E77A2B"/>
    <w:rsid w:val="00E8091E"/>
    <w:rsid w:val="00E81065"/>
    <w:rsid w:val="00E830EF"/>
    <w:rsid w:val="00E847F0"/>
    <w:rsid w:val="00E853B4"/>
    <w:rsid w:val="00E87AEE"/>
    <w:rsid w:val="00E90015"/>
    <w:rsid w:val="00E96E06"/>
    <w:rsid w:val="00E974CF"/>
    <w:rsid w:val="00E97975"/>
    <w:rsid w:val="00EA3129"/>
    <w:rsid w:val="00EA3B4F"/>
    <w:rsid w:val="00EB29E2"/>
    <w:rsid w:val="00EB7E96"/>
    <w:rsid w:val="00EC0066"/>
    <w:rsid w:val="00EC409C"/>
    <w:rsid w:val="00EC43EF"/>
    <w:rsid w:val="00ED4677"/>
    <w:rsid w:val="00ED555D"/>
    <w:rsid w:val="00EE167D"/>
    <w:rsid w:val="00EE548E"/>
    <w:rsid w:val="00EE5D8F"/>
    <w:rsid w:val="00EE66AF"/>
    <w:rsid w:val="00EE7D2A"/>
    <w:rsid w:val="00EF41FB"/>
    <w:rsid w:val="00EF7388"/>
    <w:rsid w:val="00F00755"/>
    <w:rsid w:val="00F012BB"/>
    <w:rsid w:val="00F038B0"/>
    <w:rsid w:val="00F0474F"/>
    <w:rsid w:val="00F07751"/>
    <w:rsid w:val="00F12BD6"/>
    <w:rsid w:val="00F15637"/>
    <w:rsid w:val="00F249D6"/>
    <w:rsid w:val="00F25786"/>
    <w:rsid w:val="00F25B0A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704A"/>
    <w:rsid w:val="00F47A74"/>
    <w:rsid w:val="00F50439"/>
    <w:rsid w:val="00F5232D"/>
    <w:rsid w:val="00F5369E"/>
    <w:rsid w:val="00F60366"/>
    <w:rsid w:val="00F613ED"/>
    <w:rsid w:val="00F63611"/>
    <w:rsid w:val="00F64352"/>
    <w:rsid w:val="00F64C91"/>
    <w:rsid w:val="00F65615"/>
    <w:rsid w:val="00F66786"/>
    <w:rsid w:val="00F6764E"/>
    <w:rsid w:val="00F677DC"/>
    <w:rsid w:val="00F740D0"/>
    <w:rsid w:val="00F747F8"/>
    <w:rsid w:val="00F74812"/>
    <w:rsid w:val="00F75FF5"/>
    <w:rsid w:val="00F774F3"/>
    <w:rsid w:val="00F80FC9"/>
    <w:rsid w:val="00F8226A"/>
    <w:rsid w:val="00F82709"/>
    <w:rsid w:val="00F8600C"/>
    <w:rsid w:val="00F86A58"/>
    <w:rsid w:val="00F86A81"/>
    <w:rsid w:val="00F91DA5"/>
    <w:rsid w:val="00F92983"/>
    <w:rsid w:val="00F92C74"/>
    <w:rsid w:val="00F93094"/>
    <w:rsid w:val="00F9518F"/>
    <w:rsid w:val="00F9544C"/>
    <w:rsid w:val="00F96C55"/>
    <w:rsid w:val="00FA0794"/>
    <w:rsid w:val="00FA3D16"/>
    <w:rsid w:val="00FB1338"/>
    <w:rsid w:val="00FB204D"/>
    <w:rsid w:val="00FB261C"/>
    <w:rsid w:val="00FB3934"/>
    <w:rsid w:val="00FB5126"/>
    <w:rsid w:val="00FB5FA9"/>
    <w:rsid w:val="00FB60EA"/>
    <w:rsid w:val="00FC004F"/>
    <w:rsid w:val="00FC0109"/>
    <w:rsid w:val="00FC1645"/>
    <w:rsid w:val="00FC1834"/>
    <w:rsid w:val="00FC1985"/>
    <w:rsid w:val="00FC5993"/>
    <w:rsid w:val="00FC61E7"/>
    <w:rsid w:val="00FC6912"/>
    <w:rsid w:val="00FD0820"/>
    <w:rsid w:val="00FD0E98"/>
    <w:rsid w:val="00FD45C5"/>
    <w:rsid w:val="00FD4C80"/>
    <w:rsid w:val="00FD4E0E"/>
    <w:rsid w:val="00FD715D"/>
    <w:rsid w:val="00FE0556"/>
    <w:rsid w:val="00FE116D"/>
    <w:rsid w:val="00FE1BCD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43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44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2841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Conferencia Regional sobre Migración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Yamileth Aguirre Frias</dc:creator>
  <cp:keywords/>
  <dc:description/>
  <cp:lastModifiedBy>RODAS Renán</cp:lastModifiedBy>
  <cp:revision>19</cp:revision>
  <cp:lastPrinted>2012-05-29T21:13:00Z</cp:lastPrinted>
  <dcterms:created xsi:type="dcterms:W3CDTF">2012-11-23T20:50:00Z</dcterms:created>
  <dcterms:modified xsi:type="dcterms:W3CDTF">2012-11-30T19:12:00Z</dcterms:modified>
</cp:coreProperties>
</file>