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5054D" w14:textId="77777777" w:rsidR="00DF178E" w:rsidRPr="00A1695B" w:rsidRDefault="00DF178E" w:rsidP="000038A7">
      <w:pPr>
        <w:spacing w:after="0" w:line="240" w:lineRule="auto"/>
        <w:jc w:val="center"/>
        <w:rPr>
          <w:rFonts w:cs="Arial"/>
          <w:b/>
        </w:rPr>
      </w:pPr>
    </w:p>
    <w:p w14:paraId="0F593B69" w14:textId="77777777" w:rsidR="006D61D1" w:rsidRPr="00A1695B" w:rsidRDefault="006D61D1" w:rsidP="000038A7">
      <w:pPr>
        <w:spacing w:after="0" w:line="240" w:lineRule="auto"/>
        <w:jc w:val="center"/>
        <w:rPr>
          <w:rFonts w:cs="Arial"/>
          <w:b/>
        </w:rPr>
      </w:pPr>
    </w:p>
    <w:p w14:paraId="6D48D5DA" w14:textId="1849B339" w:rsidR="002A4F24" w:rsidRPr="00A1695B" w:rsidRDefault="009F701B" w:rsidP="000038A7">
      <w:pPr>
        <w:tabs>
          <w:tab w:val="left" w:pos="2838"/>
          <w:tab w:val="center" w:pos="4323"/>
        </w:tabs>
        <w:spacing w:after="0" w:line="240" w:lineRule="auto"/>
        <w:jc w:val="center"/>
        <w:rPr>
          <w:rFonts w:cs="Arial"/>
          <w:b/>
          <w:bCs/>
          <w:color w:val="0070C0"/>
        </w:rPr>
      </w:pPr>
      <w:r w:rsidRPr="00A1695B">
        <w:rPr>
          <w:rFonts w:cs="Arial"/>
          <w:b/>
          <w:bCs/>
          <w:color w:val="0070C0"/>
        </w:rPr>
        <w:t xml:space="preserve">TALLER DE </w:t>
      </w:r>
      <w:r w:rsidR="002A4F24" w:rsidRPr="00A1695B">
        <w:rPr>
          <w:rFonts w:cs="Arial"/>
          <w:b/>
          <w:bCs/>
          <w:color w:val="0070C0"/>
        </w:rPr>
        <w:t xml:space="preserve">CAPACITACIÓN REGIONAL </w:t>
      </w:r>
    </w:p>
    <w:p w14:paraId="1E40FA91" w14:textId="364790F2" w:rsidR="005D2F48" w:rsidRPr="00A1695B" w:rsidRDefault="002A4F24" w:rsidP="000038A7">
      <w:pPr>
        <w:tabs>
          <w:tab w:val="left" w:pos="2838"/>
          <w:tab w:val="center" w:pos="4323"/>
        </w:tabs>
        <w:spacing w:after="0" w:line="240" w:lineRule="auto"/>
        <w:jc w:val="center"/>
        <w:rPr>
          <w:rFonts w:cs="Arial"/>
          <w:b/>
          <w:bCs/>
          <w:color w:val="0070C0"/>
        </w:rPr>
      </w:pPr>
      <w:r w:rsidRPr="00A1695B">
        <w:rPr>
          <w:rFonts w:cs="Arial"/>
          <w:b/>
          <w:bCs/>
          <w:color w:val="0070C0"/>
        </w:rPr>
        <w:t xml:space="preserve">LA PROTECCIÓN DE LOS NACIONALES EN EL </w:t>
      </w:r>
      <w:r w:rsidR="00D5186B">
        <w:rPr>
          <w:rFonts w:cs="Arial"/>
          <w:b/>
          <w:bCs/>
          <w:color w:val="0070C0"/>
        </w:rPr>
        <w:t>EXTERIOR AFECTADOS POR SITUACIONES</w:t>
      </w:r>
      <w:r w:rsidRPr="00A1695B">
        <w:rPr>
          <w:rFonts w:cs="Arial"/>
          <w:b/>
          <w:bCs/>
          <w:color w:val="0070C0"/>
        </w:rPr>
        <w:t xml:space="preserve"> DE CRISIS</w:t>
      </w:r>
    </w:p>
    <w:p w14:paraId="3DD95595" w14:textId="77777777" w:rsidR="005D2F48" w:rsidRPr="00A1695B" w:rsidRDefault="005D2F48" w:rsidP="000038A7">
      <w:pPr>
        <w:tabs>
          <w:tab w:val="left" w:pos="2838"/>
          <w:tab w:val="center" w:pos="4323"/>
        </w:tabs>
        <w:spacing w:after="0" w:line="240" w:lineRule="auto"/>
        <w:jc w:val="center"/>
        <w:rPr>
          <w:rFonts w:cs="Arial"/>
          <w:b/>
          <w:bCs/>
          <w:color w:val="0070C0"/>
        </w:rPr>
      </w:pPr>
    </w:p>
    <w:p w14:paraId="55B504DA" w14:textId="77777777" w:rsidR="005D2F48" w:rsidRPr="00A1695B" w:rsidRDefault="005D2F48" w:rsidP="000038A7">
      <w:pPr>
        <w:tabs>
          <w:tab w:val="left" w:pos="2838"/>
          <w:tab w:val="center" w:pos="4323"/>
        </w:tabs>
        <w:spacing w:after="0" w:line="240" w:lineRule="auto"/>
        <w:jc w:val="center"/>
        <w:rPr>
          <w:rFonts w:cs="Arial"/>
          <w:b/>
          <w:bCs/>
          <w:color w:val="0070C0"/>
        </w:rPr>
      </w:pPr>
      <w:r w:rsidRPr="00A1695B">
        <w:rPr>
          <w:rFonts w:cs="Arial"/>
          <w:b/>
          <w:bCs/>
          <w:color w:val="0070C0"/>
        </w:rPr>
        <w:t>San Jose, Costa Rica</w:t>
      </w:r>
    </w:p>
    <w:p w14:paraId="1C88033A" w14:textId="1F7A37BE" w:rsidR="008B6190" w:rsidRPr="00A1695B" w:rsidRDefault="005D2F48" w:rsidP="000038A7">
      <w:pPr>
        <w:tabs>
          <w:tab w:val="left" w:pos="2838"/>
          <w:tab w:val="center" w:pos="4323"/>
        </w:tabs>
        <w:spacing w:after="0" w:line="240" w:lineRule="auto"/>
        <w:jc w:val="center"/>
        <w:rPr>
          <w:rFonts w:cs="Arial"/>
          <w:b/>
          <w:bCs/>
          <w:color w:val="0070C0"/>
        </w:rPr>
      </w:pPr>
      <w:r w:rsidRPr="00A1695B">
        <w:rPr>
          <w:rFonts w:cs="Arial"/>
          <w:b/>
          <w:bCs/>
          <w:color w:val="0070C0"/>
        </w:rPr>
        <w:t>1</w:t>
      </w:r>
      <w:r w:rsidR="009F701B" w:rsidRPr="00A1695B">
        <w:rPr>
          <w:rFonts w:cs="Arial"/>
          <w:b/>
          <w:bCs/>
          <w:color w:val="0070C0"/>
        </w:rPr>
        <w:t>-2</w:t>
      </w:r>
      <w:r w:rsidRPr="00A1695B">
        <w:rPr>
          <w:rFonts w:cs="Arial"/>
          <w:b/>
          <w:bCs/>
          <w:color w:val="0070C0"/>
        </w:rPr>
        <w:t xml:space="preserve"> de febrero </w:t>
      </w:r>
      <w:r w:rsidR="009F701B" w:rsidRPr="00A1695B">
        <w:rPr>
          <w:rFonts w:cs="Arial"/>
          <w:b/>
          <w:bCs/>
          <w:color w:val="0070C0"/>
        </w:rPr>
        <w:t xml:space="preserve">de </w:t>
      </w:r>
      <w:r w:rsidRPr="00A1695B">
        <w:rPr>
          <w:rFonts w:cs="Arial"/>
          <w:b/>
          <w:bCs/>
          <w:color w:val="0070C0"/>
        </w:rPr>
        <w:t>2017</w:t>
      </w:r>
    </w:p>
    <w:p w14:paraId="28F08E5B" w14:textId="77777777" w:rsidR="00F835FB" w:rsidRPr="00A1695B" w:rsidRDefault="00F835FB" w:rsidP="000038A7">
      <w:pPr>
        <w:tabs>
          <w:tab w:val="left" w:pos="2838"/>
          <w:tab w:val="center" w:pos="4323"/>
        </w:tabs>
        <w:spacing w:after="0" w:line="240" w:lineRule="auto"/>
        <w:jc w:val="center"/>
        <w:rPr>
          <w:rFonts w:cs="Arial"/>
          <w:b/>
          <w:bCs/>
          <w:color w:val="0070C0"/>
        </w:rPr>
      </w:pPr>
    </w:p>
    <w:p w14:paraId="2F91FB12" w14:textId="325C03E0" w:rsidR="008B6190" w:rsidRPr="00A1695B" w:rsidRDefault="002A4F24" w:rsidP="000038A7">
      <w:pPr>
        <w:tabs>
          <w:tab w:val="left" w:pos="2838"/>
          <w:tab w:val="center" w:pos="4323"/>
        </w:tabs>
        <w:spacing w:line="240" w:lineRule="auto"/>
        <w:jc w:val="center"/>
        <w:rPr>
          <w:rFonts w:cs="Arial"/>
          <w:b/>
          <w:bCs/>
          <w:color w:val="0070C0"/>
        </w:rPr>
      </w:pPr>
      <w:r w:rsidRPr="00A1695B">
        <w:rPr>
          <w:rFonts w:cs="Arial"/>
          <w:b/>
          <w:bCs/>
          <w:color w:val="0070C0"/>
          <w:u w:val="single"/>
        </w:rPr>
        <w:t>NOTA CONCEPTUAL Y AGENDA BORRADOR</w:t>
      </w:r>
    </w:p>
    <w:p w14:paraId="0E59BC5B" w14:textId="77777777" w:rsidR="00F06B04" w:rsidRPr="00A1695B" w:rsidRDefault="00F06B04" w:rsidP="000038A7">
      <w:pPr>
        <w:spacing w:after="0" w:line="240" w:lineRule="auto"/>
        <w:jc w:val="both"/>
        <w:rPr>
          <w:rFonts w:cs="Arial"/>
        </w:rPr>
      </w:pPr>
    </w:p>
    <w:p w14:paraId="239BA83B" w14:textId="77777777" w:rsidR="009D0BB7" w:rsidRPr="00A1695B" w:rsidRDefault="008B6190" w:rsidP="000038A7">
      <w:pPr>
        <w:shd w:val="clear" w:color="auto" w:fill="0070C0"/>
        <w:spacing w:after="0" w:line="240" w:lineRule="auto"/>
        <w:jc w:val="both"/>
        <w:rPr>
          <w:rFonts w:cs="Arial"/>
          <w:b/>
          <w:color w:val="FFFFFF" w:themeColor="background1"/>
        </w:rPr>
      </w:pPr>
      <w:r w:rsidRPr="00A1695B">
        <w:rPr>
          <w:rFonts w:cs="Arial"/>
          <w:b/>
          <w:color w:val="FFFFFF" w:themeColor="background1"/>
        </w:rPr>
        <w:t xml:space="preserve">Antecedentes y </w:t>
      </w:r>
      <w:r w:rsidR="00500408" w:rsidRPr="00A1695B">
        <w:rPr>
          <w:rFonts w:cs="Arial"/>
          <w:b/>
          <w:color w:val="FFFFFF" w:themeColor="background1"/>
        </w:rPr>
        <w:t>j</w:t>
      </w:r>
      <w:r w:rsidR="00982FBE" w:rsidRPr="00A1695B">
        <w:rPr>
          <w:rFonts w:cs="Arial"/>
          <w:b/>
          <w:color w:val="FFFFFF" w:themeColor="background1"/>
        </w:rPr>
        <w:t>ustificación</w:t>
      </w:r>
    </w:p>
    <w:p w14:paraId="2591A99D" w14:textId="77777777" w:rsidR="00AD4610" w:rsidRPr="00A1695B" w:rsidRDefault="00AD4610" w:rsidP="000038A7">
      <w:pPr>
        <w:spacing w:after="0" w:line="240" w:lineRule="auto"/>
        <w:jc w:val="both"/>
        <w:rPr>
          <w:rFonts w:cs="Arial"/>
        </w:rPr>
      </w:pPr>
    </w:p>
    <w:p w14:paraId="7CC53FAF" w14:textId="3867ACDB" w:rsidR="00AD4610" w:rsidRPr="00A1695B" w:rsidRDefault="002A0108" w:rsidP="000038A7">
      <w:pPr>
        <w:spacing w:line="240" w:lineRule="auto"/>
        <w:jc w:val="both"/>
        <w:rPr>
          <w:rFonts w:eastAsia="MS Mincho" w:cs="Times New Roman"/>
        </w:rPr>
      </w:pPr>
      <w:r w:rsidRPr="00A1695B">
        <w:rPr>
          <w:rFonts w:cs="Arial"/>
        </w:rPr>
        <w:t>Varias crisis humanitarias recientes han demostrado que los migrantes a menudo s</w:t>
      </w:r>
      <w:r w:rsidR="002A4F24" w:rsidRPr="00A1695B">
        <w:rPr>
          <w:rFonts w:cs="Arial"/>
        </w:rPr>
        <w:t>e encuentran</w:t>
      </w:r>
      <w:r w:rsidRPr="00A1695B">
        <w:rPr>
          <w:rFonts w:cs="Arial"/>
        </w:rPr>
        <w:t xml:space="preserve"> entre quienes sufren más</w:t>
      </w:r>
      <w:r w:rsidR="009F701B" w:rsidRPr="00A1695B">
        <w:rPr>
          <w:rFonts w:cs="Arial"/>
        </w:rPr>
        <w:t xml:space="preserve"> en situaciones </w:t>
      </w:r>
      <w:r w:rsidR="002A4F24" w:rsidRPr="00A1695B">
        <w:rPr>
          <w:rFonts w:cs="Arial"/>
        </w:rPr>
        <w:t>de</w:t>
      </w:r>
      <w:r w:rsidRPr="00A1695B">
        <w:rPr>
          <w:rFonts w:cs="Arial"/>
        </w:rPr>
        <w:t xml:space="preserve"> conflicto </w:t>
      </w:r>
      <w:r w:rsidR="009F701B" w:rsidRPr="00A1695B">
        <w:rPr>
          <w:rFonts w:cs="Arial"/>
        </w:rPr>
        <w:t xml:space="preserve">y </w:t>
      </w:r>
      <w:r w:rsidRPr="00A1695B">
        <w:rPr>
          <w:rFonts w:cs="Arial"/>
        </w:rPr>
        <w:t>en desastre</w:t>
      </w:r>
      <w:r w:rsidR="009F701B" w:rsidRPr="00A1695B">
        <w:rPr>
          <w:rFonts w:cs="Arial"/>
        </w:rPr>
        <w:t>s</w:t>
      </w:r>
      <w:r w:rsidRPr="00A1695B">
        <w:rPr>
          <w:rFonts w:cs="Arial"/>
        </w:rPr>
        <w:t xml:space="preserve"> natural</w:t>
      </w:r>
      <w:r w:rsidR="009F701B" w:rsidRPr="00A1695B">
        <w:rPr>
          <w:rFonts w:cs="Arial"/>
        </w:rPr>
        <w:t>es</w:t>
      </w:r>
      <w:r w:rsidRPr="00A1695B">
        <w:rPr>
          <w:rFonts w:cs="Arial"/>
        </w:rPr>
        <w:t xml:space="preserve">.  </w:t>
      </w:r>
      <w:r w:rsidR="009F701B" w:rsidRPr="00A1695B">
        <w:rPr>
          <w:rFonts w:cs="Arial"/>
        </w:rPr>
        <w:t xml:space="preserve">Con la creciente movilidad internacional y un número sin precedentes de personas desplazadas por conflictos, violencia y desastres, actualmente la mayoría de países albergan algún tipo de población migrante. </w:t>
      </w:r>
      <w:r w:rsidR="0060797C" w:rsidRPr="00A1695B">
        <w:rPr>
          <w:rFonts w:cs="Arial"/>
        </w:rPr>
        <w:t xml:space="preserve">La presencia de un </w:t>
      </w:r>
      <w:r w:rsidR="00F835FB" w:rsidRPr="00A1695B">
        <w:rPr>
          <w:rFonts w:cs="Arial"/>
        </w:rPr>
        <w:t>número</w:t>
      </w:r>
      <w:r w:rsidR="0060797C" w:rsidRPr="00A1695B">
        <w:rPr>
          <w:rFonts w:cs="Arial"/>
        </w:rPr>
        <w:t xml:space="preserve"> significante de personas viviendo fuera de su </w:t>
      </w:r>
      <w:r w:rsidR="00F835FB" w:rsidRPr="00A1695B">
        <w:rPr>
          <w:rFonts w:cs="Arial"/>
        </w:rPr>
        <w:t>país</w:t>
      </w:r>
      <w:r w:rsidR="0060797C" w:rsidRPr="00A1695B">
        <w:rPr>
          <w:rFonts w:cs="Arial"/>
        </w:rPr>
        <w:t xml:space="preserve"> de origen tiene consecuencias significativas </w:t>
      </w:r>
      <w:r w:rsidR="007A56B2" w:rsidRPr="00A1695B">
        <w:rPr>
          <w:rFonts w:cs="Arial"/>
        </w:rPr>
        <w:t>cuando ocurre un desastre u otra</w:t>
      </w:r>
      <w:r w:rsidR="0060797C" w:rsidRPr="00A1695B">
        <w:rPr>
          <w:rFonts w:cs="Arial"/>
        </w:rPr>
        <w:t xml:space="preserve"> crisis, especialmente cuando los migrantes no cuentan con documentos y tiene</w:t>
      </w:r>
      <w:r w:rsidR="007A56B2" w:rsidRPr="00A1695B">
        <w:rPr>
          <w:rFonts w:cs="Arial"/>
        </w:rPr>
        <w:t>n</w:t>
      </w:r>
      <w:r w:rsidR="0060797C" w:rsidRPr="00A1695B">
        <w:rPr>
          <w:rFonts w:cs="Arial"/>
        </w:rPr>
        <w:t xml:space="preserve"> recursos limitados y/o acceso</w:t>
      </w:r>
      <w:r w:rsidR="00F835FB" w:rsidRPr="00A1695B">
        <w:rPr>
          <w:rFonts w:cs="Arial"/>
        </w:rPr>
        <w:t xml:space="preserve"> limitado</w:t>
      </w:r>
      <w:r w:rsidR="0060797C" w:rsidRPr="00A1695B">
        <w:rPr>
          <w:rFonts w:cs="Arial"/>
        </w:rPr>
        <w:t xml:space="preserve"> a los recursos locales</w:t>
      </w:r>
      <w:r w:rsidR="00AD4610" w:rsidRPr="00A1695B">
        <w:rPr>
          <w:rFonts w:eastAsia="MS Mincho" w:cs="Times New Roman"/>
          <w:color w:val="000000" w:themeColor="text1"/>
        </w:rPr>
        <w:t xml:space="preserve">. </w:t>
      </w:r>
      <w:r w:rsidR="0060797C" w:rsidRPr="00A1695B">
        <w:rPr>
          <w:rFonts w:eastAsia="MS Mincho" w:cs="Times New Roman"/>
          <w:color w:val="000000" w:themeColor="text1"/>
        </w:rPr>
        <w:t xml:space="preserve">Es muy probable que necesiten formas </w:t>
      </w:r>
      <w:r w:rsidR="00F835FB" w:rsidRPr="00A1695B">
        <w:rPr>
          <w:rFonts w:eastAsia="MS Mincho" w:cs="Times New Roman"/>
          <w:color w:val="000000" w:themeColor="text1"/>
        </w:rPr>
        <w:t>específicas</w:t>
      </w:r>
      <w:r w:rsidR="0060797C" w:rsidRPr="00A1695B">
        <w:rPr>
          <w:rFonts w:eastAsia="MS Mincho" w:cs="Times New Roman"/>
          <w:color w:val="000000" w:themeColor="text1"/>
        </w:rPr>
        <w:t xml:space="preserve"> de soporte y </w:t>
      </w:r>
      <w:r w:rsidR="00F835FB" w:rsidRPr="00A1695B">
        <w:rPr>
          <w:rFonts w:eastAsia="MS Mincho" w:cs="Times New Roman"/>
          <w:color w:val="000000" w:themeColor="text1"/>
        </w:rPr>
        <w:t>asistencia</w:t>
      </w:r>
      <w:r w:rsidR="0060797C" w:rsidRPr="00A1695B">
        <w:rPr>
          <w:rFonts w:eastAsia="MS Mincho" w:cs="Times New Roman"/>
          <w:color w:val="000000" w:themeColor="text1"/>
        </w:rPr>
        <w:t xml:space="preserve">, las cuales no siempre están </w:t>
      </w:r>
      <w:r w:rsidR="00F835FB" w:rsidRPr="00A1695B">
        <w:rPr>
          <w:rFonts w:eastAsia="MS Mincho" w:cs="Times New Roman"/>
          <w:color w:val="000000" w:themeColor="text1"/>
        </w:rPr>
        <w:t>proveídas</w:t>
      </w:r>
      <w:r w:rsidR="0060797C" w:rsidRPr="00A1695B">
        <w:rPr>
          <w:rFonts w:eastAsia="MS Mincho" w:cs="Times New Roman"/>
          <w:color w:val="000000" w:themeColor="text1"/>
        </w:rPr>
        <w:t xml:space="preserve"> por los actores institucionales y no institucionales de los </w:t>
      </w:r>
      <w:r w:rsidR="00F835FB" w:rsidRPr="00A1695B">
        <w:rPr>
          <w:rFonts w:eastAsia="MS Mincho" w:cs="Times New Roman"/>
          <w:color w:val="000000" w:themeColor="text1"/>
        </w:rPr>
        <w:t>países</w:t>
      </w:r>
      <w:r w:rsidR="0060797C" w:rsidRPr="00A1695B">
        <w:rPr>
          <w:rFonts w:eastAsia="MS Mincho" w:cs="Times New Roman"/>
          <w:color w:val="000000" w:themeColor="text1"/>
        </w:rPr>
        <w:t xml:space="preserve"> en los cuales residen</w:t>
      </w:r>
      <w:r w:rsidR="00AD4610" w:rsidRPr="00A1695B">
        <w:rPr>
          <w:rFonts w:eastAsia="MS Mincho" w:cs="Times New Roman"/>
        </w:rPr>
        <w:t>.</w:t>
      </w:r>
    </w:p>
    <w:p w14:paraId="36290F97" w14:textId="083284D6" w:rsidR="00AD4610" w:rsidRPr="00A1695B" w:rsidRDefault="009F701B" w:rsidP="000038A7">
      <w:pPr>
        <w:spacing w:line="240" w:lineRule="auto"/>
        <w:jc w:val="both"/>
        <w:rPr>
          <w:rFonts w:eastAsia="MS Mincho" w:cs="Times New Roman"/>
        </w:rPr>
      </w:pPr>
      <w:r w:rsidRPr="00A1695B">
        <w:rPr>
          <w:rFonts w:eastAsia="MS Mincho" w:cs="Times New Roman"/>
        </w:rPr>
        <w:t>En los últimos añ</w:t>
      </w:r>
      <w:r w:rsidR="00A7183B" w:rsidRPr="00A1695B">
        <w:rPr>
          <w:rFonts w:eastAsia="MS Mincho" w:cs="Times New Roman"/>
        </w:rPr>
        <w:t xml:space="preserve">os, se ha expresado la voluntad de asegurar que las necesidades de los migrantes </w:t>
      </w:r>
      <w:r w:rsidR="007A56B2" w:rsidRPr="00A1695B">
        <w:rPr>
          <w:rFonts w:eastAsia="MS Mincho" w:cs="Times New Roman"/>
        </w:rPr>
        <w:t xml:space="preserve">en países </w:t>
      </w:r>
      <w:r w:rsidR="00A7183B" w:rsidRPr="00A1695B">
        <w:rPr>
          <w:rFonts w:eastAsia="MS Mincho" w:cs="Times New Roman"/>
        </w:rPr>
        <w:t xml:space="preserve">en </w:t>
      </w:r>
      <w:r w:rsidR="00F835FB" w:rsidRPr="00A1695B">
        <w:rPr>
          <w:rFonts w:eastAsia="MS Mincho" w:cs="Times New Roman"/>
        </w:rPr>
        <w:t>situación</w:t>
      </w:r>
      <w:r w:rsidR="00A7183B" w:rsidRPr="00A1695B">
        <w:rPr>
          <w:rFonts w:eastAsia="MS Mincho" w:cs="Times New Roman"/>
        </w:rPr>
        <w:t xml:space="preserve"> de crisis estén </w:t>
      </w:r>
      <w:r w:rsidR="00F835FB" w:rsidRPr="00A1695B">
        <w:rPr>
          <w:rFonts w:eastAsia="MS Mincho" w:cs="Times New Roman"/>
        </w:rPr>
        <w:t>atendidas</w:t>
      </w:r>
      <w:r w:rsidR="00A7183B" w:rsidRPr="00A1695B">
        <w:rPr>
          <w:rFonts w:eastAsia="MS Mincho" w:cs="Times New Roman"/>
        </w:rPr>
        <w:t xml:space="preserve"> adecuadamente. Es por ello que un pequeño grupo de actores empezaron a trabajar para explorar y definir los retos, estudiar las buenas practicas, </w:t>
      </w:r>
      <w:r w:rsidRPr="00A1695B">
        <w:rPr>
          <w:rFonts w:eastAsia="MS Mincho" w:cs="Times New Roman"/>
        </w:rPr>
        <w:t>re</w:t>
      </w:r>
      <w:r w:rsidR="00A7183B" w:rsidRPr="00A1695B">
        <w:rPr>
          <w:rFonts w:eastAsia="MS Mincho" w:cs="Times New Roman"/>
        </w:rPr>
        <w:t xml:space="preserve">colectar evidencias y proponer una serie de directrices para fortalecer </w:t>
      </w:r>
      <w:r w:rsidR="003B5981" w:rsidRPr="00A1695B">
        <w:rPr>
          <w:rFonts w:eastAsia="MS Mincho" w:cs="Times New Roman"/>
        </w:rPr>
        <w:t>las capacidades internacionales y nacional</w:t>
      </w:r>
      <w:r w:rsidR="00F835FB" w:rsidRPr="00A1695B">
        <w:rPr>
          <w:rFonts w:eastAsia="MS Mincho" w:cs="Times New Roman"/>
        </w:rPr>
        <w:t>es</w:t>
      </w:r>
      <w:r w:rsidR="003B5981" w:rsidRPr="00A1695B">
        <w:rPr>
          <w:rFonts w:eastAsia="MS Mincho" w:cs="Times New Roman"/>
        </w:rPr>
        <w:t xml:space="preserve"> para atender la </w:t>
      </w:r>
      <w:r w:rsidR="00F835FB" w:rsidRPr="00A1695B">
        <w:rPr>
          <w:rFonts w:eastAsia="MS Mincho" w:cs="Times New Roman"/>
        </w:rPr>
        <w:t>vulnerabilidad</w:t>
      </w:r>
      <w:r w:rsidR="003B5981" w:rsidRPr="00A1695B">
        <w:rPr>
          <w:rFonts w:eastAsia="MS Mincho" w:cs="Times New Roman"/>
        </w:rPr>
        <w:t xml:space="preserve"> de los migrantes en las crisis, a </w:t>
      </w:r>
      <w:r w:rsidR="00F835FB" w:rsidRPr="00A1695B">
        <w:rPr>
          <w:rFonts w:eastAsia="MS Mincho" w:cs="Times New Roman"/>
        </w:rPr>
        <w:t>través</w:t>
      </w:r>
      <w:r w:rsidR="003B5981" w:rsidRPr="00A1695B">
        <w:rPr>
          <w:rFonts w:eastAsia="MS Mincho" w:cs="Times New Roman"/>
        </w:rPr>
        <w:t xml:space="preserve"> de la Iniciativa Migrantes en </w:t>
      </w:r>
      <w:r w:rsidR="00F835FB" w:rsidRPr="00A1695B">
        <w:rPr>
          <w:rFonts w:eastAsia="MS Mincho" w:cs="Times New Roman"/>
        </w:rPr>
        <w:t>Países en Crisis (MICI</w:t>
      </w:r>
      <w:r w:rsidR="003B5981" w:rsidRPr="00A1695B">
        <w:rPr>
          <w:rFonts w:eastAsia="MS Mincho" w:cs="Times New Roman"/>
        </w:rPr>
        <w:t>C)</w:t>
      </w:r>
      <w:r w:rsidR="003B5981" w:rsidRPr="00A1695B">
        <w:rPr>
          <w:rStyle w:val="FootnoteReference"/>
          <w:rFonts w:eastAsia="MS Mincho" w:cs="Times New Roman"/>
        </w:rPr>
        <w:footnoteReference w:id="1"/>
      </w:r>
      <w:r w:rsidR="00AD4610" w:rsidRPr="00A1695B">
        <w:rPr>
          <w:rFonts w:eastAsia="MS Mincho" w:cs="Times New Roman"/>
        </w:rPr>
        <w:t>.</w:t>
      </w:r>
      <w:r w:rsidR="003B5981" w:rsidRPr="00A1695B">
        <w:rPr>
          <w:rFonts w:eastAsia="MS Mincho" w:cs="Times New Roman"/>
        </w:rPr>
        <w:t xml:space="preserve"> Las </w:t>
      </w:r>
      <w:r w:rsidR="003B5981" w:rsidRPr="00A1695B">
        <w:rPr>
          <w:rFonts w:eastAsia="MS Mincho" w:cs="Times New Roman"/>
          <w:i/>
        </w:rPr>
        <w:t>Directrices para</w:t>
      </w:r>
      <w:r w:rsidR="003B5981" w:rsidRPr="00A1695B">
        <w:rPr>
          <w:rFonts w:eastAsia="MS Mincho" w:cs="Times New Roman"/>
        </w:rPr>
        <w:t xml:space="preserve"> </w:t>
      </w:r>
      <w:r w:rsidR="003B5981" w:rsidRPr="00A1695B">
        <w:rPr>
          <w:rFonts w:eastAsia="MS Mincho" w:cs="Times New Roman"/>
          <w:i/>
        </w:rPr>
        <w:t xml:space="preserve">Proteger a los Migrantes en </w:t>
      </w:r>
      <w:r w:rsidR="00F835FB" w:rsidRPr="00A1695B">
        <w:rPr>
          <w:rFonts w:eastAsia="MS Mincho" w:cs="Times New Roman"/>
          <w:i/>
        </w:rPr>
        <w:t>Países</w:t>
      </w:r>
      <w:r w:rsidR="003B5981" w:rsidRPr="00A1695B">
        <w:rPr>
          <w:rFonts w:eastAsia="MS Mincho" w:cs="Times New Roman"/>
          <w:i/>
        </w:rPr>
        <w:t xml:space="preserve"> afectados por desastres y conflictos</w:t>
      </w:r>
      <w:r w:rsidR="003B5981" w:rsidRPr="00A1695B">
        <w:rPr>
          <w:rFonts w:eastAsia="MS Mincho" w:cs="Times New Roman"/>
        </w:rPr>
        <w:t xml:space="preserve">  </w:t>
      </w:r>
      <w:r w:rsidR="00F835FB" w:rsidRPr="00A1695B">
        <w:rPr>
          <w:rFonts w:eastAsia="MS Mincho" w:cs="Times New Roman"/>
        </w:rPr>
        <w:t>fueron</w:t>
      </w:r>
      <w:r w:rsidR="003B5981" w:rsidRPr="00A1695B">
        <w:rPr>
          <w:rFonts w:eastAsia="MS Mincho" w:cs="Times New Roman"/>
        </w:rPr>
        <w:t xml:space="preserve"> </w:t>
      </w:r>
      <w:r w:rsidR="00F835FB" w:rsidRPr="00A1695B">
        <w:rPr>
          <w:rFonts w:eastAsia="MS Mincho" w:cs="Times New Roman"/>
        </w:rPr>
        <w:t>lanzadas</w:t>
      </w:r>
      <w:r w:rsidR="003B5981" w:rsidRPr="00A1695B">
        <w:rPr>
          <w:rFonts w:eastAsia="MS Mincho" w:cs="Times New Roman"/>
        </w:rPr>
        <w:t xml:space="preserve"> en las Naciones Unidas en junio </w:t>
      </w:r>
      <w:r w:rsidRPr="00A1695B">
        <w:rPr>
          <w:rFonts w:eastAsia="MS Mincho" w:cs="Times New Roman"/>
        </w:rPr>
        <w:t xml:space="preserve">de </w:t>
      </w:r>
      <w:r w:rsidR="00B33833" w:rsidRPr="00A1695B">
        <w:rPr>
          <w:rFonts w:eastAsia="MS Mincho" w:cs="Times New Roman"/>
        </w:rPr>
        <w:t>2016.</w:t>
      </w:r>
    </w:p>
    <w:p w14:paraId="6047E6CD" w14:textId="0FBDD246" w:rsidR="001C4067" w:rsidRPr="00A1695B" w:rsidRDefault="00FD22D5" w:rsidP="000038A7">
      <w:pPr>
        <w:spacing w:line="240" w:lineRule="auto"/>
        <w:jc w:val="both"/>
        <w:rPr>
          <w:rFonts w:cs="Arial"/>
        </w:rPr>
      </w:pPr>
      <w:r w:rsidRPr="00A1695B">
        <w:rPr>
          <w:rFonts w:cs="Arial"/>
        </w:rPr>
        <w:t xml:space="preserve">La </w:t>
      </w:r>
      <w:r w:rsidR="00F835FB" w:rsidRPr="00A1695B">
        <w:rPr>
          <w:rFonts w:cs="Arial"/>
        </w:rPr>
        <w:t>región</w:t>
      </w:r>
      <w:r w:rsidRPr="00A1695B">
        <w:rPr>
          <w:rFonts w:cs="Arial"/>
        </w:rPr>
        <w:t xml:space="preserve"> de </w:t>
      </w:r>
      <w:r w:rsidR="00F835FB" w:rsidRPr="00A1695B">
        <w:rPr>
          <w:rFonts w:cs="Arial"/>
        </w:rPr>
        <w:t>Mesoamérica</w:t>
      </w:r>
      <w:r w:rsidRPr="00A1695B">
        <w:rPr>
          <w:rFonts w:cs="Arial"/>
        </w:rPr>
        <w:t xml:space="preserve"> es uno de los corredores migratorios </w:t>
      </w:r>
      <w:r w:rsidR="00F835FB" w:rsidRPr="00A1695B">
        <w:rPr>
          <w:rFonts w:cs="Arial"/>
        </w:rPr>
        <w:t>más</w:t>
      </w:r>
      <w:r w:rsidRPr="00A1695B">
        <w:rPr>
          <w:rFonts w:cs="Arial"/>
        </w:rPr>
        <w:t xml:space="preserve"> importantes del mundo, </w:t>
      </w:r>
      <w:r w:rsidR="00F835FB" w:rsidRPr="00A1695B">
        <w:rPr>
          <w:rFonts w:cs="Arial"/>
        </w:rPr>
        <w:t>que involucra a</w:t>
      </w:r>
      <w:r w:rsidRPr="00A1695B">
        <w:rPr>
          <w:rFonts w:cs="Arial"/>
        </w:rPr>
        <w:t xml:space="preserve"> </w:t>
      </w:r>
      <w:r w:rsidR="00F835FB" w:rsidRPr="00A1695B">
        <w:rPr>
          <w:rFonts w:cs="Arial"/>
        </w:rPr>
        <w:t>países</w:t>
      </w:r>
      <w:r w:rsidRPr="00A1695B">
        <w:rPr>
          <w:rFonts w:cs="Arial"/>
        </w:rPr>
        <w:t xml:space="preserve"> de origen, </w:t>
      </w:r>
      <w:r w:rsidR="00F835FB" w:rsidRPr="00A1695B">
        <w:rPr>
          <w:rFonts w:cs="Arial"/>
        </w:rPr>
        <w:t>tránsito</w:t>
      </w:r>
      <w:r w:rsidRPr="00A1695B">
        <w:rPr>
          <w:rFonts w:cs="Arial"/>
        </w:rPr>
        <w:t xml:space="preserve"> y destino</w:t>
      </w:r>
      <w:r w:rsidR="007F05BE" w:rsidRPr="00A1695B">
        <w:rPr>
          <w:rFonts w:cs="Arial"/>
        </w:rPr>
        <w:t>.</w:t>
      </w:r>
      <w:r w:rsidRPr="00A1695B">
        <w:rPr>
          <w:rFonts w:cs="Arial"/>
        </w:rPr>
        <w:t xml:space="preserve"> La </w:t>
      </w:r>
      <w:r w:rsidR="00F835FB" w:rsidRPr="00A1695B">
        <w:rPr>
          <w:rFonts w:cs="Arial"/>
        </w:rPr>
        <w:t>Región</w:t>
      </w:r>
      <w:r w:rsidRPr="00A1695B">
        <w:rPr>
          <w:rFonts w:cs="Arial"/>
        </w:rPr>
        <w:t xml:space="preserve"> también </w:t>
      </w:r>
      <w:r w:rsidR="00F835FB" w:rsidRPr="00A1695B">
        <w:rPr>
          <w:rFonts w:cs="Arial"/>
        </w:rPr>
        <w:t>está</w:t>
      </w:r>
      <w:r w:rsidRPr="00A1695B">
        <w:rPr>
          <w:rFonts w:cs="Arial"/>
        </w:rPr>
        <w:t xml:space="preserve"> expuesta a una </w:t>
      </w:r>
      <w:r w:rsidR="00F835FB" w:rsidRPr="00A1695B">
        <w:rPr>
          <w:rFonts w:cs="Arial"/>
        </w:rPr>
        <w:t>multiplicidad</w:t>
      </w:r>
      <w:r w:rsidRPr="00A1695B">
        <w:rPr>
          <w:rFonts w:cs="Arial"/>
        </w:rPr>
        <w:t xml:space="preserve"> de amenazas naturales. En junio 2016, el Grupo </w:t>
      </w:r>
      <w:r w:rsidR="009F701B" w:rsidRPr="00A1695B">
        <w:rPr>
          <w:rFonts w:cs="Arial"/>
        </w:rPr>
        <w:t xml:space="preserve">Regional de Consulta sobre Migración (GRCM) </w:t>
      </w:r>
      <w:r w:rsidRPr="00A1695B">
        <w:rPr>
          <w:rFonts w:cs="Arial"/>
        </w:rPr>
        <w:t xml:space="preserve">de la Conferencia Regional sobre </w:t>
      </w:r>
      <w:r w:rsidR="00F835FB" w:rsidRPr="00A1695B">
        <w:rPr>
          <w:rFonts w:cs="Arial"/>
        </w:rPr>
        <w:t>Migración</w:t>
      </w:r>
      <w:r w:rsidRPr="00A1695B">
        <w:rPr>
          <w:rFonts w:cs="Arial"/>
        </w:rPr>
        <w:t xml:space="preserve"> </w:t>
      </w:r>
      <w:r w:rsidR="009F701B" w:rsidRPr="00A1695B">
        <w:rPr>
          <w:rFonts w:cs="Arial"/>
        </w:rPr>
        <w:t xml:space="preserve">(CRM) </w:t>
      </w:r>
      <w:r w:rsidRPr="00A1695B">
        <w:rPr>
          <w:rFonts w:cs="Arial"/>
        </w:rPr>
        <w:t xml:space="preserve">agradeció a la delegación de Estados Unidos de </w:t>
      </w:r>
      <w:r w:rsidR="00F835FB" w:rsidRPr="00A1695B">
        <w:rPr>
          <w:rFonts w:cs="Arial"/>
        </w:rPr>
        <w:t>América</w:t>
      </w:r>
      <w:r w:rsidRPr="00A1695B">
        <w:rPr>
          <w:rFonts w:cs="Arial"/>
        </w:rPr>
        <w:t xml:space="preserve"> y Costa </w:t>
      </w:r>
      <w:r w:rsidR="00485206" w:rsidRPr="00A1695B">
        <w:rPr>
          <w:rFonts w:cs="Arial"/>
        </w:rPr>
        <w:t xml:space="preserve">Rica </w:t>
      </w:r>
      <w:r w:rsidRPr="00A1695B">
        <w:rPr>
          <w:rFonts w:cs="Arial"/>
        </w:rPr>
        <w:t xml:space="preserve">por su </w:t>
      </w:r>
      <w:r w:rsidR="00F835FB" w:rsidRPr="00A1695B">
        <w:rPr>
          <w:rFonts w:cs="Arial"/>
        </w:rPr>
        <w:t>presentación</w:t>
      </w:r>
      <w:r w:rsidRPr="00A1695B">
        <w:rPr>
          <w:rFonts w:cs="Arial"/>
        </w:rPr>
        <w:t xml:space="preserve"> </w:t>
      </w:r>
      <w:r w:rsidR="009F701B" w:rsidRPr="00A1695B">
        <w:rPr>
          <w:rFonts w:cs="Arial"/>
        </w:rPr>
        <w:t>sobre</w:t>
      </w:r>
      <w:r w:rsidRPr="00A1695B">
        <w:rPr>
          <w:rFonts w:cs="Arial"/>
        </w:rPr>
        <w:t xml:space="preserve"> las Directrices MICIC</w:t>
      </w:r>
      <w:r w:rsidR="00005A54" w:rsidRPr="00A1695B">
        <w:rPr>
          <w:rFonts w:cs="Arial"/>
        </w:rPr>
        <w:t>.</w:t>
      </w:r>
      <w:r w:rsidRPr="00A1695B">
        <w:rPr>
          <w:rFonts w:cs="Arial"/>
        </w:rPr>
        <w:t xml:space="preserve"> El Grupo </w:t>
      </w:r>
      <w:r w:rsidR="00F835FB" w:rsidRPr="00A1695B">
        <w:rPr>
          <w:rFonts w:cs="Arial"/>
        </w:rPr>
        <w:t>reconoció</w:t>
      </w:r>
      <w:r w:rsidRPr="00A1695B">
        <w:rPr>
          <w:rFonts w:cs="Arial"/>
        </w:rPr>
        <w:t xml:space="preserve"> esta </w:t>
      </w:r>
      <w:r w:rsidR="007A56B2" w:rsidRPr="00A1695B">
        <w:rPr>
          <w:rFonts w:cs="Arial"/>
        </w:rPr>
        <w:t>iniciativa</w:t>
      </w:r>
      <w:r w:rsidRPr="00A1695B">
        <w:rPr>
          <w:rFonts w:cs="Arial"/>
        </w:rPr>
        <w:t xml:space="preserve"> como una importante contribució</w:t>
      </w:r>
      <w:r w:rsidR="009F701B" w:rsidRPr="00A1695B">
        <w:rPr>
          <w:rFonts w:cs="Arial"/>
        </w:rPr>
        <w:t>n al tema de la Presidencia Pro-</w:t>
      </w:r>
      <w:r w:rsidRPr="00A1695B">
        <w:rPr>
          <w:rFonts w:cs="Arial"/>
        </w:rPr>
        <w:t>T</w:t>
      </w:r>
      <w:r w:rsidR="009F701B" w:rsidRPr="00A1695B">
        <w:rPr>
          <w:rFonts w:cs="Arial"/>
        </w:rPr>
        <w:t>é</w:t>
      </w:r>
      <w:r w:rsidRPr="00A1695B">
        <w:rPr>
          <w:rFonts w:cs="Arial"/>
        </w:rPr>
        <w:t xml:space="preserve">mpore: </w:t>
      </w:r>
      <w:r w:rsidRPr="00A1695B">
        <w:rPr>
          <w:rFonts w:cs="Arial"/>
          <w:i/>
        </w:rPr>
        <w:t xml:space="preserve">La Responsabilidad Compartida. </w:t>
      </w:r>
      <w:r w:rsidR="00005A54" w:rsidRPr="00A1695B">
        <w:rPr>
          <w:rFonts w:cs="Arial"/>
        </w:rPr>
        <w:t xml:space="preserve"> </w:t>
      </w:r>
    </w:p>
    <w:p w14:paraId="416E233C" w14:textId="77777777" w:rsidR="000E014C" w:rsidRPr="00A1695B" w:rsidRDefault="000E014C" w:rsidP="000038A7">
      <w:pPr>
        <w:spacing w:line="240" w:lineRule="auto"/>
        <w:jc w:val="both"/>
        <w:rPr>
          <w:rFonts w:cs="Arial"/>
        </w:rPr>
      </w:pPr>
    </w:p>
    <w:p w14:paraId="6C1E0C98" w14:textId="77777777" w:rsidR="000038A7" w:rsidRPr="00A1695B" w:rsidRDefault="000038A7" w:rsidP="000038A7">
      <w:pPr>
        <w:spacing w:line="240" w:lineRule="auto"/>
        <w:jc w:val="both"/>
        <w:rPr>
          <w:rFonts w:eastAsia="MS Mincho" w:cs="Times New Roman"/>
        </w:rPr>
      </w:pPr>
    </w:p>
    <w:p w14:paraId="7B911D6B" w14:textId="34EFF757" w:rsidR="00B67C21" w:rsidRPr="00A1695B" w:rsidRDefault="00167F33" w:rsidP="000038A7">
      <w:pPr>
        <w:spacing w:line="240" w:lineRule="auto"/>
        <w:jc w:val="both"/>
        <w:rPr>
          <w:rFonts w:cs="Arial"/>
        </w:rPr>
      </w:pPr>
      <w:r w:rsidRPr="00A1695B">
        <w:rPr>
          <w:rFonts w:eastAsia="MS Mincho" w:cs="Times New Roman"/>
        </w:rPr>
        <w:t>Mejores capacidades de los actores relevantes para dar respuesta a las necesidades específicas de las personas migrantes</w:t>
      </w:r>
      <w:r w:rsidR="00E508CF" w:rsidRPr="00A1695B">
        <w:rPr>
          <w:rFonts w:eastAsia="MS Mincho" w:cs="Times New Roman"/>
        </w:rPr>
        <w:t xml:space="preserve"> en momentos de crisis son clave para reducir su vulnerabilidad. </w:t>
      </w:r>
      <w:r w:rsidR="00F23113" w:rsidRPr="00A1695B">
        <w:rPr>
          <w:rFonts w:cs="Arial"/>
        </w:rPr>
        <w:t xml:space="preserve">En aras de fortalecer las capacidades </w:t>
      </w:r>
      <w:r w:rsidR="00C37E15" w:rsidRPr="00A1695B">
        <w:rPr>
          <w:rFonts w:cs="Arial"/>
        </w:rPr>
        <w:t xml:space="preserve">ya </w:t>
      </w:r>
      <w:r w:rsidR="00F23113" w:rsidRPr="00A1695B">
        <w:rPr>
          <w:rFonts w:cs="Arial"/>
        </w:rPr>
        <w:t>existentes en la región para atender las necesidades de los migrantes afectados por las emergencias, la OIM prop</w:t>
      </w:r>
      <w:r w:rsidR="000E014C" w:rsidRPr="00A1695B">
        <w:rPr>
          <w:rFonts w:cs="Arial"/>
        </w:rPr>
        <w:t>uso</w:t>
      </w:r>
      <w:r w:rsidR="00E508CF" w:rsidRPr="00A1695B">
        <w:rPr>
          <w:rFonts w:cs="Arial"/>
        </w:rPr>
        <w:t>,</w:t>
      </w:r>
      <w:r w:rsidR="00F23113" w:rsidRPr="00A1695B">
        <w:rPr>
          <w:rFonts w:cs="Arial"/>
        </w:rPr>
        <w:t xml:space="preserve"> </w:t>
      </w:r>
      <w:r w:rsidR="000E014C" w:rsidRPr="00A1695B">
        <w:rPr>
          <w:rFonts w:cs="Arial"/>
        </w:rPr>
        <w:t>durante la XXI Reunión de la</w:t>
      </w:r>
      <w:r w:rsidR="00E508CF" w:rsidRPr="00A1695B">
        <w:rPr>
          <w:rFonts w:cs="Arial"/>
        </w:rPr>
        <w:t xml:space="preserve"> CRM,</w:t>
      </w:r>
      <w:r w:rsidR="000E014C" w:rsidRPr="00A1695B">
        <w:rPr>
          <w:rFonts w:cs="Arial"/>
        </w:rPr>
        <w:t xml:space="preserve"> </w:t>
      </w:r>
      <w:r w:rsidR="00F23113" w:rsidRPr="00A1695B">
        <w:rPr>
          <w:rFonts w:cs="Arial"/>
        </w:rPr>
        <w:t xml:space="preserve">organizar un </w:t>
      </w:r>
      <w:r w:rsidR="00E508CF" w:rsidRPr="00A1695B">
        <w:rPr>
          <w:rFonts w:cs="Arial"/>
        </w:rPr>
        <w:t xml:space="preserve">taller </w:t>
      </w:r>
      <w:r w:rsidR="00F23113" w:rsidRPr="00A1695B">
        <w:rPr>
          <w:rFonts w:cs="Arial"/>
        </w:rPr>
        <w:t>regional sobre “</w:t>
      </w:r>
      <w:r w:rsidR="00AB17CC" w:rsidRPr="00A1695B">
        <w:rPr>
          <w:rFonts w:cs="Arial"/>
        </w:rPr>
        <w:t>l</w:t>
      </w:r>
      <w:r w:rsidR="00F23113" w:rsidRPr="00A1695B">
        <w:rPr>
          <w:rFonts w:cs="Arial"/>
        </w:rPr>
        <w:t>a respuesta a las necesidades de los nacionales en</w:t>
      </w:r>
      <w:r w:rsidR="000E014C" w:rsidRPr="00A1695B">
        <w:rPr>
          <w:rFonts w:cs="Arial"/>
        </w:rPr>
        <w:t xml:space="preserve"> el exterior durante una crisis”</w:t>
      </w:r>
      <w:r w:rsidR="00F23113" w:rsidRPr="00A1695B">
        <w:rPr>
          <w:rFonts w:cs="Arial"/>
        </w:rPr>
        <w:t xml:space="preserve">. La </w:t>
      </w:r>
      <w:r w:rsidR="00BE3010" w:rsidRPr="00A1695B">
        <w:rPr>
          <w:rFonts w:cs="Arial"/>
        </w:rPr>
        <w:t>capacitación</w:t>
      </w:r>
      <w:r w:rsidR="00F23113" w:rsidRPr="00A1695B">
        <w:rPr>
          <w:rFonts w:cs="Arial"/>
        </w:rPr>
        <w:t xml:space="preserve"> </w:t>
      </w:r>
      <w:r w:rsidR="00BE3010" w:rsidRPr="00A1695B">
        <w:rPr>
          <w:rFonts w:cs="Arial"/>
        </w:rPr>
        <w:t>será</w:t>
      </w:r>
      <w:r w:rsidR="00F23113" w:rsidRPr="00A1695B">
        <w:rPr>
          <w:rFonts w:cs="Arial"/>
        </w:rPr>
        <w:t xml:space="preserve"> enfocada en fortalecer el conocimiento y las capacidades para el desarrollo de planes de emergencias y respuestas de las instituciones </w:t>
      </w:r>
      <w:r w:rsidR="00AB17CC" w:rsidRPr="00A1695B">
        <w:rPr>
          <w:rFonts w:cs="Arial"/>
        </w:rPr>
        <w:t>correspondientes.</w:t>
      </w:r>
      <w:r w:rsidR="00005A54" w:rsidRPr="00A1695B">
        <w:rPr>
          <w:rFonts w:cs="Arial"/>
        </w:rPr>
        <w:t xml:space="preserve"> </w:t>
      </w:r>
    </w:p>
    <w:p w14:paraId="09229513" w14:textId="5F8A8F80" w:rsidR="000E014C" w:rsidRPr="00A1695B" w:rsidRDefault="00C3592E" w:rsidP="000038A7">
      <w:pPr>
        <w:spacing w:line="240" w:lineRule="auto"/>
        <w:jc w:val="both"/>
        <w:rPr>
          <w:rFonts w:cs="Arial"/>
        </w:rPr>
      </w:pPr>
      <w:r>
        <w:rPr>
          <w:rFonts w:cs="Arial"/>
        </w:rPr>
        <w:t xml:space="preserve">Durante </w:t>
      </w:r>
      <w:r w:rsidR="000E014C" w:rsidRPr="00A1695B">
        <w:rPr>
          <w:rFonts w:cs="Arial"/>
        </w:rPr>
        <w:t xml:space="preserve">la XXI Reunión Viceministerial de la CRM, celebrada en San Pedro Sula los días 17 y 18 de noviembre de 2016, </w:t>
      </w:r>
      <w:r>
        <w:rPr>
          <w:rFonts w:cs="Arial"/>
        </w:rPr>
        <w:t>los Países Miembros decidieron</w:t>
      </w:r>
      <w:r w:rsidR="000E014C" w:rsidRPr="00A1695B">
        <w:rPr>
          <w:rFonts w:cs="Arial"/>
        </w:rPr>
        <w:t xml:space="preserve">: “Aprobar, según recomendación del GRCM, la realización del </w:t>
      </w:r>
      <w:r w:rsidR="00AB17CC" w:rsidRPr="00A1695B">
        <w:rPr>
          <w:rFonts w:cs="Arial"/>
        </w:rPr>
        <w:t>‘</w:t>
      </w:r>
      <w:r w:rsidR="000E014C" w:rsidRPr="00A1695B">
        <w:rPr>
          <w:rFonts w:cs="Arial"/>
        </w:rPr>
        <w:t>Taller sobre manejo consular de crisis y lineamientos MICIC</w:t>
      </w:r>
      <w:r w:rsidR="00AB17CC" w:rsidRPr="00A1695B">
        <w:rPr>
          <w:rFonts w:cs="Arial"/>
        </w:rPr>
        <w:t>’</w:t>
      </w:r>
      <w:r w:rsidR="000E014C" w:rsidRPr="00A1695B">
        <w:rPr>
          <w:rFonts w:cs="Arial"/>
        </w:rPr>
        <w:t xml:space="preserve"> y agradecer a Costa Rica y a Estados Unidos por su apoyo financiero para el mismo, a través del Programa Mesoamérica, implementado por OIM</w:t>
      </w:r>
      <w:r>
        <w:rPr>
          <w:rFonts w:cs="Arial"/>
        </w:rPr>
        <w:t>.</w:t>
      </w:r>
      <w:r w:rsidR="000E014C" w:rsidRPr="00A1695B">
        <w:rPr>
          <w:rFonts w:cs="Arial"/>
        </w:rPr>
        <w:t>”</w:t>
      </w:r>
      <w:r>
        <w:rPr>
          <w:rFonts w:cs="Arial"/>
        </w:rPr>
        <w:t xml:space="preserve"> En cumplimiento a esta decisión, la CRM, con el apoyo de los gobiernos de Costa Rica y Estados Unidos, y del programa Mesoamérica, implementado por la OIM, convoca a este </w:t>
      </w:r>
      <w:r w:rsidR="000E014C" w:rsidRPr="00A1695B">
        <w:rPr>
          <w:rFonts w:cs="Arial"/>
        </w:rPr>
        <w:t>Taller los días 1</w:t>
      </w:r>
      <w:r w:rsidR="00052D5A" w:rsidRPr="00A1695B">
        <w:rPr>
          <w:rFonts w:cs="Arial"/>
        </w:rPr>
        <w:t xml:space="preserve"> y 2</w:t>
      </w:r>
      <w:r w:rsidR="000E014C" w:rsidRPr="00A1695B">
        <w:rPr>
          <w:rFonts w:cs="Arial"/>
        </w:rPr>
        <w:t xml:space="preserve"> de f</w:t>
      </w:r>
      <w:bookmarkStart w:id="0" w:name="_GoBack"/>
      <w:bookmarkEnd w:id="0"/>
      <w:r w:rsidR="000E014C" w:rsidRPr="00A1695B">
        <w:rPr>
          <w:rFonts w:cs="Arial"/>
        </w:rPr>
        <w:t xml:space="preserve">ebrero </w:t>
      </w:r>
      <w:r w:rsidR="00052D5A" w:rsidRPr="00A1695B">
        <w:rPr>
          <w:rFonts w:cs="Arial"/>
        </w:rPr>
        <w:t>de 2017, en San José</w:t>
      </w:r>
      <w:r w:rsidR="000E014C" w:rsidRPr="00A1695B">
        <w:rPr>
          <w:rFonts w:cs="Arial"/>
        </w:rPr>
        <w:t xml:space="preserve">, Costa Rica. </w:t>
      </w:r>
    </w:p>
    <w:p w14:paraId="1E01B04B" w14:textId="77777777" w:rsidR="009D0BB7" w:rsidRPr="00A1695B" w:rsidRDefault="009D0BB7" w:rsidP="000038A7">
      <w:pPr>
        <w:shd w:val="clear" w:color="auto" w:fill="0070C0"/>
        <w:spacing w:after="0" w:line="240" w:lineRule="auto"/>
        <w:jc w:val="both"/>
        <w:rPr>
          <w:rFonts w:cs="Arial"/>
          <w:b/>
          <w:color w:val="FFFFFF" w:themeColor="background1"/>
        </w:rPr>
      </w:pPr>
      <w:r w:rsidRPr="00A1695B">
        <w:rPr>
          <w:rFonts w:cs="Arial"/>
          <w:b/>
          <w:color w:val="FFFFFF" w:themeColor="background1"/>
        </w:rPr>
        <w:t>Obje</w:t>
      </w:r>
      <w:r w:rsidR="00982FBE" w:rsidRPr="00A1695B">
        <w:rPr>
          <w:rFonts w:cs="Arial"/>
          <w:b/>
          <w:color w:val="FFFFFF" w:themeColor="background1"/>
        </w:rPr>
        <w:t>tivo</w:t>
      </w:r>
      <w:r w:rsidR="00405EED" w:rsidRPr="00A1695B">
        <w:rPr>
          <w:rFonts w:cs="Arial"/>
          <w:b/>
          <w:color w:val="FFFFFF" w:themeColor="background1"/>
        </w:rPr>
        <w:t>s</w:t>
      </w:r>
    </w:p>
    <w:p w14:paraId="1EA12C2D" w14:textId="3D91C694" w:rsidR="00E3471C" w:rsidRPr="00A1695B" w:rsidRDefault="00982FBE" w:rsidP="000038A7">
      <w:pPr>
        <w:spacing w:line="240" w:lineRule="auto"/>
        <w:jc w:val="both"/>
        <w:rPr>
          <w:rFonts w:eastAsia="MS Mincho" w:cs="Times New Roman"/>
        </w:rPr>
      </w:pPr>
      <w:r w:rsidRPr="00A1695B">
        <w:rPr>
          <w:rFonts w:eastAsia="MS Mincho" w:cs="Times New Roman"/>
        </w:rPr>
        <w:t xml:space="preserve">El objetivo general de la </w:t>
      </w:r>
      <w:r w:rsidR="00D55F1A" w:rsidRPr="00A1695B">
        <w:rPr>
          <w:rFonts w:eastAsia="MS Mincho" w:cs="Times New Roman"/>
        </w:rPr>
        <w:t>capacitación</w:t>
      </w:r>
      <w:r w:rsidRPr="00A1695B">
        <w:rPr>
          <w:rFonts w:eastAsia="MS Mincho" w:cs="Times New Roman"/>
        </w:rPr>
        <w:t xml:space="preserve"> es fortalecer las capacidades regionales de </w:t>
      </w:r>
      <w:r w:rsidR="00D55F1A" w:rsidRPr="00A1695B">
        <w:rPr>
          <w:rFonts w:eastAsia="MS Mincho" w:cs="Times New Roman"/>
        </w:rPr>
        <w:t>atención</w:t>
      </w:r>
      <w:r w:rsidRPr="00A1695B">
        <w:rPr>
          <w:rFonts w:eastAsia="MS Mincho" w:cs="Times New Roman"/>
        </w:rPr>
        <w:t xml:space="preserve"> a las necesidades de los migrantes en </w:t>
      </w:r>
      <w:r w:rsidR="00D55F1A" w:rsidRPr="00A1695B">
        <w:rPr>
          <w:rFonts w:eastAsia="MS Mincho" w:cs="Times New Roman"/>
        </w:rPr>
        <w:t>países</w:t>
      </w:r>
      <w:r w:rsidRPr="00A1695B">
        <w:rPr>
          <w:rFonts w:eastAsia="MS Mincho" w:cs="Times New Roman"/>
        </w:rPr>
        <w:t xml:space="preserve"> en crisis, y </w:t>
      </w:r>
      <w:r w:rsidR="00583B95">
        <w:rPr>
          <w:rFonts w:eastAsia="MS Mincho" w:cs="Times New Roman"/>
        </w:rPr>
        <w:t xml:space="preserve">contribuir a la prevención de </w:t>
      </w:r>
      <w:r w:rsidRPr="00A1695B">
        <w:rPr>
          <w:rFonts w:eastAsia="MS Mincho" w:cs="Times New Roman"/>
        </w:rPr>
        <w:t>los impactos negativos</w:t>
      </w:r>
      <w:r w:rsidR="000038A7" w:rsidRPr="00A1695B">
        <w:rPr>
          <w:rFonts w:eastAsia="MS Mincho" w:cs="Times New Roman"/>
        </w:rPr>
        <w:t xml:space="preserve"> indirectos</w:t>
      </w:r>
      <w:r w:rsidRPr="00A1695B">
        <w:rPr>
          <w:rFonts w:eastAsia="MS Mincho" w:cs="Times New Roman"/>
        </w:rPr>
        <w:t>, de largo plazo, sobre el bienestar de las comunidades de origen y destino</w:t>
      </w:r>
      <w:r w:rsidR="00583B95">
        <w:rPr>
          <w:rFonts w:eastAsia="MS Mincho" w:cs="Times New Roman"/>
        </w:rPr>
        <w:t xml:space="preserve"> de las personas migrantes.</w:t>
      </w:r>
    </w:p>
    <w:p w14:paraId="28287039" w14:textId="15770876" w:rsidR="00E3471C" w:rsidRPr="00A1695B" w:rsidRDefault="00982FBE" w:rsidP="000038A7">
      <w:pPr>
        <w:spacing w:after="0" w:line="240" w:lineRule="auto"/>
        <w:jc w:val="both"/>
        <w:rPr>
          <w:rFonts w:cs="Arial"/>
        </w:rPr>
      </w:pPr>
      <w:r w:rsidRPr="00A1695B">
        <w:rPr>
          <w:rFonts w:cs="Arial"/>
        </w:rPr>
        <w:t>Objetivos</w:t>
      </w:r>
      <w:r w:rsidR="000038A7" w:rsidRPr="00A1695B">
        <w:rPr>
          <w:rFonts w:cs="Arial"/>
        </w:rPr>
        <w:t xml:space="preserve"> Específicos</w:t>
      </w:r>
      <w:r w:rsidR="00BA67C6" w:rsidRPr="00A1695B">
        <w:rPr>
          <w:rFonts w:cs="Arial"/>
        </w:rPr>
        <w:t xml:space="preserve">: </w:t>
      </w:r>
    </w:p>
    <w:p w14:paraId="32660530" w14:textId="5AFD07CE" w:rsidR="005F16C7" w:rsidRPr="00A1695B" w:rsidRDefault="000038A7" w:rsidP="000038A7">
      <w:pPr>
        <w:pStyle w:val="ListParagraph"/>
        <w:numPr>
          <w:ilvl w:val="0"/>
          <w:numId w:val="36"/>
        </w:numPr>
        <w:spacing w:after="0" w:line="240" w:lineRule="auto"/>
        <w:jc w:val="both"/>
        <w:rPr>
          <w:rFonts w:cs="Arial"/>
        </w:rPr>
      </w:pPr>
      <w:r w:rsidRPr="00A1695B">
        <w:rPr>
          <w:rFonts w:cs="Arial"/>
          <w:b/>
        </w:rPr>
        <w:t>Fortalecer la sensibilización de</w:t>
      </w:r>
      <w:r w:rsidR="005F16C7" w:rsidRPr="00A1695B">
        <w:rPr>
          <w:rFonts w:cs="Arial"/>
        </w:rPr>
        <w:t xml:space="preserve">l personal de las instituciones de los </w:t>
      </w:r>
      <w:r w:rsidR="00F23113" w:rsidRPr="00A1695B">
        <w:rPr>
          <w:rFonts w:cs="Arial"/>
        </w:rPr>
        <w:t>países</w:t>
      </w:r>
      <w:r w:rsidR="005F16C7" w:rsidRPr="00A1695B">
        <w:rPr>
          <w:rFonts w:cs="Arial"/>
        </w:rPr>
        <w:t xml:space="preserve"> de origen de los migrantes que tiene a cargo el </w:t>
      </w:r>
      <w:r w:rsidRPr="00A1695B">
        <w:rPr>
          <w:rFonts w:cs="Arial"/>
        </w:rPr>
        <w:t>apoyo</w:t>
      </w:r>
      <w:r w:rsidR="005F16C7" w:rsidRPr="00A1695B">
        <w:rPr>
          <w:rFonts w:cs="Arial"/>
        </w:rPr>
        <w:t xml:space="preserve"> y </w:t>
      </w:r>
      <w:r w:rsidRPr="00A1695B">
        <w:rPr>
          <w:rFonts w:cs="Arial"/>
        </w:rPr>
        <w:t xml:space="preserve">la </w:t>
      </w:r>
      <w:r w:rsidR="005F16C7" w:rsidRPr="00A1695B">
        <w:rPr>
          <w:rFonts w:cs="Arial"/>
        </w:rPr>
        <w:t xml:space="preserve">asistencia a los nacionales </w:t>
      </w:r>
      <w:r w:rsidRPr="00A1695B">
        <w:rPr>
          <w:rFonts w:cs="Arial"/>
        </w:rPr>
        <w:t xml:space="preserve">que </w:t>
      </w:r>
      <w:r w:rsidR="005F16C7" w:rsidRPr="00A1695B">
        <w:rPr>
          <w:rFonts w:cs="Arial"/>
        </w:rPr>
        <w:t xml:space="preserve">viajan, viven y trabajan en el exterior, sobre los retos </w:t>
      </w:r>
      <w:r w:rsidR="00F23113" w:rsidRPr="00A1695B">
        <w:rPr>
          <w:rFonts w:cs="Arial"/>
        </w:rPr>
        <w:t>específicos</w:t>
      </w:r>
      <w:r w:rsidR="005F16C7" w:rsidRPr="00A1695B">
        <w:rPr>
          <w:rFonts w:cs="Arial"/>
        </w:rPr>
        <w:t xml:space="preserve"> que sus nacionales enfrentan al momento que </w:t>
      </w:r>
      <w:r w:rsidR="00583B95">
        <w:rPr>
          <w:rFonts w:cs="Arial"/>
        </w:rPr>
        <w:t xml:space="preserve">surgen </w:t>
      </w:r>
      <w:r w:rsidR="005F16C7" w:rsidRPr="00A1695B">
        <w:rPr>
          <w:rFonts w:cs="Arial"/>
        </w:rPr>
        <w:t xml:space="preserve">crisis en el </w:t>
      </w:r>
      <w:r w:rsidR="00F23113" w:rsidRPr="00A1695B">
        <w:rPr>
          <w:rFonts w:cs="Arial"/>
        </w:rPr>
        <w:t>país</w:t>
      </w:r>
      <w:r w:rsidR="005F16C7" w:rsidRPr="00A1695B">
        <w:rPr>
          <w:rFonts w:cs="Arial"/>
        </w:rPr>
        <w:t xml:space="preserve"> de destino. </w:t>
      </w:r>
    </w:p>
    <w:p w14:paraId="0EE1CB0C" w14:textId="58BCE4F0" w:rsidR="00BA67C6" w:rsidRPr="00A1695B" w:rsidRDefault="00647BAF" w:rsidP="000038A7">
      <w:pPr>
        <w:pStyle w:val="ListParagraph"/>
        <w:numPr>
          <w:ilvl w:val="0"/>
          <w:numId w:val="36"/>
        </w:numPr>
        <w:spacing w:before="120" w:after="120" w:line="240" w:lineRule="auto"/>
        <w:jc w:val="both"/>
      </w:pPr>
      <w:r w:rsidRPr="00A1695B">
        <w:rPr>
          <w:b/>
        </w:rPr>
        <w:t xml:space="preserve">Proveer </w:t>
      </w:r>
      <w:r w:rsidR="00D55F1A" w:rsidRPr="00A1695B">
        <w:rPr>
          <w:b/>
        </w:rPr>
        <w:t>información</w:t>
      </w:r>
      <w:r w:rsidRPr="00A1695B">
        <w:rPr>
          <w:b/>
        </w:rPr>
        <w:t xml:space="preserve"> concreta</w:t>
      </w:r>
      <w:r w:rsidRPr="00A1695B">
        <w:t xml:space="preserve"> y una </w:t>
      </w:r>
      <w:r w:rsidR="00F23113" w:rsidRPr="00A1695B">
        <w:t>guía</w:t>
      </w:r>
      <w:r w:rsidRPr="00A1695B">
        <w:t xml:space="preserve"> </w:t>
      </w:r>
      <w:r w:rsidR="000038A7" w:rsidRPr="00A1695B">
        <w:t>práctica</w:t>
      </w:r>
      <w:r w:rsidRPr="00A1695B">
        <w:t xml:space="preserve"> para reducir la vulnerabilidad de las personas migrantes a </w:t>
      </w:r>
      <w:r w:rsidR="00D55F1A" w:rsidRPr="00A1695B">
        <w:t>través</w:t>
      </w:r>
      <w:r w:rsidRPr="00A1695B">
        <w:t xml:space="preserve"> de una variedad de medidas que cubren tanto la </w:t>
      </w:r>
      <w:r w:rsidR="00D55F1A" w:rsidRPr="00A1695B">
        <w:t>preparación</w:t>
      </w:r>
      <w:r w:rsidRPr="00A1695B">
        <w:t xml:space="preserve"> ante emergencias como la respuesta. </w:t>
      </w:r>
    </w:p>
    <w:p w14:paraId="07373F37" w14:textId="0ABE3242" w:rsidR="00BA67C6" w:rsidRPr="00A1695B" w:rsidRDefault="00647BAF" w:rsidP="000038A7">
      <w:pPr>
        <w:pStyle w:val="ListParagraph"/>
        <w:numPr>
          <w:ilvl w:val="0"/>
          <w:numId w:val="36"/>
        </w:numPr>
        <w:spacing w:after="0" w:line="240" w:lineRule="auto"/>
        <w:jc w:val="both"/>
        <w:rPr>
          <w:rFonts w:cs="Arial"/>
        </w:rPr>
      </w:pPr>
      <w:r w:rsidRPr="00A1695B">
        <w:rPr>
          <w:rFonts w:cs="Arial"/>
          <w:b/>
        </w:rPr>
        <w:t>Fortalecer las capacidades</w:t>
      </w:r>
      <w:r w:rsidRPr="00A1695B">
        <w:rPr>
          <w:rFonts w:cs="Arial"/>
        </w:rPr>
        <w:t xml:space="preserve"> </w:t>
      </w:r>
      <w:r w:rsidRPr="00A1695B">
        <w:rPr>
          <w:rFonts w:cs="Arial"/>
          <w:b/>
        </w:rPr>
        <w:t>de los funcionarios consulares</w:t>
      </w:r>
      <w:r w:rsidRPr="00A1695B">
        <w:rPr>
          <w:rFonts w:cs="Arial"/>
        </w:rPr>
        <w:t xml:space="preserve"> para atender </w:t>
      </w:r>
      <w:r w:rsidR="00F23113" w:rsidRPr="00A1695B">
        <w:rPr>
          <w:rFonts w:cs="Arial"/>
        </w:rPr>
        <w:t>los retos previos</w:t>
      </w:r>
      <w:r w:rsidRPr="00A1695B">
        <w:rPr>
          <w:rFonts w:cs="Arial"/>
        </w:rPr>
        <w:t xml:space="preserve">, </w:t>
      </w:r>
      <w:r w:rsidR="00F23113" w:rsidRPr="00A1695B">
        <w:rPr>
          <w:rFonts w:cs="Arial"/>
        </w:rPr>
        <w:t xml:space="preserve">durante y después de las crisis, </w:t>
      </w:r>
      <w:r w:rsidR="00D55F1A" w:rsidRPr="00A1695B">
        <w:rPr>
          <w:rFonts w:cs="Arial"/>
        </w:rPr>
        <w:t>incluyendo</w:t>
      </w:r>
      <w:r w:rsidRPr="00A1695B">
        <w:rPr>
          <w:rFonts w:cs="Arial"/>
        </w:rPr>
        <w:t xml:space="preserve"> </w:t>
      </w:r>
      <w:r w:rsidR="0039332F" w:rsidRPr="00A1695B">
        <w:rPr>
          <w:rFonts w:cs="Arial"/>
        </w:rPr>
        <w:t xml:space="preserve">el </w:t>
      </w:r>
      <w:r w:rsidRPr="00A1695B">
        <w:rPr>
          <w:rFonts w:cs="Arial"/>
        </w:rPr>
        <w:t xml:space="preserve">uso de herramientas </w:t>
      </w:r>
      <w:r w:rsidR="00D55F1A" w:rsidRPr="00A1695B">
        <w:rPr>
          <w:rFonts w:cs="Arial"/>
        </w:rPr>
        <w:t>específicas</w:t>
      </w:r>
      <w:r w:rsidRPr="00A1695B">
        <w:rPr>
          <w:rFonts w:cs="Arial"/>
        </w:rPr>
        <w:t xml:space="preserve"> y el desarrollo de planes de contingencia</w:t>
      </w:r>
      <w:r w:rsidR="008647C2">
        <w:rPr>
          <w:rFonts w:cs="Arial"/>
        </w:rPr>
        <w:t xml:space="preserve"> </w:t>
      </w:r>
      <w:r w:rsidRPr="00A1695B">
        <w:rPr>
          <w:rFonts w:cs="Arial"/>
        </w:rPr>
        <w:t xml:space="preserve">consular. </w:t>
      </w:r>
    </w:p>
    <w:p w14:paraId="6D80C8C4" w14:textId="77777777" w:rsidR="00885EB5" w:rsidRPr="00A1695B" w:rsidRDefault="00F23113" w:rsidP="000038A7">
      <w:pPr>
        <w:pStyle w:val="ListParagraph"/>
        <w:numPr>
          <w:ilvl w:val="0"/>
          <w:numId w:val="36"/>
        </w:numPr>
        <w:spacing w:after="0" w:line="240" w:lineRule="auto"/>
        <w:jc w:val="both"/>
        <w:rPr>
          <w:rFonts w:cs="Arial"/>
        </w:rPr>
      </w:pPr>
      <w:r w:rsidRPr="00A1695B">
        <w:rPr>
          <w:rFonts w:cs="Arial"/>
          <w:b/>
        </w:rPr>
        <w:t>Promover la</w:t>
      </w:r>
      <w:r w:rsidR="00647BAF" w:rsidRPr="00A1695B">
        <w:rPr>
          <w:rFonts w:cs="Arial"/>
          <w:b/>
        </w:rPr>
        <w:t xml:space="preserve"> </w:t>
      </w:r>
      <w:r w:rsidR="005267BE" w:rsidRPr="00A1695B">
        <w:rPr>
          <w:rFonts w:cs="Arial"/>
          <w:b/>
        </w:rPr>
        <w:t>cooperación</w:t>
      </w:r>
      <w:r w:rsidR="005267BE" w:rsidRPr="00A1695B">
        <w:rPr>
          <w:rFonts w:cs="Arial"/>
        </w:rPr>
        <w:t xml:space="preserve"> </w:t>
      </w:r>
      <w:r w:rsidR="00647BAF" w:rsidRPr="00A1695B">
        <w:rPr>
          <w:rFonts w:cs="Arial"/>
        </w:rPr>
        <w:t xml:space="preserve">entre los </w:t>
      </w:r>
      <w:r w:rsidRPr="00A1695B">
        <w:rPr>
          <w:rFonts w:cs="Arial"/>
        </w:rPr>
        <w:t>actores</w:t>
      </w:r>
      <w:r w:rsidR="00647BAF" w:rsidRPr="00A1695B">
        <w:rPr>
          <w:rFonts w:cs="Arial"/>
        </w:rPr>
        <w:t xml:space="preserve"> institucionales relevantes entre los </w:t>
      </w:r>
      <w:r w:rsidRPr="00A1695B">
        <w:rPr>
          <w:rFonts w:cs="Arial"/>
        </w:rPr>
        <w:t>países</w:t>
      </w:r>
      <w:r w:rsidR="00647BAF" w:rsidRPr="00A1695B">
        <w:rPr>
          <w:rFonts w:cs="Arial"/>
        </w:rPr>
        <w:t xml:space="preserve"> de origen y destino, </w:t>
      </w:r>
      <w:r w:rsidRPr="00A1695B">
        <w:rPr>
          <w:rFonts w:cs="Arial"/>
        </w:rPr>
        <w:t>así</w:t>
      </w:r>
      <w:r w:rsidR="00647BAF" w:rsidRPr="00A1695B">
        <w:rPr>
          <w:rFonts w:cs="Arial"/>
        </w:rPr>
        <w:t xml:space="preserve"> como la </w:t>
      </w:r>
      <w:r w:rsidRPr="00A1695B">
        <w:rPr>
          <w:rFonts w:cs="Arial"/>
        </w:rPr>
        <w:t>cooperación</w:t>
      </w:r>
      <w:r w:rsidR="00647BAF" w:rsidRPr="00A1695B">
        <w:rPr>
          <w:rFonts w:cs="Arial"/>
        </w:rPr>
        <w:t xml:space="preserve"> regional y nacional. </w:t>
      </w:r>
      <w:r w:rsidR="00E3471C" w:rsidRPr="00A1695B">
        <w:rPr>
          <w:rFonts w:eastAsia="MS Mincho" w:cs="Times New Roman"/>
        </w:rPr>
        <w:t xml:space="preserve"> </w:t>
      </w:r>
    </w:p>
    <w:p w14:paraId="602D7A80" w14:textId="77777777" w:rsidR="008169F5" w:rsidRPr="00A1695B" w:rsidRDefault="008169F5" w:rsidP="000038A7">
      <w:pPr>
        <w:spacing w:after="0" w:line="240" w:lineRule="auto"/>
        <w:jc w:val="both"/>
        <w:rPr>
          <w:rFonts w:cs="Arial"/>
        </w:rPr>
      </w:pPr>
    </w:p>
    <w:p w14:paraId="4BC16C06" w14:textId="77777777" w:rsidR="008169F5" w:rsidRPr="00A1695B" w:rsidRDefault="00982FBE" w:rsidP="000038A7">
      <w:pPr>
        <w:shd w:val="clear" w:color="auto" w:fill="0070C0"/>
        <w:spacing w:after="0" w:line="240" w:lineRule="auto"/>
        <w:jc w:val="both"/>
        <w:rPr>
          <w:rFonts w:cs="Arial"/>
          <w:b/>
          <w:color w:val="FFFFFF" w:themeColor="background1"/>
          <w:sz w:val="24"/>
        </w:rPr>
      </w:pPr>
      <w:r w:rsidRPr="00A1695B">
        <w:rPr>
          <w:rFonts w:cs="Arial"/>
          <w:b/>
          <w:color w:val="FFFFFF" w:themeColor="background1"/>
          <w:sz w:val="24"/>
        </w:rPr>
        <w:t>Participantes</w:t>
      </w:r>
    </w:p>
    <w:p w14:paraId="5659EEC1" w14:textId="77777777" w:rsidR="00C37E15" w:rsidRPr="00A1695B" w:rsidRDefault="00C37E15" w:rsidP="000038A7">
      <w:pPr>
        <w:spacing w:after="0" w:line="240" w:lineRule="auto"/>
        <w:jc w:val="both"/>
        <w:rPr>
          <w:rFonts w:cs="Arial"/>
        </w:rPr>
      </w:pPr>
    </w:p>
    <w:p w14:paraId="53295461" w14:textId="5973BCFD" w:rsidR="001F185C" w:rsidRPr="00A1695B" w:rsidRDefault="00C37E15" w:rsidP="000038A7">
      <w:pPr>
        <w:spacing w:after="0" w:line="240" w:lineRule="auto"/>
        <w:jc w:val="both"/>
        <w:rPr>
          <w:rFonts w:cs="Arial"/>
        </w:rPr>
      </w:pPr>
      <w:r w:rsidRPr="00A1695B">
        <w:rPr>
          <w:rFonts w:cs="Arial"/>
        </w:rPr>
        <w:t xml:space="preserve">La metodología de la capacitación está organizada para </w:t>
      </w:r>
      <w:r w:rsidR="001F185C" w:rsidRPr="00A1695B">
        <w:rPr>
          <w:rFonts w:cs="Arial"/>
        </w:rPr>
        <w:t>un grupo no mayor a 30 personas</w:t>
      </w:r>
      <w:r w:rsidR="0039332F" w:rsidRPr="00A1695B">
        <w:rPr>
          <w:rFonts w:cs="Arial"/>
        </w:rPr>
        <w:t>;</w:t>
      </w:r>
      <w:r w:rsidR="001F185C" w:rsidRPr="00A1695B">
        <w:rPr>
          <w:rFonts w:cs="Arial"/>
        </w:rPr>
        <w:t xml:space="preserve"> para seleccionar el perfil de los participantes, es importante considerar la metodología propuesta (abajo).</w:t>
      </w:r>
      <w:r w:rsidRPr="00A1695B">
        <w:rPr>
          <w:rFonts w:cs="Arial"/>
        </w:rPr>
        <w:t xml:space="preserve"> </w:t>
      </w:r>
    </w:p>
    <w:p w14:paraId="7396E726" w14:textId="77777777" w:rsidR="001F185C" w:rsidRPr="00A1695B" w:rsidRDefault="001F185C" w:rsidP="000038A7">
      <w:pPr>
        <w:spacing w:after="0" w:line="240" w:lineRule="auto"/>
        <w:jc w:val="both"/>
        <w:rPr>
          <w:rFonts w:cs="Arial"/>
        </w:rPr>
      </w:pPr>
    </w:p>
    <w:p w14:paraId="7F2E9BCE" w14:textId="01B8BC47" w:rsidR="003D32F4" w:rsidRPr="00A1695B" w:rsidRDefault="003D32F4" w:rsidP="000038A7">
      <w:pPr>
        <w:spacing w:after="0" w:line="240" w:lineRule="auto"/>
        <w:jc w:val="both"/>
        <w:rPr>
          <w:rFonts w:cs="Arial"/>
        </w:rPr>
      </w:pPr>
      <w:r w:rsidRPr="00A1695B">
        <w:rPr>
          <w:rFonts w:cs="Arial"/>
        </w:rPr>
        <w:t xml:space="preserve">Se invita a los Países Miembros a nombrar </w:t>
      </w:r>
      <w:r w:rsidR="00B64684" w:rsidRPr="00A1695B">
        <w:rPr>
          <w:rFonts w:cs="Arial"/>
        </w:rPr>
        <w:t xml:space="preserve">a </w:t>
      </w:r>
      <w:r w:rsidRPr="00A1695B">
        <w:rPr>
          <w:rFonts w:cs="Arial"/>
        </w:rPr>
        <w:t>dos</w:t>
      </w:r>
      <w:r w:rsidR="00B64684" w:rsidRPr="00A1695B">
        <w:rPr>
          <w:rFonts w:cs="Arial"/>
        </w:rPr>
        <w:t xml:space="preserve"> o tres (</w:t>
      </w:r>
      <w:r w:rsidR="0039332F" w:rsidRPr="00A1695B">
        <w:rPr>
          <w:rFonts w:cs="Arial"/>
        </w:rPr>
        <w:t>a lo sumo</w:t>
      </w:r>
      <w:r w:rsidR="00B64684" w:rsidRPr="00A1695B">
        <w:rPr>
          <w:rFonts w:cs="Arial"/>
        </w:rPr>
        <w:t>)</w:t>
      </w:r>
      <w:r w:rsidRPr="00A1695B">
        <w:rPr>
          <w:rFonts w:cs="Arial"/>
        </w:rPr>
        <w:t xml:space="preserve"> funcionarios, con preferencia en </w:t>
      </w:r>
      <w:r w:rsidR="00B64684" w:rsidRPr="00A1695B">
        <w:rPr>
          <w:rFonts w:cs="Arial"/>
        </w:rPr>
        <w:t xml:space="preserve">perfiles </w:t>
      </w:r>
      <w:r w:rsidRPr="00A1695B">
        <w:rPr>
          <w:rFonts w:cs="Arial"/>
        </w:rPr>
        <w:t>con nivel técnico medio a alto, con responsabilidades afines a la protección consular de sus nacionales en el exterior, y/u oficiales procedentes de otros departamentos/instituciones, siempre con responsabilidad en proveer asistencia a sus nacionales previo a la migración</w:t>
      </w:r>
      <w:r w:rsidR="00096EE2" w:rsidRPr="00A1695B">
        <w:rPr>
          <w:rFonts w:cs="Arial"/>
        </w:rPr>
        <w:t xml:space="preserve"> o retornados</w:t>
      </w:r>
      <w:r w:rsidRPr="00A1695B">
        <w:rPr>
          <w:rFonts w:cs="Arial"/>
        </w:rPr>
        <w:t xml:space="preserve">. </w:t>
      </w:r>
    </w:p>
    <w:p w14:paraId="3A1C298B" w14:textId="77777777" w:rsidR="00C37E15" w:rsidRPr="00A1695B" w:rsidRDefault="003D32F4" w:rsidP="000038A7">
      <w:pPr>
        <w:spacing w:after="0" w:line="240" w:lineRule="auto"/>
        <w:jc w:val="both"/>
        <w:rPr>
          <w:rFonts w:cs="Arial"/>
        </w:rPr>
      </w:pPr>
      <w:r w:rsidRPr="00A1695B">
        <w:rPr>
          <w:rFonts w:cs="Arial"/>
        </w:rPr>
        <w:lastRenderedPageBreak/>
        <w:t xml:space="preserve"> </w:t>
      </w:r>
    </w:p>
    <w:p w14:paraId="0F538F86" w14:textId="62502B2F" w:rsidR="006C49B8" w:rsidRPr="00A1695B" w:rsidRDefault="00830947" w:rsidP="00096EE2">
      <w:pPr>
        <w:spacing w:after="0" w:line="240" w:lineRule="auto"/>
        <w:jc w:val="both"/>
        <w:rPr>
          <w:rFonts w:cs="Arial"/>
        </w:rPr>
      </w:pPr>
      <w:r w:rsidRPr="00A1695B">
        <w:rPr>
          <w:rFonts w:cs="Arial"/>
        </w:rPr>
        <w:t>Asimismo, se espera la participación de dos r</w:t>
      </w:r>
      <w:r w:rsidR="006C49B8" w:rsidRPr="00A1695B">
        <w:rPr>
          <w:rFonts w:cs="Arial"/>
        </w:rPr>
        <w:t>epresenta</w:t>
      </w:r>
      <w:r w:rsidR="00982FBE" w:rsidRPr="00A1695B">
        <w:rPr>
          <w:rFonts w:cs="Arial"/>
        </w:rPr>
        <w:t xml:space="preserve">ntes de la Red Regional de Organizaciones de la Sociedad Civil sobre </w:t>
      </w:r>
      <w:r w:rsidR="00F23113" w:rsidRPr="00A1695B">
        <w:rPr>
          <w:rFonts w:cs="Arial"/>
        </w:rPr>
        <w:t>Migración</w:t>
      </w:r>
      <w:r w:rsidR="00982FBE" w:rsidRPr="00A1695B">
        <w:rPr>
          <w:rFonts w:cs="Arial"/>
        </w:rPr>
        <w:t xml:space="preserve"> (RRCOM)</w:t>
      </w:r>
      <w:r w:rsidR="00096EE2" w:rsidRPr="00A1695B">
        <w:rPr>
          <w:rFonts w:cs="Arial"/>
        </w:rPr>
        <w:t>, así como de los Observadores de la CRM</w:t>
      </w:r>
      <w:r w:rsidRPr="00A1695B">
        <w:rPr>
          <w:rFonts w:cs="Arial"/>
        </w:rPr>
        <w:t xml:space="preserve">. </w:t>
      </w:r>
    </w:p>
    <w:p w14:paraId="13B5C101" w14:textId="77777777" w:rsidR="003D32F4" w:rsidRPr="00A1695B" w:rsidRDefault="003D32F4" w:rsidP="000038A7">
      <w:pPr>
        <w:spacing w:after="0" w:line="240" w:lineRule="auto"/>
        <w:jc w:val="both"/>
        <w:rPr>
          <w:rFonts w:cs="Arial"/>
        </w:rPr>
      </w:pPr>
    </w:p>
    <w:p w14:paraId="3EB9F51E" w14:textId="77777777" w:rsidR="00C37E15" w:rsidRPr="00A1695B" w:rsidRDefault="00C37E15" w:rsidP="000038A7">
      <w:pPr>
        <w:shd w:val="clear" w:color="auto" w:fill="0070C0"/>
        <w:spacing w:after="0" w:line="240" w:lineRule="auto"/>
        <w:jc w:val="both"/>
        <w:rPr>
          <w:rFonts w:cs="Arial"/>
          <w:b/>
          <w:color w:val="FFFFFF" w:themeColor="background1"/>
          <w:sz w:val="24"/>
        </w:rPr>
      </w:pPr>
      <w:r w:rsidRPr="00A1695B">
        <w:rPr>
          <w:rFonts w:cs="Arial"/>
          <w:b/>
          <w:color w:val="FFFFFF" w:themeColor="background1"/>
          <w:sz w:val="24"/>
        </w:rPr>
        <w:t>Metodología</w:t>
      </w:r>
    </w:p>
    <w:p w14:paraId="7EFD4AC0" w14:textId="77777777" w:rsidR="00C37E15" w:rsidRPr="00A1695B" w:rsidRDefault="00C37E15" w:rsidP="000038A7">
      <w:pPr>
        <w:spacing w:after="0" w:line="240" w:lineRule="auto"/>
        <w:jc w:val="both"/>
        <w:rPr>
          <w:rFonts w:cs="Arial"/>
        </w:rPr>
      </w:pPr>
    </w:p>
    <w:p w14:paraId="56299332" w14:textId="77777777" w:rsidR="008169F5" w:rsidRPr="00A1695B" w:rsidRDefault="001F185C" w:rsidP="000038A7">
      <w:pPr>
        <w:spacing w:after="0" w:line="240" w:lineRule="auto"/>
        <w:jc w:val="both"/>
        <w:rPr>
          <w:rFonts w:cs="Arial"/>
        </w:rPr>
      </w:pPr>
      <w:r w:rsidRPr="00A1695B">
        <w:rPr>
          <w:rFonts w:cs="Arial"/>
        </w:rPr>
        <w:t xml:space="preserve">La capacitación incluirá una metodología mixta, con la presentación de experiencias y casos prácticos, junto con la exposición de conceptos clave y trabajos grupales. </w:t>
      </w:r>
    </w:p>
    <w:p w14:paraId="1400D14A" w14:textId="77777777" w:rsidR="001F185C" w:rsidRPr="00A1695B" w:rsidRDefault="001F185C" w:rsidP="000038A7">
      <w:pPr>
        <w:spacing w:after="0" w:line="240" w:lineRule="auto"/>
        <w:jc w:val="both"/>
        <w:rPr>
          <w:rFonts w:cs="Arial"/>
        </w:rPr>
      </w:pPr>
    </w:p>
    <w:p w14:paraId="7E69BB7A" w14:textId="77777777" w:rsidR="001F185C" w:rsidRPr="00A1695B" w:rsidRDefault="001F185C" w:rsidP="000038A7">
      <w:pPr>
        <w:spacing w:after="0" w:line="240" w:lineRule="auto"/>
        <w:jc w:val="both"/>
        <w:rPr>
          <w:rFonts w:cs="Arial"/>
        </w:rPr>
      </w:pPr>
      <w:r w:rsidRPr="00A1695B">
        <w:rPr>
          <w:rFonts w:cs="Arial"/>
        </w:rPr>
        <w:t>Se espera que un representante por país pueda escoger uno de los temas de la agenda, y hacer una presentación de la experiencia de su país y/o institución en la materia. Para este fin, una vez confirmada la participación de los funcionarios, el equipo facilitador de la OIM se pondrá en contacto con cada participante. Dicha presentación no debe extender</w:t>
      </w:r>
      <w:r w:rsidR="0063551B" w:rsidRPr="00A1695B">
        <w:rPr>
          <w:rFonts w:cs="Arial"/>
        </w:rPr>
        <w:t>se de</w:t>
      </w:r>
      <w:r w:rsidRPr="00A1695B">
        <w:rPr>
          <w:rFonts w:cs="Arial"/>
        </w:rPr>
        <w:t xml:space="preserve"> los 5 minutos</w:t>
      </w:r>
      <w:r w:rsidR="0063551B" w:rsidRPr="00A1695B">
        <w:rPr>
          <w:rFonts w:cs="Arial"/>
        </w:rPr>
        <w:t xml:space="preserve">. </w:t>
      </w:r>
    </w:p>
    <w:p w14:paraId="394A2EFB" w14:textId="77777777" w:rsidR="0063551B" w:rsidRPr="00A1695B" w:rsidRDefault="0063551B" w:rsidP="000038A7">
      <w:pPr>
        <w:spacing w:after="0" w:line="240" w:lineRule="auto"/>
        <w:jc w:val="both"/>
        <w:rPr>
          <w:rFonts w:cs="Arial"/>
        </w:rPr>
      </w:pPr>
    </w:p>
    <w:p w14:paraId="6DF9302B" w14:textId="31170A46" w:rsidR="0063551B" w:rsidRPr="00A1695B" w:rsidRDefault="0063551B" w:rsidP="000038A7">
      <w:pPr>
        <w:spacing w:after="0" w:line="240" w:lineRule="auto"/>
        <w:jc w:val="both"/>
        <w:rPr>
          <w:rFonts w:cs="Arial"/>
        </w:rPr>
      </w:pPr>
      <w:r w:rsidRPr="00A1695B">
        <w:rPr>
          <w:rFonts w:cs="Arial"/>
        </w:rPr>
        <w:t xml:space="preserve">La metodología de la última sesión de la agenda será de trabajo de grupo, orientado a la formulación de recomendaciones técnicas </w:t>
      </w:r>
      <w:r w:rsidR="00096EE2" w:rsidRPr="00A1695B">
        <w:rPr>
          <w:rFonts w:cs="Arial"/>
        </w:rPr>
        <w:t xml:space="preserve">con base en </w:t>
      </w:r>
      <w:r w:rsidRPr="00A1695B">
        <w:rPr>
          <w:rFonts w:cs="Arial"/>
        </w:rPr>
        <w:t>los intercambio</w:t>
      </w:r>
      <w:r w:rsidR="00096EE2" w:rsidRPr="00A1695B">
        <w:rPr>
          <w:rFonts w:cs="Arial"/>
        </w:rPr>
        <w:t>s</w:t>
      </w:r>
      <w:r w:rsidRPr="00A1695B">
        <w:rPr>
          <w:rFonts w:cs="Arial"/>
        </w:rPr>
        <w:t xml:space="preserve"> durante el taller. Se espera que dichas recomendaciones técnicas sean luego elevadas al GRCM.  </w:t>
      </w:r>
    </w:p>
    <w:p w14:paraId="0BB9CB6C" w14:textId="77777777" w:rsidR="001F185C" w:rsidRPr="00A1695B" w:rsidRDefault="001F185C" w:rsidP="000038A7">
      <w:pPr>
        <w:spacing w:after="0" w:line="240" w:lineRule="auto"/>
        <w:jc w:val="both"/>
        <w:rPr>
          <w:rFonts w:cs="Arial"/>
        </w:rPr>
      </w:pPr>
    </w:p>
    <w:p w14:paraId="71BDB3FD" w14:textId="77777777" w:rsidR="001F185C" w:rsidRPr="00A1695B" w:rsidRDefault="001F185C" w:rsidP="000038A7">
      <w:pPr>
        <w:spacing w:after="0" w:line="240" w:lineRule="auto"/>
        <w:jc w:val="both"/>
        <w:rPr>
          <w:rFonts w:cs="Arial"/>
        </w:rPr>
      </w:pPr>
    </w:p>
    <w:p w14:paraId="15AEF53D" w14:textId="77777777" w:rsidR="009D0BB7" w:rsidRPr="00A1695B" w:rsidRDefault="009D0BB7" w:rsidP="000038A7">
      <w:pPr>
        <w:autoSpaceDE w:val="0"/>
        <w:autoSpaceDN w:val="0"/>
        <w:adjustRightInd w:val="0"/>
        <w:spacing w:after="0" w:line="240" w:lineRule="auto"/>
        <w:jc w:val="both"/>
        <w:rPr>
          <w:rFonts w:cs="Arial"/>
        </w:rPr>
      </w:pPr>
    </w:p>
    <w:p w14:paraId="7402D03E" w14:textId="77777777" w:rsidR="0066409D" w:rsidRPr="00A1695B" w:rsidRDefault="0066409D" w:rsidP="000038A7">
      <w:pPr>
        <w:spacing w:line="240" w:lineRule="auto"/>
        <w:rPr>
          <w:rFonts w:cs="Arial"/>
          <w:b/>
          <w:color w:val="000000"/>
        </w:rPr>
      </w:pPr>
      <w:r w:rsidRPr="00A1695B">
        <w:rPr>
          <w:rFonts w:cs="Arial"/>
          <w:b/>
          <w:color w:val="000000"/>
        </w:rPr>
        <w:br w:type="page"/>
      </w:r>
    </w:p>
    <w:p w14:paraId="2AFBC55F" w14:textId="77777777" w:rsidR="00916F13" w:rsidRPr="00A1695B" w:rsidRDefault="00916F13" w:rsidP="000038A7">
      <w:pPr>
        <w:pStyle w:val="ListParagraph"/>
        <w:spacing w:after="0" w:line="240" w:lineRule="auto"/>
        <w:jc w:val="center"/>
        <w:rPr>
          <w:rFonts w:cs="Arial"/>
          <w:b/>
          <w:color w:val="000000"/>
        </w:rPr>
      </w:pPr>
    </w:p>
    <w:p w14:paraId="17CFA841" w14:textId="1C77CBEF" w:rsidR="004A22BA" w:rsidRPr="00A1695B" w:rsidRDefault="00017109" w:rsidP="000038A7">
      <w:pPr>
        <w:pStyle w:val="ListParagraph"/>
        <w:spacing w:after="0" w:line="240" w:lineRule="auto"/>
        <w:jc w:val="center"/>
        <w:rPr>
          <w:rFonts w:cs="Arial"/>
          <w:b/>
          <w:color w:val="000000"/>
        </w:rPr>
      </w:pPr>
      <w:r w:rsidRPr="00A1695B">
        <w:rPr>
          <w:rFonts w:cs="Arial"/>
          <w:b/>
          <w:color w:val="000000"/>
          <w:u w:val="single"/>
        </w:rPr>
        <w:t>AGENDA</w:t>
      </w:r>
    </w:p>
    <w:p w14:paraId="147677D1" w14:textId="77777777" w:rsidR="00017109" w:rsidRPr="00A1695B" w:rsidRDefault="00017109" w:rsidP="000038A7">
      <w:pPr>
        <w:pStyle w:val="ListParagraph"/>
        <w:spacing w:after="0" w:line="240" w:lineRule="auto"/>
        <w:jc w:val="both"/>
        <w:rPr>
          <w:rFonts w:cs="Arial"/>
        </w:rPr>
      </w:pPr>
    </w:p>
    <w:p w14:paraId="1FDF5B3A" w14:textId="3A6F92BD" w:rsidR="00491FAD" w:rsidRPr="00A1695B" w:rsidRDefault="00916F13" w:rsidP="000038A7">
      <w:pPr>
        <w:spacing w:after="0" w:line="240" w:lineRule="auto"/>
        <w:ind w:hanging="450"/>
        <w:rPr>
          <w:rFonts w:cs="Arial"/>
          <w:b/>
        </w:rPr>
      </w:pPr>
      <w:r w:rsidRPr="00A1695B">
        <w:rPr>
          <w:rFonts w:cs="Arial"/>
          <w:b/>
        </w:rPr>
        <w:t>DIA</w:t>
      </w:r>
      <w:r w:rsidR="00C829E0" w:rsidRPr="00A1695B">
        <w:rPr>
          <w:rFonts w:cs="Arial"/>
          <w:b/>
        </w:rPr>
        <w:t xml:space="preserve"> 1</w:t>
      </w:r>
      <w:r w:rsidR="00B64684" w:rsidRPr="00A1695B">
        <w:rPr>
          <w:rFonts w:cs="Arial"/>
          <w:b/>
        </w:rPr>
        <w:t>: M</w:t>
      </w:r>
      <w:r w:rsidR="007675EF">
        <w:rPr>
          <w:rFonts w:cs="Arial"/>
          <w:b/>
        </w:rPr>
        <w:t>iércoles 1</w:t>
      </w:r>
      <w:r w:rsidR="007675EF">
        <w:rPr>
          <w:rFonts w:cs="Arial"/>
          <w:b/>
          <w:vertAlign w:val="superscript"/>
        </w:rPr>
        <w:t>ero</w:t>
      </w:r>
      <w:r w:rsidR="00B64684" w:rsidRPr="00A1695B">
        <w:rPr>
          <w:rFonts w:cs="Arial"/>
          <w:b/>
        </w:rPr>
        <w:t xml:space="preserve"> de </w:t>
      </w:r>
      <w:r w:rsidR="007675EF">
        <w:rPr>
          <w:rFonts w:cs="Arial"/>
          <w:b/>
        </w:rPr>
        <w:t>Febrero</w:t>
      </w:r>
      <w:r w:rsidR="00B64684" w:rsidRPr="00A1695B">
        <w:rPr>
          <w:rFonts w:cs="Arial"/>
          <w:b/>
        </w:rPr>
        <w:t xml:space="preserve"> 2017</w:t>
      </w:r>
    </w:p>
    <w:p w14:paraId="56BB92CA" w14:textId="77777777" w:rsidR="00761211" w:rsidRPr="00A1695B" w:rsidRDefault="00761211" w:rsidP="000038A7">
      <w:pPr>
        <w:spacing w:after="0" w:line="240" w:lineRule="auto"/>
        <w:ind w:hanging="450"/>
        <w:rPr>
          <w:rFonts w:cs="Arial"/>
          <w:b/>
        </w:rPr>
      </w:pPr>
    </w:p>
    <w:tbl>
      <w:tblPr>
        <w:tblStyle w:val="MediumShading1-Accent1"/>
        <w:tblW w:w="9810" w:type="dxa"/>
        <w:tblInd w:w="-3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66"/>
        <w:gridCol w:w="64"/>
        <w:gridCol w:w="8280"/>
      </w:tblGrid>
      <w:tr w:rsidR="00491FAD" w:rsidRPr="00A1695B" w14:paraId="25CE820A" w14:textId="77777777" w:rsidTr="00C01F9F">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C6D9F1" w:themeFill="text2" w:themeFillTint="33"/>
            <w:vAlign w:val="center"/>
          </w:tcPr>
          <w:p w14:paraId="74FB3D99" w14:textId="77777777" w:rsidR="00491FAD" w:rsidRPr="00A1695B" w:rsidRDefault="00491FAD" w:rsidP="000038A7">
            <w:pPr>
              <w:jc w:val="center"/>
              <w:rPr>
                <w:rFonts w:cs="Arial"/>
                <w:color w:val="auto"/>
              </w:rPr>
            </w:pPr>
          </w:p>
        </w:tc>
        <w:tc>
          <w:tcPr>
            <w:tcW w:w="8280" w:type="dxa"/>
            <w:shd w:val="clear" w:color="auto" w:fill="C6D9F1" w:themeFill="text2" w:themeFillTint="33"/>
            <w:vAlign w:val="center"/>
          </w:tcPr>
          <w:p w14:paraId="65771E33" w14:textId="77777777" w:rsidR="00491FAD" w:rsidRPr="00A1695B" w:rsidRDefault="00491FAD" w:rsidP="000038A7">
            <w:pPr>
              <w:cnfStyle w:val="100000000000" w:firstRow="1" w:lastRow="0" w:firstColumn="0" w:lastColumn="0" w:oddVBand="0" w:evenVBand="0" w:oddHBand="0" w:evenHBand="0" w:firstRowFirstColumn="0" w:firstRowLastColumn="0" w:lastRowFirstColumn="0" w:lastRowLastColumn="0"/>
              <w:rPr>
                <w:rFonts w:cs="Arial"/>
                <w:color w:val="auto"/>
              </w:rPr>
            </w:pPr>
          </w:p>
        </w:tc>
      </w:tr>
      <w:tr w:rsidR="0030661E" w:rsidRPr="00A1695B" w14:paraId="53C6176F" w14:textId="77777777" w:rsidTr="00C01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tcPr>
          <w:p w14:paraId="7E5F889B" w14:textId="77777777" w:rsidR="0030661E" w:rsidRPr="00A1695B" w:rsidRDefault="0030661E" w:rsidP="000038A7">
            <w:pPr>
              <w:rPr>
                <w:rFonts w:cs="Arial"/>
              </w:rPr>
            </w:pPr>
            <w:r w:rsidRPr="00A1695B">
              <w:rPr>
                <w:rFonts w:cs="Arial"/>
              </w:rPr>
              <w:t>9:00 – 9:</w:t>
            </w:r>
            <w:r w:rsidR="00E01736" w:rsidRPr="00A1695B">
              <w:rPr>
                <w:rFonts w:cs="Arial"/>
              </w:rPr>
              <w:t>15</w:t>
            </w:r>
            <w:r w:rsidRPr="00A1695B">
              <w:rPr>
                <w:rFonts w:cs="Arial"/>
              </w:rPr>
              <w:t xml:space="preserve"> </w:t>
            </w:r>
          </w:p>
        </w:tc>
        <w:tc>
          <w:tcPr>
            <w:tcW w:w="8280" w:type="dxa"/>
            <w:shd w:val="clear" w:color="auto" w:fill="auto"/>
          </w:tcPr>
          <w:p w14:paraId="32088D62" w14:textId="77777777" w:rsidR="00916F13" w:rsidRPr="00A1695B" w:rsidRDefault="00916F13" w:rsidP="000038A7">
            <w:pPr>
              <w:cnfStyle w:val="000000100000" w:firstRow="0" w:lastRow="0" w:firstColumn="0" w:lastColumn="0" w:oddVBand="0" w:evenVBand="0" w:oddHBand="1" w:evenHBand="0" w:firstRowFirstColumn="0" w:firstRowLastColumn="0" w:lastRowFirstColumn="0" w:lastRowLastColumn="0"/>
              <w:rPr>
                <w:rFonts w:cs="Arial"/>
                <w:b/>
              </w:rPr>
            </w:pPr>
            <w:r w:rsidRPr="00A1695B">
              <w:rPr>
                <w:rFonts w:cs="Arial"/>
                <w:b/>
              </w:rPr>
              <w:t xml:space="preserve">Palabras de Apertura </w:t>
            </w:r>
          </w:p>
          <w:p w14:paraId="6B0D589C" w14:textId="77777777" w:rsidR="0030661E" w:rsidRPr="00A1695B" w:rsidRDefault="008808F3" w:rsidP="000038A7">
            <w:pPr>
              <w:cnfStyle w:val="000000100000" w:firstRow="0" w:lastRow="0" w:firstColumn="0" w:lastColumn="0" w:oddVBand="0" w:evenVBand="0" w:oddHBand="1" w:evenHBand="0" w:firstRowFirstColumn="0" w:firstRowLastColumn="0" w:lastRowFirstColumn="0" w:lastRowLastColumn="0"/>
              <w:rPr>
                <w:rFonts w:cs="Arial"/>
                <w:color w:val="A6A6A6" w:themeColor="background1" w:themeShade="A6"/>
              </w:rPr>
            </w:pPr>
            <w:r w:rsidRPr="00A1695B">
              <w:rPr>
                <w:rFonts w:cs="Arial"/>
                <w:color w:val="A6A6A6" w:themeColor="background1" w:themeShade="A6"/>
              </w:rPr>
              <w:t xml:space="preserve">Sr. Salvador Gutiérrez, Coordinador </w:t>
            </w:r>
            <w:proofErr w:type="spellStart"/>
            <w:r w:rsidRPr="00A1695B">
              <w:rPr>
                <w:rFonts w:cs="Arial"/>
                <w:color w:val="A6A6A6" w:themeColor="background1" w:themeShade="A6"/>
              </w:rPr>
              <w:t>a.i.</w:t>
            </w:r>
            <w:proofErr w:type="spellEnd"/>
            <w:r w:rsidRPr="00A1695B">
              <w:rPr>
                <w:rFonts w:cs="Arial"/>
                <w:color w:val="A6A6A6" w:themeColor="background1" w:themeShade="A6"/>
              </w:rPr>
              <w:t xml:space="preserve"> de la Secretaría Técnica de la CRM</w:t>
            </w:r>
          </w:p>
          <w:p w14:paraId="3F0F9F1B" w14:textId="77777777" w:rsidR="008808F3" w:rsidRPr="00A1695B" w:rsidRDefault="00446385" w:rsidP="00446385">
            <w:pPr>
              <w:cnfStyle w:val="000000100000" w:firstRow="0" w:lastRow="0" w:firstColumn="0" w:lastColumn="0" w:oddVBand="0" w:evenVBand="0" w:oddHBand="1" w:evenHBand="0" w:firstRowFirstColumn="0" w:firstRowLastColumn="0" w:lastRowFirstColumn="0" w:lastRowLastColumn="0"/>
              <w:rPr>
                <w:rFonts w:cs="Arial"/>
                <w:color w:val="A6A6A6" w:themeColor="background1" w:themeShade="A6"/>
              </w:rPr>
            </w:pPr>
            <w:r w:rsidRPr="00A1695B">
              <w:rPr>
                <w:rFonts w:cs="Arial"/>
                <w:color w:val="A6A6A6" w:themeColor="background1" w:themeShade="A6"/>
              </w:rPr>
              <w:t>Sra. Gisela Yockchen, Directora General, Dirección General de Migración y Extranjería de Costa Rica</w:t>
            </w:r>
          </w:p>
          <w:p w14:paraId="0D24B1CF" w14:textId="2018AC87" w:rsidR="00446385" w:rsidRPr="00A1695B" w:rsidRDefault="00446385" w:rsidP="00446385">
            <w:pPr>
              <w:cnfStyle w:val="000000100000" w:firstRow="0" w:lastRow="0" w:firstColumn="0" w:lastColumn="0" w:oddVBand="0" w:evenVBand="0" w:oddHBand="1" w:evenHBand="0" w:firstRowFirstColumn="0" w:firstRowLastColumn="0" w:lastRowFirstColumn="0" w:lastRowLastColumn="0"/>
              <w:rPr>
                <w:rFonts w:cs="Arial"/>
              </w:rPr>
            </w:pPr>
            <w:r w:rsidRPr="00A1695B">
              <w:rPr>
                <w:rFonts w:cs="Arial"/>
                <w:color w:val="A6A6A6" w:themeColor="background1" w:themeShade="A6"/>
              </w:rPr>
              <w:t xml:space="preserve">Sr. Marcelo </w:t>
            </w:r>
            <w:proofErr w:type="spellStart"/>
            <w:r w:rsidRPr="00A1695B">
              <w:rPr>
                <w:rFonts w:cs="Arial"/>
                <w:color w:val="A6A6A6" w:themeColor="background1" w:themeShade="A6"/>
              </w:rPr>
              <w:t>Pisani</w:t>
            </w:r>
            <w:proofErr w:type="spellEnd"/>
            <w:r w:rsidRPr="00A1695B">
              <w:rPr>
                <w:rFonts w:cs="Arial"/>
                <w:color w:val="A6A6A6" w:themeColor="background1" w:themeShade="A6"/>
              </w:rPr>
              <w:t>, Director Regional de OIM</w:t>
            </w:r>
          </w:p>
        </w:tc>
      </w:tr>
      <w:tr w:rsidR="00E01736" w:rsidRPr="00A1695B" w14:paraId="1854AE22" w14:textId="77777777" w:rsidTr="00C01F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tcPr>
          <w:p w14:paraId="717DD0DE" w14:textId="5557B070" w:rsidR="00E01736" w:rsidRPr="00A1695B" w:rsidRDefault="00E01736" w:rsidP="000038A7">
            <w:pPr>
              <w:rPr>
                <w:rFonts w:cs="Arial"/>
              </w:rPr>
            </w:pPr>
            <w:r w:rsidRPr="00A1695B">
              <w:rPr>
                <w:rFonts w:cs="Arial"/>
              </w:rPr>
              <w:t>9:15 – 09:30</w:t>
            </w:r>
          </w:p>
        </w:tc>
        <w:tc>
          <w:tcPr>
            <w:tcW w:w="8280" w:type="dxa"/>
            <w:shd w:val="clear" w:color="auto" w:fill="auto"/>
          </w:tcPr>
          <w:p w14:paraId="04B7C030" w14:textId="37D809B3" w:rsidR="00E01736" w:rsidRPr="00A1695B" w:rsidRDefault="00446385" w:rsidP="00800A04">
            <w:pPr>
              <w:spacing w:after="120"/>
              <w:cnfStyle w:val="000000010000" w:firstRow="0" w:lastRow="0" w:firstColumn="0" w:lastColumn="0" w:oddVBand="0" w:evenVBand="0" w:oddHBand="0" w:evenHBand="1" w:firstRowFirstColumn="0" w:firstRowLastColumn="0" w:lastRowFirstColumn="0" w:lastRowLastColumn="0"/>
              <w:rPr>
                <w:rFonts w:cs="Arial"/>
                <w:b/>
              </w:rPr>
            </w:pPr>
            <w:r w:rsidRPr="00A1695B">
              <w:rPr>
                <w:rFonts w:cs="Arial"/>
                <w:b/>
              </w:rPr>
              <w:t>Repaso de la agenda de la capacitación</w:t>
            </w:r>
          </w:p>
        </w:tc>
      </w:tr>
      <w:tr w:rsidR="0030661E" w:rsidRPr="00A1695B" w14:paraId="6F340395" w14:textId="77777777" w:rsidTr="00C01F9F">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tcPr>
          <w:p w14:paraId="03A91DC5" w14:textId="586CF31A" w:rsidR="0030661E" w:rsidRPr="00A1695B" w:rsidRDefault="0030661E" w:rsidP="00446385">
            <w:pPr>
              <w:rPr>
                <w:rFonts w:cs="Arial"/>
              </w:rPr>
            </w:pPr>
            <w:r w:rsidRPr="00A1695B">
              <w:rPr>
                <w:rFonts w:cs="Arial"/>
              </w:rPr>
              <w:t xml:space="preserve">9:30 – </w:t>
            </w:r>
            <w:r w:rsidR="00446385" w:rsidRPr="00A1695B">
              <w:rPr>
                <w:rFonts w:cs="Arial"/>
              </w:rPr>
              <w:t>10</w:t>
            </w:r>
            <w:r w:rsidRPr="00A1695B">
              <w:rPr>
                <w:rFonts w:cs="Arial"/>
              </w:rPr>
              <w:t>:</w:t>
            </w:r>
            <w:r w:rsidR="00446385" w:rsidRPr="00A1695B">
              <w:rPr>
                <w:rFonts w:cs="Arial"/>
              </w:rPr>
              <w:t>00</w:t>
            </w:r>
          </w:p>
        </w:tc>
        <w:tc>
          <w:tcPr>
            <w:tcW w:w="8280" w:type="dxa"/>
            <w:shd w:val="clear" w:color="auto" w:fill="auto"/>
          </w:tcPr>
          <w:p w14:paraId="1BDC584B" w14:textId="75F8FC21" w:rsidR="000410E0" w:rsidRPr="00A1695B" w:rsidRDefault="00982FBE" w:rsidP="00800A04">
            <w:pPr>
              <w:spacing w:after="120"/>
              <w:cnfStyle w:val="000000100000" w:firstRow="0" w:lastRow="0" w:firstColumn="0" w:lastColumn="0" w:oddVBand="0" w:evenVBand="0" w:oddHBand="1" w:evenHBand="0" w:firstRowFirstColumn="0" w:firstRowLastColumn="0" w:lastRowFirstColumn="0" w:lastRowLastColumn="0"/>
              <w:rPr>
                <w:rFonts w:cs="Arial"/>
              </w:rPr>
            </w:pPr>
            <w:r w:rsidRPr="00A1695B">
              <w:rPr>
                <w:rFonts w:cs="Arial"/>
                <w:b/>
              </w:rPr>
              <w:t>Presentación</w:t>
            </w:r>
            <w:r w:rsidR="00916F13" w:rsidRPr="00A1695B">
              <w:rPr>
                <w:rFonts w:cs="Arial"/>
                <w:b/>
              </w:rPr>
              <w:t xml:space="preserve"> de los participantes</w:t>
            </w:r>
            <w:r w:rsidR="00916F13" w:rsidRPr="00A1695B">
              <w:rPr>
                <w:rFonts w:cs="Arial"/>
              </w:rPr>
              <w:t xml:space="preserve"> </w:t>
            </w:r>
          </w:p>
        </w:tc>
      </w:tr>
      <w:tr w:rsidR="0030661E" w:rsidRPr="00A1695B" w14:paraId="6F9B4C9B" w14:textId="77777777" w:rsidTr="00C01F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vAlign w:val="center"/>
          </w:tcPr>
          <w:p w14:paraId="397A5484" w14:textId="4DA1FC08" w:rsidR="0030661E" w:rsidRPr="00A1695B" w:rsidRDefault="00446385" w:rsidP="00446385">
            <w:pPr>
              <w:rPr>
                <w:rFonts w:cs="Arial"/>
              </w:rPr>
            </w:pPr>
            <w:r w:rsidRPr="00A1695B">
              <w:rPr>
                <w:rFonts w:cs="Arial"/>
              </w:rPr>
              <w:t>10</w:t>
            </w:r>
            <w:r w:rsidR="0030661E" w:rsidRPr="00A1695B">
              <w:rPr>
                <w:rFonts w:cs="Arial"/>
              </w:rPr>
              <w:t>:</w:t>
            </w:r>
            <w:r w:rsidRPr="00A1695B">
              <w:rPr>
                <w:rFonts w:cs="Arial"/>
              </w:rPr>
              <w:t>00</w:t>
            </w:r>
            <w:r w:rsidR="0030661E" w:rsidRPr="00A1695B">
              <w:rPr>
                <w:rFonts w:cs="Arial"/>
              </w:rPr>
              <w:t xml:space="preserve"> – 10:</w:t>
            </w:r>
            <w:r w:rsidRPr="00A1695B">
              <w:rPr>
                <w:rFonts w:cs="Arial"/>
              </w:rPr>
              <w:t>45</w:t>
            </w:r>
            <w:r w:rsidR="0030661E" w:rsidRPr="00A1695B">
              <w:rPr>
                <w:rFonts w:cs="Arial"/>
              </w:rPr>
              <w:t xml:space="preserve"> </w:t>
            </w:r>
          </w:p>
        </w:tc>
        <w:tc>
          <w:tcPr>
            <w:tcW w:w="8280" w:type="dxa"/>
            <w:shd w:val="clear" w:color="auto" w:fill="auto"/>
          </w:tcPr>
          <w:p w14:paraId="2509250B" w14:textId="77777777" w:rsidR="00916F13" w:rsidRPr="00A1695B" w:rsidRDefault="00982FBE" w:rsidP="00800A04">
            <w:pPr>
              <w:spacing w:after="120"/>
              <w:cnfStyle w:val="000000010000" w:firstRow="0" w:lastRow="0" w:firstColumn="0" w:lastColumn="0" w:oddVBand="0" w:evenVBand="0" w:oddHBand="0" w:evenHBand="1" w:firstRowFirstColumn="0" w:firstRowLastColumn="0" w:lastRowFirstColumn="0" w:lastRowLastColumn="0"/>
              <w:rPr>
                <w:rFonts w:cs="Arial"/>
                <w:b/>
              </w:rPr>
            </w:pPr>
            <w:r w:rsidRPr="00A1695B">
              <w:rPr>
                <w:rFonts w:cs="Arial"/>
                <w:b/>
              </w:rPr>
              <w:t>Sesión</w:t>
            </w:r>
            <w:r w:rsidR="00916F13" w:rsidRPr="00A1695B">
              <w:rPr>
                <w:rFonts w:cs="Arial"/>
                <w:b/>
              </w:rPr>
              <w:t xml:space="preserve"> Introductoria</w:t>
            </w:r>
          </w:p>
          <w:p w14:paraId="6ADEEFB5" w14:textId="342E7E2E" w:rsidR="00916F13" w:rsidRPr="00A1695B" w:rsidRDefault="008647C2" w:rsidP="00800A04">
            <w:pPr>
              <w:spacing w:after="120"/>
              <w:jc w:val="both"/>
              <w:cnfStyle w:val="000000010000" w:firstRow="0" w:lastRow="0" w:firstColumn="0" w:lastColumn="0" w:oddVBand="0" w:evenVBand="0" w:oddHBand="0" w:evenHBand="1" w:firstRowFirstColumn="0" w:firstRowLastColumn="0" w:lastRowFirstColumn="0" w:lastRowLastColumn="0"/>
              <w:rPr>
                <w:rFonts w:cs="Arial"/>
                <w:i/>
              </w:rPr>
            </w:pPr>
            <w:r>
              <w:rPr>
                <w:rFonts w:cs="Arial"/>
                <w:i/>
              </w:rPr>
              <w:t>L</w:t>
            </w:r>
            <w:r w:rsidR="00916F13" w:rsidRPr="00A1695B">
              <w:rPr>
                <w:rFonts w:cs="Arial"/>
                <w:i/>
              </w:rPr>
              <w:t>a CRM</w:t>
            </w:r>
            <w:r w:rsidR="005267BE" w:rsidRPr="00A1695B">
              <w:rPr>
                <w:rFonts w:cs="Arial"/>
                <w:i/>
              </w:rPr>
              <w:t xml:space="preserve">; </w:t>
            </w:r>
            <w:r>
              <w:rPr>
                <w:rFonts w:cs="Arial"/>
                <w:i/>
              </w:rPr>
              <w:t>l</w:t>
            </w:r>
            <w:r w:rsidR="00916F13" w:rsidRPr="00A1695B">
              <w:rPr>
                <w:rFonts w:cs="Arial"/>
                <w:i/>
              </w:rPr>
              <w:t xml:space="preserve">a Iniciativa MICIC y la Consulta </w:t>
            </w:r>
            <w:r w:rsidR="00446385" w:rsidRPr="00A1695B">
              <w:rPr>
                <w:rFonts w:cs="Arial"/>
                <w:i/>
              </w:rPr>
              <w:t xml:space="preserve">Regional </w:t>
            </w:r>
            <w:r w:rsidR="00916F13" w:rsidRPr="00A1695B">
              <w:rPr>
                <w:rFonts w:cs="Arial"/>
                <w:i/>
              </w:rPr>
              <w:t xml:space="preserve">en </w:t>
            </w:r>
            <w:r w:rsidR="00982FBE" w:rsidRPr="00A1695B">
              <w:rPr>
                <w:rFonts w:cs="Arial"/>
                <w:i/>
              </w:rPr>
              <w:t>América</w:t>
            </w:r>
            <w:r w:rsidR="00916F13" w:rsidRPr="00A1695B">
              <w:rPr>
                <w:rFonts w:cs="Arial"/>
                <w:i/>
              </w:rPr>
              <w:t xml:space="preserve"> Latina</w:t>
            </w:r>
            <w:r w:rsidR="005267BE" w:rsidRPr="00A1695B">
              <w:rPr>
                <w:rFonts w:cs="Arial"/>
                <w:i/>
              </w:rPr>
              <w:t xml:space="preserve">; </w:t>
            </w:r>
            <w:r>
              <w:rPr>
                <w:rFonts w:cs="Arial"/>
                <w:i/>
              </w:rPr>
              <w:t>l</w:t>
            </w:r>
            <w:r w:rsidR="00916F13" w:rsidRPr="00A1695B">
              <w:rPr>
                <w:rFonts w:cs="Arial"/>
                <w:i/>
              </w:rPr>
              <w:t>as Directrices MICIC</w:t>
            </w:r>
            <w:r w:rsidR="005267BE" w:rsidRPr="00A1695B">
              <w:rPr>
                <w:rFonts w:cs="Arial"/>
                <w:i/>
              </w:rPr>
              <w:t xml:space="preserve"> y </w:t>
            </w:r>
            <w:r>
              <w:rPr>
                <w:rFonts w:cs="Arial"/>
                <w:i/>
              </w:rPr>
              <w:t>l</w:t>
            </w:r>
            <w:r w:rsidR="00916F13" w:rsidRPr="00A1695B">
              <w:rPr>
                <w:rFonts w:cs="Arial"/>
                <w:i/>
              </w:rPr>
              <w:t xml:space="preserve">os </w:t>
            </w:r>
            <w:r w:rsidR="00982FBE" w:rsidRPr="00A1695B">
              <w:rPr>
                <w:rFonts w:cs="Arial"/>
                <w:i/>
              </w:rPr>
              <w:t>vínculos</w:t>
            </w:r>
            <w:r w:rsidR="00916F13" w:rsidRPr="00A1695B">
              <w:rPr>
                <w:rFonts w:cs="Arial"/>
                <w:i/>
              </w:rPr>
              <w:t xml:space="preserve"> con el Marco Operacional de </w:t>
            </w:r>
            <w:r>
              <w:rPr>
                <w:rFonts w:cs="Arial"/>
                <w:i/>
              </w:rPr>
              <w:t xml:space="preserve">la OIM en situaciones de Crisis </w:t>
            </w:r>
            <w:r w:rsidR="00916F13" w:rsidRPr="00A1695B">
              <w:rPr>
                <w:rFonts w:cs="Arial"/>
                <w:i/>
              </w:rPr>
              <w:t>Migratoria</w:t>
            </w:r>
            <w:r w:rsidR="00C27EF7" w:rsidRPr="00A1695B">
              <w:rPr>
                <w:rFonts w:cs="Arial"/>
                <w:i/>
              </w:rPr>
              <w:t>.</w:t>
            </w:r>
            <w:r w:rsidR="00916F13" w:rsidRPr="00A1695B">
              <w:rPr>
                <w:rFonts w:cs="Arial"/>
                <w:i/>
              </w:rPr>
              <w:t xml:space="preserve"> </w:t>
            </w:r>
          </w:p>
          <w:p w14:paraId="3E376E9D" w14:textId="72B813F8" w:rsidR="00446385" w:rsidRPr="00A1695B" w:rsidRDefault="00B64684" w:rsidP="00D82C67">
            <w:pPr>
              <w:cnfStyle w:val="000000010000" w:firstRow="0" w:lastRow="0" w:firstColumn="0" w:lastColumn="0" w:oddVBand="0" w:evenVBand="0" w:oddHBand="0" w:evenHBand="1" w:firstRowFirstColumn="0" w:firstRowLastColumn="0" w:lastRowFirstColumn="0" w:lastRowLastColumn="0"/>
              <w:rPr>
                <w:rFonts w:cs="Arial"/>
              </w:rPr>
            </w:pPr>
            <w:r w:rsidRPr="00A1695B">
              <w:rPr>
                <w:rFonts w:cs="Arial"/>
                <w:color w:val="A6A6A6" w:themeColor="background1" w:themeShade="A6"/>
              </w:rPr>
              <w:t>Gobierno de Costa Rica</w:t>
            </w:r>
            <w:r w:rsidR="00916F13" w:rsidRPr="00A1695B">
              <w:rPr>
                <w:rFonts w:cs="Arial"/>
                <w:color w:val="A6A6A6" w:themeColor="background1" w:themeShade="A6"/>
              </w:rPr>
              <w:t>, OIM y ST-CRM</w:t>
            </w:r>
            <w:r w:rsidR="003C3028" w:rsidRPr="00A1695B">
              <w:rPr>
                <w:rFonts w:cs="Arial"/>
              </w:rPr>
              <w:t xml:space="preserve"> </w:t>
            </w:r>
          </w:p>
        </w:tc>
      </w:tr>
      <w:tr w:rsidR="00527321" w:rsidRPr="00A1695B" w14:paraId="36E0E211" w14:textId="77777777" w:rsidTr="00C01F9F">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466" w:type="dxa"/>
            <w:shd w:val="clear" w:color="auto" w:fill="C6D9F1" w:themeFill="text2" w:themeFillTint="33"/>
            <w:vAlign w:val="center"/>
          </w:tcPr>
          <w:p w14:paraId="33D6D2C4" w14:textId="4F2C30A7" w:rsidR="00527321" w:rsidRPr="00A1695B" w:rsidRDefault="002A4B78" w:rsidP="00446385">
            <w:pPr>
              <w:jc w:val="center"/>
              <w:rPr>
                <w:rFonts w:cs="Arial"/>
              </w:rPr>
            </w:pPr>
            <w:r w:rsidRPr="00A1695B">
              <w:rPr>
                <w:rFonts w:cs="Arial"/>
              </w:rPr>
              <w:t>10:</w:t>
            </w:r>
            <w:r w:rsidR="00446385" w:rsidRPr="00A1695B">
              <w:rPr>
                <w:rFonts w:cs="Arial"/>
              </w:rPr>
              <w:t>45</w:t>
            </w:r>
            <w:r w:rsidR="00527321" w:rsidRPr="00A1695B">
              <w:rPr>
                <w:rFonts w:cs="Arial"/>
              </w:rPr>
              <w:t xml:space="preserve"> – 1</w:t>
            </w:r>
            <w:r w:rsidR="00FE03E5" w:rsidRPr="00A1695B">
              <w:rPr>
                <w:rFonts w:cs="Arial"/>
              </w:rPr>
              <w:t>1</w:t>
            </w:r>
            <w:r w:rsidR="00527321" w:rsidRPr="00A1695B">
              <w:rPr>
                <w:rFonts w:cs="Arial"/>
              </w:rPr>
              <w:t>:</w:t>
            </w:r>
            <w:r w:rsidR="00446385" w:rsidRPr="00A1695B">
              <w:rPr>
                <w:rFonts w:cs="Arial"/>
              </w:rPr>
              <w:t>15</w:t>
            </w:r>
          </w:p>
        </w:tc>
        <w:tc>
          <w:tcPr>
            <w:tcW w:w="8344" w:type="dxa"/>
            <w:gridSpan w:val="2"/>
            <w:shd w:val="clear" w:color="auto" w:fill="C6D9F1" w:themeFill="text2" w:themeFillTint="33"/>
            <w:vAlign w:val="center"/>
          </w:tcPr>
          <w:p w14:paraId="536077CD" w14:textId="77777777" w:rsidR="00527321" w:rsidRPr="00A1695B" w:rsidRDefault="009C16D6" w:rsidP="000038A7">
            <w:pPr>
              <w:cnfStyle w:val="000000100000" w:firstRow="0" w:lastRow="0" w:firstColumn="0" w:lastColumn="0" w:oddVBand="0" w:evenVBand="0" w:oddHBand="1" w:evenHBand="0" w:firstRowFirstColumn="0" w:firstRowLastColumn="0" w:lastRowFirstColumn="0" w:lastRowLastColumn="0"/>
              <w:rPr>
                <w:rFonts w:cs="Arial"/>
              </w:rPr>
            </w:pPr>
            <w:r w:rsidRPr="00A1695B">
              <w:rPr>
                <w:rFonts w:cs="Arial"/>
                <w:b/>
              </w:rPr>
              <w:t>Pausa Café</w:t>
            </w:r>
          </w:p>
        </w:tc>
      </w:tr>
      <w:tr w:rsidR="0030661E" w:rsidRPr="00A1695B" w14:paraId="3B7B0A24" w14:textId="77777777" w:rsidTr="00800A04">
        <w:trPr>
          <w:cnfStyle w:val="000000010000" w:firstRow="0" w:lastRow="0" w:firstColumn="0" w:lastColumn="0" w:oddVBand="0" w:evenVBand="0" w:oddHBand="0" w:evenHBand="1"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tcPr>
          <w:p w14:paraId="6C4D83E9" w14:textId="7C7626DA" w:rsidR="0030661E" w:rsidRPr="00A1695B" w:rsidRDefault="0030661E" w:rsidP="00446385">
            <w:pPr>
              <w:jc w:val="both"/>
              <w:rPr>
                <w:rFonts w:cs="Arial"/>
              </w:rPr>
            </w:pPr>
            <w:r w:rsidRPr="00A1695B">
              <w:rPr>
                <w:rFonts w:cs="Arial"/>
              </w:rPr>
              <w:t>1</w:t>
            </w:r>
            <w:r w:rsidR="00FE03E5" w:rsidRPr="00A1695B">
              <w:rPr>
                <w:rFonts w:cs="Arial"/>
              </w:rPr>
              <w:t>1</w:t>
            </w:r>
            <w:r w:rsidRPr="00A1695B">
              <w:rPr>
                <w:rFonts w:cs="Arial"/>
              </w:rPr>
              <w:t>:</w:t>
            </w:r>
            <w:r w:rsidR="00446385" w:rsidRPr="00A1695B">
              <w:rPr>
                <w:rFonts w:cs="Arial"/>
              </w:rPr>
              <w:t>15</w:t>
            </w:r>
            <w:r w:rsidRPr="00A1695B">
              <w:rPr>
                <w:rFonts w:cs="Arial"/>
              </w:rPr>
              <w:t xml:space="preserve"> - 1</w:t>
            </w:r>
            <w:r w:rsidR="00322CB9" w:rsidRPr="00A1695B">
              <w:rPr>
                <w:rFonts w:cs="Arial"/>
              </w:rPr>
              <w:t>2</w:t>
            </w:r>
            <w:r w:rsidRPr="00A1695B">
              <w:rPr>
                <w:rFonts w:cs="Arial"/>
              </w:rPr>
              <w:t>:30</w:t>
            </w:r>
          </w:p>
        </w:tc>
        <w:tc>
          <w:tcPr>
            <w:tcW w:w="8280" w:type="dxa"/>
            <w:shd w:val="clear" w:color="auto" w:fill="auto"/>
          </w:tcPr>
          <w:p w14:paraId="74CA6466" w14:textId="286C9C47" w:rsidR="009C16D6" w:rsidRPr="00A1695B" w:rsidRDefault="00446385" w:rsidP="00800A04">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heme="minorHAnsi"/>
                <w:b/>
              </w:rPr>
            </w:pPr>
            <w:r w:rsidRPr="00A1695B">
              <w:rPr>
                <w:rFonts w:cstheme="minorHAnsi"/>
                <w:b/>
              </w:rPr>
              <w:t xml:space="preserve">Sesión 2: </w:t>
            </w:r>
            <w:r w:rsidR="009C16D6" w:rsidRPr="00A1695B">
              <w:rPr>
                <w:rFonts w:cstheme="minorHAnsi"/>
                <w:b/>
              </w:rPr>
              <w:t xml:space="preserve">Los migrantes en </w:t>
            </w:r>
            <w:r w:rsidR="00982FBE" w:rsidRPr="00A1695B">
              <w:rPr>
                <w:rFonts w:cstheme="minorHAnsi"/>
                <w:b/>
              </w:rPr>
              <w:t>condición</w:t>
            </w:r>
            <w:r w:rsidR="009C16D6" w:rsidRPr="00A1695B">
              <w:rPr>
                <w:rFonts w:cstheme="minorHAnsi"/>
                <w:b/>
              </w:rPr>
              <w:t xml:space="preserve"> de vulnerabilidad y las situaciones de crisis </w:t>
            </w:r>
          </w:p>
          <w:p w14:paraId="5E85E609" w14:textId="05A342FC" w:rsidR="00A85F53" w:rsidRPr="00A1695B" w:rsidRDefault="00B64684" w:rsidP="00800A04">
            <w:pPr>
              <w:spacing w:before="120" w:after="120"/>
              <w:jc w:val="both"/>
              <w:cnfStyle w:val="000000010000" w:firstRow="0" w:lastRow="0" w:firstColumn="0" w:lastColumn="0" w:oddVBand="0" w:evenVBand="0" w:oddHBand="0" w:evenHBand="1" w:firstRowFirstColumn="0" w:firstRowLastColumn="0" w:lastRowFirstColumn="0" w:lastRowLastColumn="0"/>
              <w:rPr>
                <w:i/>
              </w:rPr>
            </w:pPr>
            <w:r w:rsidRPr="00A1695B">
              <w:rPr>
                <w:rFonts w:cs="Arial"/>
              </w:rPr>
              <w:t xml:space="preserve"> </w:t>
            </w:r>
            <w:r w:rsidR="00446385" w:rsidRPr="00A1695B">
              <w:rPr>
                <w:i/>
              </w:rPr>
              <w:t xml:space="preserve">Los participantes </w:t>
            </w:r>
            <w:r w:rsidR="008C5C4A" w:rsidRPr="00A1695B">
              <w:rPr>
                <w:i/>
              </w:rPr>
              <w:t>examinarán</w:t>
            </w:r>
            <w:r w:rsidR="00446385" w:rsidRPr="00A1695B">
              <w:rPr>
                <w:i/>
              </w:rPr>
              <w:t xml:space="preserve"> cuáles factores pueden hacer que sus nacionales en el exterior sean especialmente vulnerables en situaciones de crisis y por qué podrían requerir apoyo específico del gobierno de su país. </w:t>
            </w:r>
          </w:p>
          <w:p w14:paraId="51D6E0CD" w14:textId="2563D638" w:rsidR="008C5C4A" w:rsidRPr="00A1695B" w:rsidRDefault="008C5C4A" w:rsidP="00800A04">
            <w:pPr>
              <w:spacing w:before="120" w:after="120"/>
              <w:jc w:val="both"/>
              <w:cnfStyle w:val="000000010000" w:firstRow="0" w:lastRow="0" w:firstColumn="0" w:lastColumn="0" w:oddVBand="0" w:evenVBand="0" w:oddHBand="0" w:evenHBand="1" w:firstRowFirstColumn="0" w:firstRowLastColumn="0" w:lastRowFirstColumn="0" w:lastRowLastColumn="0"/>
              <w:rPr>
                <w:rFonts w:cs="Arial"/>
              </w:rPr>
            </w:pPr>
            <w:r w:rsidRPr="00A1695B">
              <w:rPr>
                <w:rFonts w:eastAsiaTheme="minorEastAsia"/>
                <w:color w:val="A6A6A6" w:themeColor="background1" w:themeShade="A6"/>
              </w:rPr>
              <w:t>Trabajo en grupo y presentación plenaria</w:t>
            </w:r>
          </w:p>
        </w:tc>
      </w:tr>
      <w:tr w:rsidR="00322CB9" w:rsidRPr="00A1695B" w14:paraId="1D9E17B8" w14:textId="77777777" w:rsidTr="00C01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B6DDE8" w:themeFill="accent5" w:themeFillTint="66"/>
          </w:tcPr>
          <w:p w14:paraId="7A40CF9B" w14:textId="77777777" w:rsidR="00322CB9" w:rsidRPr="00A1695B" w:rsidRDefault="00322CB9" w:rsidP="000038A7">
            <w:pPr>
              <w:jc w:val="both"/>
              <w:rPr>
                <w:rFonts w:cs="Arial"/>
              </w:rPr>
            </w:pPr>
            <w:r w:rsidRPr="00A1695B">
              <w:rPr>
                <w:rFonts w:cs="Arial"/>
              </w:rPr>
              <w:t>12:30 – 13:30</w:t>
            </w:r>
          </w:p>
        </w:tc>
        <w:tc>
          <w:tcPr>
            <w:tcW w:w="8280" w:type="dxa"/>
            <w:shd w:val="clear" w:color="auto" w:fill="B6DDE8" w:themeFill="accent5" w:themeFillTint="66"/>
          </w:tcPr>
          <w:p w14:paraId="236966EB" w14:textId="77777777" w:rsidR="00322CB9" w:rsidRPr="00A1695B" w:rsidRDefault="009C16D6" w:rsidP="000038A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rPr>
            </w:pPr>
            <w:r w:rsidRPr="00A1695B">
              <w:rPr>
                <w:rFonts w:cstheme="minorHAnsi"/>
                <w:b/>
              </w:rPr>
              <w:t>Almuerzo</w:t>
            </w:r>
          </w:p>
        </w:tc>
      </w:tr>
      <w:tr w:rsidR="007F085B" w:rsidRPr="00A1695B" w14:paraId="18032AEC" w14:textId="77777777" w:rsidTr="00C01F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tcPr>
          <w:p w14:paraId="67E662E2" w14:textId="77777777" w:rsidR="007F085B" w:rsidRPr="00A1695B" w:rsidRDefault="00322CB9" w:rsidP="000038A7">
            <w:pPr>
              <w:jc w:val="both"/>
              <w:rPr>
                <w:rFonts w:cs="Arial"/>
              </w:rPr>
            </w:pPr>
            <w:r w:rsidRPr="00A1695B">
              <w:rPr>
                <w:rFonts w:cs="Arial"/>
              </w:rPr>
              <w:t>13:30 – 15</w:t>
            </w:r>
            <w:r w:rsidR="007F085B" w:rsidRPr="00A1695B">
              <w:rPr>
                <w:rFonts w:cs="Arial"/>
              </w:rPr>
              <w:t xml:space="preserve">: </w:t>
            </w:r>
            <w:r w:rsidRPr="00A1695B">
              <w:rPr>
                <w:rFonts w:cs="Arial"/>
              </w:rPr>
              <w:t>0</w:t>
            </w:r>
            <w:r w:rsidR="007F085B" w:rsidRPr="00A1695B">
              <w:rPr>
                <w:rFonts w:cs="Arial"/>
              </w:rPr>
              <w:t>0</w:t>
            </w:r>
          </w:p>
        </w:tc>
        <w:tc>
          <w:tcPr>
            <w:tcW w:w="8280" w:type="dxa"/>
            <w:shd w:val="clear" w:color="auto" w:fill="auto"/>
          </w:tcPr>
          <w:p w14:paraId="28795E75" w14:textId="2B04D5CC" w:rsidR="008C5C4A" w:rsidRPr="00A1695B" w:rsidRDefault="008C5C4A" w:rsidP="00800A04">
            <w:pPr>
              <w:spacing w:after="120"/>
              <w:jc w:val="both"/>
              <w:cnfStyle w:val="000000010000" w:firstRow="0" w:lastRow="0" w:firstColumn="0" w:lastColumn="0" w:oddVBand="0" w:evenVBand="0" w:oddHBand="0" w:evenHBand="1" w:firstRowFirstColumn="0" w:firstRowLastColumn="0" w:lastRowFirstColumn="0" w:lastRowLastColumn="0"/>
              <w:rPr>
                <w:rFonts w:cstheme="minorHAnsi"/>
                <w:b/>
              </w:rPr>
            </w:pPr>
            <w:r w:rsidRPr="00A1695B">
              <w:rPr>
                <w:rFonts w:cstheme="minorHAnsi"/>
                <w:b/>
              </w:rPr>
              <w:t xml:space="preserve">Sesión </w:t>
            </w:r>
            <w:r w:rsidR="00F31EED">
              <w:rPr>
                <w:rFonts w:cstheme="minorHAnsi"/>
                <w:b/>
              </w:rPr>
              <w:t>3</w:t>
            </w:r>
            <w:r w:rsidRPr="00A1695B">
              <w:rPr>
                <w:rFonts w:cstheme="minorHAnsi"/>
                <w:b/>
              </w:rPr>
              <w:t xml:space="preserve">: </w:t>
            </w:r>
            <w:r w:rsidR="009C16D6" w:rsidRPr="00A1695B">
              <w:rPr>
                <w:rFonts w:cstheme="minorHAnsi"/>
                <w:b/>
              </w:rPr>
              <w:t xml:space="preserve">Los marcos normativos internacionales y nacionales </w:t>
            </w:r>
            <w:r w:rsidR="00672F91" w:rsidRPr="00A1695B">
              <w:rPr>
                <w:rFonts w:cstheme="minorHAnsi"/>
                <w:b/>
              </w:rPr>
              <w:t xml:space="preserve">y la </w:t>
            </w:r>
            <w:r w:rsidR="00672F91" w:rsidRPr="00A1695B">
              <w:rPr>
                <w:rFonts w:cs="Arial"/>
                <w:b/>
              </w:rPr>
              <w:t>cooperación con actores relevantes</w:t>
            </w:r>
            <w:r w:rsidR="00672F91" w:rsidRPr="00A1695B">
              <w:rPr>
                <w:b/>
              </w:rPr>
              <w:t xml:space="preserve">  </w:t>
            </w:r>
          </w:p>
          <w:p w14:paraId="7B4C4A8B" w14:textId="7305C616" w:rsidR="008C5C4A" w:rsidRPr="00A1695B" w:rsidRDefault="008C5C4A" w:rsidP="00800A04">
            <w:pPr>
              <w:spacing w:after="120"/>
              <w:jc w:val="both"/>
              <w:cnfStyle w:val="000000010000" w:firstRow="0" w:lastRow="0" w:firstColumn="0" w:lastColumn="0" w:oddVBand="0" w:evenVBand="0" w:oddHBand="0" w:evenHBand="1" w:firstRowFirstColumn="0" w:firstRowLastColumn="0" w:lastRowFirstColumn="0" w:lastRowLastColumn="0"/>
              <w:rPr>
                <w:rFonts w:cstheme="minorHAnsi"/>
                <w:i/>
              </w:rPr>
            </w:pPr>
            <w:r w:rsidRPr="00A1695B">
              <w:rPr>
                <w:rFonts w:cstheme="minorHAnsi"/>
                <w:i/>
              </w:rPr>
              <w:t xml:space="preserve">Los participantes examinarán las disposiciones e instituciones que juegan un papel clave para reducir la vulnerabilidad </w:t>
            </w:r>
            <w:r w:rsidR="008647C2">
              <w:rPr>
                <w:rFonts w:cstheme="minorHAnsi"/>
                <w:i/>
              </w:rPr>
              <w:t>de</w:t>
            </w:r>
            <w:r w:rsidRPr="00A1695B">
              <w:rPr>
                <w:rFonts w:cstheme="minorHAnsi"/>
                <w:i/>
              </w:rPr>
              <w:t xml:space="preserve"> las personas migrantes durante crisis, incluyendo su país de origen, de acogida y terceros países.</w:t>
            </w:r>
          </w:p>
          <w:p w14:paraId="1624ACBA" w14:textId="328DCA76" w:rsidR="007F085B" w:rsidRPr="00A1695B" w:rsidRDefault="008C5C4A" w:rsidP="00800A04">
            <w:pPr>
              <w:spacing w:after="120"/>
              <w:jc w:val="both"/>
              <w:cnfStyle w:val="000000010000" w:firstRow="0" w:lastRow="0" w:firstColumn="0" w:lastColumn="0" w:oddVBand="0" w:evenVBand="0" w:oddHBand="0" w:evenHBand="1" w:firstRowFirstColumn="0" w:firstRowLastColumn="0" w:lastRowFirstColumn="0" w:lastRowLastColumn="0"/>
              <w:rPr>
                <w:rFonts w:eastAsiaTheme="minorEastAsia"/>
                <w:color w:val="A6A6A6" w:themeColor="background1" w:themeShade="A6"/>
              </w:rPr>
            </w:pPr>
            <w:r w:rsidRPr="00A1695B">
              <w:rPr>
                <w:rFonts w:eastAsiaTheme="minorEastAsia"/>
                <w:color w:val="A6A6A6" w:themeColor="background1" w:themeShade="A6"/>
              </w:rPr>
              <w:t>Panel de discusión y trabajo de grupo</w:t>
            </w:r>
          </w:p>
        </w:tc>
      </w:tr>
      <w:tr w:rsidR="00527321" w:rsidRPr="00A1695B" w14:paraId="73C67243" w14:textId="77777777" w:rsidTr="00C01F9F">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466" w:type="dxa"/>
            <w:shd w:val="clear" w:color="auto" w:fill="C6D9F1" w:themeFill="text2" w:themeFillTint="33"/>
            <w:vAlign w:val="center"/>
          </w:tcPr>
          <w:p w14:paraId="4C9260EC" w14:textId="77777777" w:rsidR="00527321" w:rsidRPr="00A1695B" w:rsidRDefault="00322CB9" w:rsidP="000038A7">
            <w:pPr>
              <w:rPr>
                <w:rFonts w:cs="Arial"/>
              </w:rPr>
            </w:pPr>
            <w:r w:rsidRPr="00A1695B">
              <w:rPr>
                <w:rFonts w:cs="Arial"/>
              </w:rPr>
              <w:t>15:0</w:t>
            </w:r>
            <w:r w:rsidR="00527321" w:rsidRPr="00A1695B">
              <w:rPr>
                <w:rFonts w:cs="Arial"/>
              </w:rPr>
              <w:t>0 – 1</w:t>
            </w:r>
            <w:r w:rsidRPr="00A1695B">
              <w:rPr>
                <w:rFonts w:cs="Arial"/>
              </w:rPr>
              <w:t>5</w:t>
            </w:r>
            <w:r w:rsidR="00527321" w:rsidRPr="00A1695B">
              <w:rPr>
                <w:rFonts w:cs="Arial"/>
              </w:rPr>
              <w:t>:30</w:t>
            </w:r>
          </w:p>
        </w:tc>
        <w:tc>
          <w:tcPr>
            <w:tcW w:w="8344" w:type="dxa"/>
            <w:gridSpan w:val="2"/>
            <w:shd w:val="clear" w:color="auto" w:fill="C6D9F1" w:themeFill="text2" w:themeFillTint="33"/>
            <w:vAlign w:val="center"/>
          </w:tcPr>
          <w:p w14:paraId="269D18A0" w14:textId="77777777" w:rsidR="00527321" w:rsidRPr="00A1695B" w:rsidRDefault="008730E9" w:rsidP="000038A7">
            <w:pPr>
              <w:cnfStyle w:val="000000100000" w:firstRow="0" w:lastRow="0" w:firstColumn="0" w:lastColumn="0" w:oddVBand="0" w:evenVBand="0" w:oddHBand="1" w:evenHBand="0" w:firstRowFirstColumn="0" w:firstRowLastColumn="0" w:lastRowFirstColumn="0" w:lastRowLastColumn="0"/>
              <w:rPr>
                <w:rFonts w:cs="Arial"/>
                <w:b/>
              </w:rPr>
            </w:pPr>
            <w:r w:rsidRPr="00A1695B">
              <w:rPr>
                <w:rFonts w:cs="Arial"/>
                <w:b/>
              </w:rPr>
              <w:t xml:space="preserve">Pausa </w:t>
            </w:r>
            <w:r w:rsidR="00982FBE" w:rsidRPr="00A1695B">
              <w:rPr>
                <w:rFonts w:cs="Arial"/>
                <w:b/>
              </w:rPr>
              <w:t>Café</w:t>
            </w:r>
          </w:p>
        </w:tc>
      </w:tr>
      <w:tr w:rsidR="0030661E" w:rsidRPr="00A1695B" w14:paraId="2C7D0E6A" w14:textId="77777777" w:rsidTr="00C01F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tcPr>
          <w:p w14:paraId="36E2CEAD" w14:textId="77777777" w:rsidR="0030661E" w:rsidRPr="00A1695B" w:rsidRDefault="00527321" w:rsidP="000038A7">
            <w:pPr>
              <w:rPr>
                <w:rFonts w:cs="Arial"/>
              </w:rPr>
            </w:pPr>
            <w:r w:rsidRPr="00A1695B">
              <w:rPr>
                <w:rFonts w:cs="Arial"/>
              </w:rPr>
              <w:t>1</w:t>
            </w:r>
            <w:r w:rsidR="005A5FCA" w:rsidRPr="00A1695B">
              <w:rPr>
                <w:rFonts w:cs="Arial"/>
              </w:rPr>
              <w:t>5</w:t>
            </w:r>
            <w:r w:rsidRPr="00A1695B">
              <w:rPr>
                <w:rFonts w:cs="Arial"/>
              </w:rPr>
              <w:t>:30 –</w:t>
            </w:r>
            <w:r w:rsidR="00C754FE" w:rsidRPr="00A1695B">
              <w:rPr>
                <w:rFonts w:cs="Arial"/>
              </w:rPr>
              <w:t xml:space="preserve"> </w:t>
            </w:r>
            <w:r w:rsidR="005A5FCA" w:rsidRPr="00A1695B">
              <w:rPr>
                <w:rFonts w:cs="Arial"/>
              </w:rPr>
              <w:t>17:00</w:t>
            </w:r>
          </w:p>
        </w:tc>
        <w:tc>
          <w:tcPr>
            <w:tcW w:w="8280" w:type="dxa"/>
            <w:shd w:val="clear" w:color="auto" w:fill="auto"/>
          </w:tcPr>
          <w:p w14:paraId="361F97F8" w14:textId="06D3006B" w:rsidR="00C011D4" w:rsidRPr="00A1695B" w:rsidRDefault="00800A04" w:rsidP="00800A04">
            <w:pPr>
              <w:spacing w:after="120"/>
              <w:jc w:val="both"/>
              <w:cnfStyle w:val="000000010000" w:firstRow="0" w:lastRow="0" w:firstColumn="0" w:lastColumn="0" w:oddVBand="0" w:evenVBand="0" w:oddHBand="0" w:evenHBand="1" w:firstRowFirstColumn="0" w:firstRowLastColumn="0" w:lastRowFirstColumn="0" w:lastRowLastColumn="0"/>
              <w:rPr>
                <w:rFonts w:cs="Arial"/>
                <w:b/>
              </w:rPr>
            </w:pPr>
            <w:r w:rsidRPr="00A1695B">
              <w:rPr>
                <w:rFonts w:cs="Arial"/>
                <w:b/>
              </w:rPr>
              <w:t xml:space="preserve">Sesión 4: Recopilación de información </w:t>
            </w:r>
            <w:r w:rsidR="00C011D4" w:rsidRPr="00A1695B">
              <w:rPr>
                <w:rFonts w:cs="Arial"/>
                <w:b/>
              </w:rPr>
              <w:t xml:space="preserve">de los migrantes en el exterior </w:t>
            </w:r>
            <w:r w:rsidRPr="00A1695B">
              <w:rPr>
                <w:rFonts w:cs="Arial"/>
                <w:b/>
              </w:rPr>
              <w:t>para facilitar la preparación y respuesta en crisis</w:t>
            </w:r>
          </w:p>
          <w:p w14:paraId="39E58AC6" w14:textId="36099C4E" w:rsidR="00800A04" w:rsidRPr="00A1695B" w:rsidRDefault="00800A04" w:rsidP="00800A04">
            <w:pPr>
              <w:spacing w:after="120"/>
              <w:jc w:val="both"/>
              <w:cnfStyle w:val="000000010000" w:firstRow="0" w:lastRow="0" w:firstColumn="0" w:lastColumn="0" w:oddVBand="0" w:evenVBand="0" w:oddHBand="0" w:evenHBand="1" w:firstRowFirstColumn="0" w:firstRowLastColumn="0" w:lastRowFirstColumn="0" w:lastRowLastColumn="0"/>
              <w:rPr>
                <w:i/>
              </w:rPr>
            </w:pPr>
            <w:r w:rsidRPr="00A1695B">
              <w:rPr>
                <w:i/>
              </w:rPr>
              <w:t xml:space="preserve">Los participantes examinarán: </w:t>
            </w:r>
          </w:p>
          <w:p w14:paraId="78BC98E8" w14:textId="6153EE63" w:rsidR="00800A04" w:rsidRPr="00A1695B" w:rsidRDefault="00800A04" w:rsidP="00800A04">
            <w:pPr>
              <w:pStyle w:val="ListParagraph"/>
              <w:numPr>
                <w:ilvl w:val="0"/>
                <w:numId w:val="45"/>
              </w:numPr>
              <w:spacing w:after="120"/>
              <w:jc w:val="both"/>
              <w:cnfStyle w:val="000000010000" w:firstRow="0" w:lastRow="0" w:firstColumn="0" w:lastColumn="0" w:oddVBand="0" w:evenVBand="0" w:oddHBand="0" w:evenHBand="1" w:firstRowFirstColumn="0" w:firstRowLastColumn="0" w:lastRowFirstColumn="0" w:lastRowLastColumn="0"/>
              <w:rPr>
                <w:i/>
              </w:rPr>
            </w:pPr>
            <w:r w:rsidRPr="00A1695B">
              <w:rPr>
                <w:i/>
              </w:rPr>
              <w:t>Datos que pueden ser útiles para informar de los esfuerzos de preparación, respuesta y recuperación de crisis dirigidos a sus nacionales en el extranjero.</w:t>
            </w:r>
          </w:p>
          <w:p w14:paraId="6BED407A" w14:textId="29DB51EE" w:rsidR="00800A04" w:rsidRPr="00A1695B" w:rsidRDefault="00800A04" w:rsidP="00800A04">
            <w:pPr>
              <w:pStyle w:val="ListParagraph"/>
              <w:numPr>
                <w:ilvl w:val="0"/>
                <w:numId w:val="45"/>
              </w:numPr>
              <w:spacing w:after="120"/>
              <w:jc w:val="both"/>
              <w:cnfStyle w:val="000000010000" w:firstRow="0" w:lastRow="0" w:firstColumn="0" w:lastColumn="0" w:oddVBand="0" w:evenVBand="0" w:oddHBand="0" w:evenHBand="1" w:firstRowFirstColumn="0" w:firstRowLastColumn="0" w:lastRowFirstColumn="0" w:lastRowLastColumn="0"/>
              <w:rPr>
                <w:i/>
              </w:rPr>
            </w:pPr>
            <w:r w:rsidRPr="00A1695B">
              <w:rPr>
                <w:i/>
              </w:rPr>
              <w:t>Recursos existentes para recabar información y opciones para recolectar información de primera mano.</w:t>
            </w:r>
          </w:p>
          <w:p w14:paraId="5F5073F3" w14:textId="7E23C769" w:rsidR="00800A04" w:rsidRPr="00A1695B" w:rsidRDefault="00800A04" w:rsidP="00800A04">
            <w:pPr>
              <w:spacing w:after="120"/>
              <w:jc w:val="both"/>
              <w:cnfStyle w:val="000000010000" w:firstRow="0" w:lastRow="0" w:firstColumn="0" w:lastColumn="0" w:oddVBand="0" w:evenVBand="0" w:oddHBand="0" w:evenHBand="1" w:firstRowFirstColumn="0" w:firstRowLastColumn="0" w:lastRowFirstColumn="0" w:lastRowLastColumn="0"/>
              <w:rPr>
                <w:rFonts w:eastAsiaTheme="minorEastAsia"/>
                <w:color w:val="A6A6A6" w:themeColor="background1" w:themeShade="A6"/>
              </w:rPr>
            </w:pPr>
            <w:r w:rsidRPr="00A1695B">
              <w:rPr>
                <w:rFonts w:eastAsiaTheme="minorEastAsia"/>
                <w:color w:val="A6A6A6" w:themeColor="background1" w:themeShade="A6"/>
              </w:rPr>
              <w:t>Trabajo en grupo y sesión informativa</w:t>
            </w:r>
          </w:p>
        </w:tc>
      </w:tr>
      <w:tr w:rsidR="005A5FCA" w:rsidRPr="00A1695B" w14:paraId="0825AC1D" w14:textId="77777777" w:rsidTr="00C01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tcPr>
          <w:p w14:paraId="549EC9E1" w14:textId="012B6E48" w:rsidR="005A5FCA" w:rsidRPr="00A1695B" w:rsidRDefault="005A5FCA" w:rsidP="000038A7">
            <w:pPr>
              <w:rPr>
                <w:rFonts w:cs="Arial"/>
              </w:rPr>
            </w:pPr>
            <w:r w:rsidRPr="00A1695B">
              <w:rPr>
                <w:rFonts w:cs="Arial"/>
              </w:rPr>
              <w:t>17:00</w:t>
            </w:r>
          </w:p>
        </w:tc>
        <w:tc>
          <w:tcPr>
            <w:tcW w:w="8280" w:type="dxa"/>
            <w:shd w:val="clear" w:color="auto" w:fill="auto"/>
          </w:tcPr>
          <w:p w14:paraId="6AB3A09E" w14:textId="444CCDD7" w:rsidR="005A5FCA" w:rsidRPr="00A1695B" w:rsidRDefault="008730E9" w:rsidP="000038A7">
            <w:pPr>
              <w:cnfStyle w:val="000000100000" w:firstRow="0" w:lastRow="0" w:firstColumn="0" w:lastColumn="0" w:oddVBand="0" w:evenVBand="0" w:oddHBand="1" w:evenHBand="0" w:firstRowFirstColumn="0" w:firstRowLastColumn="0" w:lastRowFirstColumn="0" w:lastRowLastColumn="0"/>
              <w:rPr>
                <w:rFonts w:cs="Arial"/>
                <w:b/>
              </w:rPr>
            </w:pPr>
            <w:r w:rsidRPr="00A1695B">
              <w:rPr>
                <w:rFonts w:cs="Arial"/>
                <w:b/>
              </w:rPr>
              <w:t xml:space="preserve">Cierre del </w:t>
            </w:r>
            <w:r w:rsidR="00322763" w:rsidRPr="00A1695B">
              <w:rPr>
                <w:rFonts w:cs="Arial"/>
                <w:b/>
              </w:rPr>
              <w:t>Día</w:t>
            </w:r>
            <w:r w:rsidR="005A5FCA" w:rsidRPr="00A1695B">
              <w:rPr>
                <w:rFonts w:cs="Arial"/>
                <w:b/>
              </w:rPr>
              <w:t xml:space="preserve"> 1</w:t>
            </w:r>
          </w:p>
        </w:tc>
      </w:tr>
    </w:tbl>
    <w:p w14:paraId="2848786D" w14:textId="77777777" w:rsidR="00A91CE6" w:rsidRPr="00A1695B" w:rsidRDefault="00A91CE6" w:rsidP="000038A7">
      <w:pPr>
        <w:spacing w:after="0" w:line="240" w:lineRule="auto"/>
        <w:ind w:hanging="450"/>
        <w:rPr>
          <w:rFonts w:cs="Arial"/>
          <w:b/>
        </w:rPr>
      </w:pPr>
    </w:p>
    <w:p w14:paraId="7F40C7A8" w14:textId="77777777" w:rsidR="00A91CE6" w:rsidRPr="00A1695B" w:rsidRDefault="00A91CE6" w:rsidP="000038A7">
      <w:pPr>
        <w:spacing w:after="0" w:line="240" w:lineRule="auto"/>
        <w:ind w:hanging="450"/>
        <w:rPr>
          <w:rFonts w:cs="Arial"/>
          <w:b/>
        </w:rPr>
      </w:pPr>
    </w:p>
    <w:p w14:paraId="733884F8" w14:textId="5CBA761C" w:rsidR="00491FAD" w:rsidRPr="00A1695B" w:rsidRDefault="00E7311E" w:rsidP="000038A7">
      <w:pPr>
        <w:spacing w:after="0" w:line="240" w:lineRule="auto"/>
        <w:rPr>
          <w:rFonts w:cs="Arial"/>
          <w:b/>
        </w:rPr>
      </w:pPr>
      <w:r w:rsidRPr="00A1695B">
        <w:rPr>
          <w:rFonts w:cs="Arial"/>
          <w:b/>
        </w:rPr>
        <w:t>DIA</w:t>
      </w:r>
      <w:r w:rsidR="005A5FCA" w:rsidRPr="00A1695B">
        <w:rPr>
          <w:rFonts w:cs="Arial"/>
          <w:b/>
        </w:rPr>
        <w:t xml:space="preserve"> 2</w:t>
      </w:r>
      <w:r w:rsidR="007675EF">
        <w:rPr>
          <w:rFonts w:cs="Arial"/>
          <w:b/>
        </w:rPr>
        <w:t>: Jueves</w:t>
      </w:r>
      <w:r w:rsidR="00C011D4" w:rsidRPr="00A1695B">
        <w:rPr>
          <w:rFonts w:cs="Arial"/>
          <w:b/>
        </w:rPr>
        <w:t xml:space="preserve"> </w:t>
      </w:r>
      <w:r w:rsidR="007675EF">
        <w:rPr>
          <w:rFonts w:cs="Arial"/>
          <w:b/>
        </w:rPr>
        <w:t>2</w:t>
      </w:r>
      <w:r w:rsidR="00C011D4" w:rsidRPr="00A1695B">
        <w:rPr>
          <w:rFonts w:cs="Arial"/>
          <w:b/>
        </w:rPr>
        <w:t xml:space="preserve"> de Febrero </w:t>
      </w:r>
      <w:r w:rsidR="007675EF">
        <w:rPr>
          <w:rFonts w:cs="Arial"/>
          <w:b/>
        </w:rPr>
        <w:t>2017</w:t>
      </w:r>
      <w:r w:rsidR="00C011D4" w:rsidRPr="00A1695B">
        <w:rPr>
          <w:rFonts w:cs="Arial"/>
          <w:b/>
        </w:rPr>
        <w:t xml:space="preserve"> </w:t>
      </w:r>
    </w:p>
    <w:p w14:paraId="5A52118F" w14:textId="77777777" w:rsidR="00491FAD" w:rsidRPr="00A1695B" w:rsidRDefault="00491FAD" w:rsidP="000038A7">
      <w:pPr>
        <w:spacing w:after="0" w:line="240" w:lineRule="auto"/>
        <w:rPr>
          <w:rFonts w:cs="Arial"/>
          <w:b/>
          <w:color w:val="1F497D" w:themeColor="text2"/>
        </w:rPr>
      </w:pPr>
    </w:p>
    <w:tbl>
      <w:tblPr>
        <w:tblStyle w:val="MediumShading1-Accent1"/>
        <w:tblW w:w="9810" w:type="dxa"/>
        <w:tblInd w:w="-37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68"/>
        <w:gridCol w:w="7942"/>
      </w:tblGrid>
      <w:tr w:rsidR="00491FAD" w:rsidRPr="00A1695B" w14:paraId="07B05A82" w14:textId="77777777" w:rsidTr="007D2557">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68" w:type="dxa"/>
            <w:shd w:val="clear" w:color="auto" w:fill="C6D9F1" w:themeFill="text2" w:themeFillTint="33"/>
            <w:vAlign w:val="center"/>
          </w:tcPr>
          <w:p w14:paraId="19787158" w14:textId="77777777" w:rsidR="00491FAD" w:rsidRPr="00A1695B" w:rsidRDefault="00491FAD" w:rsidP="000038A7">
            <w:pPr>
              <w:jc w:val="center"/>
              <w:rPr>
                <w:rFonts w:cs="Arial"/>
                <w:color w:val="auto"/>
              </w:rPr>
            </w:pPr>
          </w:p>
        </w:tc>
        <w:tc>
          <w:tcPr>
            <w:tcW w:w="7942" w:type="dxa"/>
            <w:shd w:val="clear" w:color="auto" w:fill="C6D9F1" w:themeFill="text2" w:themeFillTint="33"/>
            <w:vAlign w:val="center"/>
          </w:tcPr>
          <w:p w14:paraId="3CA10101" w14:textId="77777777" w:rsidR="00491FAD" w:rsidRPr="00A1695B" w:rsidRDefault="00491FAD" w:rsidP="000038A7">
            <w:pPr>
              <w:jc w:val="center"/>
              <w:cnfStyle w:val="100000000000" w:firstRow="1" w:lastRow="0" w:firstColumn="0" w:lastColumn="0" w:oddVBand="0" w:evenVBand="0" w:oddHBand="0" w:evenHBand="0" w:firstRowFirstColumn="0" w:firstRowLastColumn="0" w:lastRowFirstColumn="0" w:lastRowLastColumn="0"/>
              <w:rPr>
                <w:rFonts w:cs="Arial"/>
                <w:color w:val="auto"/>
              </w:rPr>
            </w:pPr>
          </w:p>
        </w:tc>
      </w:tr>
      <w:tr w:rsidR="00491FAD" w:rsidRPr="00A1695B" w14:paraId="0EB208DF" w14:textId="77777777" w:rsidTr="007D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138CEA39" w14:textId="77777777" w:rsidR="00491FAD" w:rsidRPr="00A1695B" w:rsidRDefault="00C011D4" w:rsidP="000038A7">
            <w:pPr>
              <w:rPr>
                <w:rFonts w:cs="Arial"/>
              </w:rPr>
            </w:pPr>
            <w:r w:rsidRPr="00A1695B">
              <w:rPr>
                <w:rFonts w:cs="Arial"/>
              </w:rPr>
              <w:t>8:45 – 9:00</w:t>
            </w:r>
            <w:r w:rsidR="00491FAD" w:rsidRPr="00A1695B">
              <w:rPr>
                <w:rFonts w:cs="Arial"/>
              </w:rPr>
              <w:t xml:space="preserve"> </w:t>
            </w:r>
          </w:p>
        </w:tc>
        <w:tc>
          <w:tcPr>
            <w:tcW w:w="7942" w:type="dxa"/>
            <w:shd w:val="clear" w:color="auto" w:fill="auto"/>
          </w:tcPr>
          <w:p w14:paraId="20023AA4" w14:textId="77777777" w:rsidR="00491FAD" w:rsidRPr="00A1695B" w:rsidRDefault="005241B5" w:rsidP="000038A7">
            <w:pPr>
              <w:cnfStyle w:val="000000100000" w:firstRow="0" w:lastRow="0" w:firstColumn="0" w:lastColumn="0" w:oddVBand="0" w:evenVBand="0" w:oddHBand="1" w:evenHBand="0" w:firstRowFirstColumn="0" w:firstRowLastColumn="0" w:lastRowFirstColumn="0" w:lastRowLastColumn="0"/>
              <w:rPr>
                <w:rFonts w:cs="Arial"/>
              </w:rPr>
            </w:pPr>
            <w:r w:rsidRPr="00A1695B">
              <w:rPr>
                <w:rFonts w:cs="Arial"/>
                <w:b/>
              </w:rPr>
              <w:t xml:space="preserve">Repaso del </w:t>
            </w:r>
            <w:r w:rsidR="00982FBE" w:rsidRPr="00A1695B">
              <w:rPr>
                <w:rFonts w:cs="Arial"/>
                <w:b/>
              </w:rPr>
              <w:t>Día</w:t>
            </w:r>
            <w:r w:rsidR="005A5FCA" w:rsidRPr="00A1695B">
              <w:rPr>
                <w:rFonts w:cs="Arial"/>
                <w:b/>
              </w:rPr>
              <w:t xml:space="preserve"> 1</w:t>
            </w:r>
            <w:r w:rsidR="00491FAD" w:rsidRPr="00A1695B">
              <w:rPr>
                <w:rFonts w:cs="Arial"/>
              </w:rPr>
              <w:t xml:space="preserve"> </w:t>
            </w:r>
          </w:p>
          <w:p w14:paraId="62CE5755" w14:textId="77777777" w:rsidR="00E04F82" w:rsidRPr="00A1695B" w:rsidRDefault="00E04F82" w:rsidP="000038A7">
            <w:pPr>
              <w:cnfStyle w:val="000000100000" w:firstRow="0" w:lastRow="0" w:firstColumn="0" w:lastColumn="0" w:oddVBand="0" w:evenVBand="0" w:oddHBand="1" w:evenHBand="0" w:firstRowFirstColumn="0" w:firstRowLastColumn="0" w:lastRowFirstColumn="0" w:lastRowLastColumn="0"/>
              <w:rPr>
                <w:rFonts w:cs="Arial"/>
              </w:rPr>
            </w:pPr>
          </w:p>
          <w:p w14:paraId="10906652" w14:textId="342AF683" w:rsidR="005267BE" w:rsidRPr="00A1695B" w:rsidRDefault="00E04F82" w:rsidP="00E04F82">
            <w:pPr>
              <w:cnfStyle w:val="000000100000" w:firstRow="0" w:lastRow="0" w:firstColumn="0" w:lastColumn="0" w:oddVBand="0" w:evenVBand="0" w:oddHBand="1" w:evenHBand="0" w:firstRowFirstColumn="0" w:firstRowLastColumn="0" w:lastRowFirstColumn="0" w:lastRowLastColumn="0"/>
              <w:rPr>
                <w:rFonts w:cs="Arial"/>
              </w:rPr>
            </w:pPr>
            <w:r w:rsidRPr="00A1695B">
              <w:rPr>
                <w:rFonts w:eastAsiaTheme="minorEastAsia"/>
                <w:color w:val="A6A6A6" w:themeColor="background1" w:themeShade="A6"/>
              </w:rPr>
              <w:t>Plenaria</w:t>
            </w:r>
          </w:p>
        </w:tc>
      </w:tr>
      <w:tr w:rsidR="002034E2" w:rsidRPr="00A1695B" w14:paraId="008C80AA" w14:textId="77777777" w:rsidTr="007D25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Borders>
              <w:bottom w:val="single" w:sz="4" w:space="0" w:color="4F81BD" w:themeColor="accent1"/>
            </w:tcBorders>
            <w:shd w:val="clear" w:color="auto" w:fill="auto"/>
          </w:tcPr>
          <w:p w14:paraId="5F0B0583" w14:textId="77777777" w:rsidR="002034E2" w:rsidRPr="00A1695B" w:rsidRDefault="00C011D4" w:rsidP="000038A7">
            <w:pPr>
              <w:rPr>
                <w:rFonts w:cs="Arial"/>
              </w:rPr>
            </w:pPr>
            <w:r w:rsidRPr="00A1695B">
              <w:rPr>
                <w:rFonts w:cs="Arial"/>
              </w:rPr>
              <w:t>09:00</w:t>
            </w:r>
            <w:r w:rsidR="00B44E5C" w:rsidRPr="00A1695B">
              <w:rPr>
                <w:rFonts w:cs="Arial"/>
              </w:rPr>
              <w:t>- 10: 30</w:t>
            </w:r>
          </w:p>
          <w:p w14:paraId="44DF5CC3" w14:textId="77777777" w:rsidR="002034E2" w:rsidRPr="00A1695B" w:rsidRDefault="002034E2" w:rsidP="000038A7">
            <w:pPr>
              <w:rPr>
                <w:rFonts w:cs="Arial"/>
              </w:rPr>
            </w:pPr>
          </w:p>
          <w:p w14:paraId="47F68D71" w14:textId="77777777" w:rsidR="002034E2" w:rsidRPr="00A1695B" w:rsidRDefault="002034E2" w:rsidP="000038A7">
            <w:pPr>
              <w:rPr>
                <w:rFonts w:cs="Arial"/>
              </w:rPr>
            </w:pPr>
          </w:p>
          <w:p w14:paraId="589CF168" w14:textId="77777777" w:rsidR="002034E2" w:rsidRPr="00A1695B" w:rsidRDefault="002034E2" w:rsidP="000038A7">
            <w:pPr>
              <w:rPr>
                <w:rFonts w:cs="Arial"/>
              </w:rPr>
            </w:pPr>
          </w:p>
        </w:tc>
        <w:tc>
          <w:tcPr>
            <w:tcW w:w="7942" w:type="dxa"/>
            <w:tcBorders>
              <w:bottom w:val="single" w:sz="4" w:space="0" w:color="4F81BD" w:themeColor="accent1"/>
            </w:tcBorders>
            <w:shd w:val="clear" w:color="auto" w:fill="auto"/>
          </w:tcPr>
          <w:p w14:paraId="376BA27E" w14:textId="089C5866" w:rsidR="00303C5A" w:rsidRPr="00A1695B" w:rsidRDefault="00303C5A" w:rsidP="00303C5A">
            <w:pPr>
              <w:spacing w:after="120"/>
              <w:cnfStyle w:val="000000010000" w:firstRow="0" w:lastRow="0" w:firstColumn="0" w:lastColumn="0" w:oddVBand="0" w:evenVBand="0" w:oddHBand="0" w:evenHBand="1" w:firstRowFirstColumn="0" w:firstRowLastColumn="0" w:lastRowFirstColumn="0" w:lastRowLastColumn="0"/>
              <w:rPr>
                <w:rFonts w:cs="Arial"/>
                <w:b/>
              </w:rPr>
            </w:pPr>
            <w:r w:rsidRPr="00A1695B">
              <w:rPr>
                <w:rFonts w:cs="Arial"/>
                <w:b/>
              </w:rPr>
              <w:t xml:space="preserve">Sesión 5: </w:t>
            </w:r>
            <w:r w:rsidR="00C011D4" w:rsidRPr="00A1695B">
              <w:rPr>
                <w:rFonts w:cs="Arial"/>
                <w:b/>
              </w:rPr>
              <w:t xml:space="preserve">Comunicarse con los migrantes </w:t>
            </w:r>
            <w:r w:rsidRPr="00A1695B">
              <w:rPr>
                <w:rFonts w:cs="Arial"/>
                <w:b/>
              </w:rPr>
              <w:t>en tiempos de crisis</w:t>
            </w:r>
          </w:p>
          <w:p w14:paraId="729DE063" w14:textId="77777777" w:rsidR="00303C5A" w:rsidRPr="00A1695B" w:rsidRDefault="00303C5A" w:rsidP="00303C5A">
            <w:pPr>
              <w:spacing w:after="120"/>
              <w:jc w:val="both"/>
              <w:cnfStyle w:val="000000010000" w:firstRow="0" w:lastRow="0" w:firstColumn="0" w:lastColumn="0" w:oddVBand="0" w:evenVBand="0" w:oddHBand="0" w:evenHBand="1" w:firstRowFirstColumn="0" w:firstRowLastColumn="0" w:lastRowFirstColumn="0" w:lastRowLastColumn="0"/>
              <w:rPr>
                <w:i/>
              </w:rPr>
            </w:pPr>
            <w:r w:rsidRPr="00A1695B">
              <w:rPr>
                <w:i/>
              </w:rPr>
              <w:t>Los participantes examinarán diferentes opciones para diseminar efectivamente mensajes de concientización, alertas tempranas y comunicaciones de emergencia para sus nacionales en el exterior.</w:t>
            </w:r>
          </w:p>
          <w:p w14:paraId="240F7872" w14:textId="2DB62B87" w:rsidR="00303C5A" w:rsidRPr="00A1695B" w:rsidRDefault="00303C5A" w:rsidP="00303C5A">
            <w:pPr>
              <w:spacing w:after="120"/>
              <w:jc w:val="both"/>
              <w:cnfStyle w:val="000000010000" w:firstRow="0" w:lastRow="0" w:firstColumn="0" w:lastColumn="0" w:oddVBand="0" w:evenVBand="0" w:oddHBand="0" w:evenHBand="1" w:firstRowFirstColumn="0" w:firstRowLastColumn="0" w:lastRowFirstColumn="0" w:lastRowLastColumn="0"/>
              <w:rPr>
                <w:i/>
              </w:rPr>
            </w:pPr>
            <w:r w:rsidRPr="00A1695B">
              <w:rPr>
                <w:rFonts w:eastAsiaTheme="minorEastAsia"/>
                <w:color w:val="A6A6A6" w:themeColor="background1" w:themeShade="A6"/>
              </w:rPr>
              <w:t>Presentaciones interactivas</w:t>
            </w:r>
          </w:p>
        </w:tc>
      </w:tr>
      <w:tr w:rsidR="00A836D0" w:rsidRPr="00A1695B" w14:paraId="06EE2188" w14:textId="77777777" w:rsidTr="007D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Borders>
              <w:bottom w:val="single" w:sz="4" w:space="0" w:color="4F81BD" w:themeColor="accent1"/>
            </w:tcBorders>
            <w:shd w:val="clear" w:color="auto" w:fill="B6DDE8" w:themeFill="accent5" w:themeFillTint="66"/>
          </w:tcPr>
          <w:p w14:paraId="2930A5AB" w14:textId="2B18BCFE" w:rsidR="00A836D0" w:rsidRPr="00A1695B" w:rsidRDefault="00303C5A" w:rsidP="000038A7">
            <w:pPr>
              <w:rPr>
                <w:rFonts w:cs="Arial"/>
              </w:rPr>
            </w:pPr>
            <w:r w:rsidRPr="00A1695B">
              <w:rPr>
                <w:rFonts w:cs="Arial"/>
              </w:rPr>
              <w:t>10:30 – 11:00</w:t>
            </w:r>
          </w:p>
        </w:tc>
        <w:tc>
          <w:tcPr>
            <w:tcW w:w="7942" w:type="dxa"/>
            <w:tcBorders>
              <w:bottom w:val="single" w:sz="4" w:space="0" w:color="4F81BD" w:themeColor="accent1"/>
            </w:tcBorders>
            <w:shd w:val="clear" w:color="auto" w:fill="B6DDE8" w:themeFill="accent5" w:themeFillTint="66"/>
          </w:tcPr>
          <w:p w14:paraId="4A505588" w14:textId="77777777" w:rsidR="00A836D0" w:rsidRPr="00A1695B" w:rsidRDefault="00F01748" w:rsidP="000038A7">
            <w:pPr>
              <w:jc w:val="both"/>
              <w:cnfStyle w:val="000000100000" w:firstRow="0" w:lastRow="0" w:firstColumn="0" w:lastColumn="0" w:oddVBand="0" w:evenVBand="0" w:oddHBand="1" w:evenHBand="0" w:firstRowFirstColumn="0" w:firstRowLastColumn="0" w:lastRowFirstColumn="0" w:lastRowLastColumn="0"/>
              <w:rPr>
                <w:rFonts w:eastAsia="Times New Roman" w:cs="Arial"/>
                <w:b/>
              </w:rPr>
            </w:pPr>
            <w:r w:rsidRPr="00A1695B">
              <w:rPr>
                <w:rFonts w:eastAsia="Times New Roman" w:cs="Arial"/>
                <w:b/>
              </w:rPr>
              <w:t xml:space="preserve">Pausa </w:t>
            </w:r>
            <w:r w:rsidR="00982FBE" w:rsidRPr="00A1695B">
              <w:rPr>
                <w:rFonts w:eastAsia="Times New Roman" w:cs="Arial"/>
                <w:b/>
              </w:rPr>
              <w:t>Café</w:t>
            </w:r>
          </w:p>
        </w:tc>
      </w:tr>
      <w:tr w:rsidR="00B44E5C" w:rsidRPr="00A1695B" w14:paraId="3A90E130" w14:textId="77777777" w:rsidTr="007D25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Borders>
              <w:bottom w:val="single" w:sz="4" w:space="0" w:color="4F81BD" w:themeColor="accent1"/>
            </w:tcBorders>
            <w:shd w:val="clear" w:color="auto" w:fill="auto"/>
          </w:tcPr>
          <w:p w14:paraId="371EBE6A" w14:textId="77777777" w:rsidR="00B44E5C" w:rsidRPr="00A1695B" w:rsidRDefault="007D2557" w:rsidP="000038A7">
            <w:pPr>
              <w:rPr>
                <w:rFonts w:cs="Arial"/>
              </w:rPr>
            </w:pPr>
            <w:r w:rsidRPr="00A1695B">
              <w:rPr>
                <w:rFonts w:cs="Arial"/>
              </w:rPr>
              <w:t>11:00 – 12:0</w:t>
            </w:r>
            <w:r w:rsidR="00A836D0" w:rsidRPr="00A1695B">
              <w:rPr>
                <w:rFonts w:cs="Arial"/>
              </w:rPr>
              <w:t>0</w:t>
            </w:r>
          </w:p>
        </w:tc>
        <w:tc>
          <w:tcPr>
            <w:tcW w:w="7942" w:type="dxa"/>
            <w:tcBorders>
              <w:bottom w:val="single" w:sz="4" w:space="0" w:color="4F81BD" w:themeColor="accent1"/>
            </w:tcBorders>
            <w:shd w:val="clear" w:color="auto" w:fill="auto"/>
          </w:tcPr>
          <w:p w14:paraId="519785F2" w14:textId="01E07D4C" w:rsidR="00C011D4" w:rsidRPr="00A1695B" w:rsidRDefault="00303C5A" w:rsidP="00E1157A">
            <w:pPr>
              <w:spacing w:after="120"/>
              <w:jc w:val="both"/>
              <w:cnfStyle w:val="000000010000" w:firstRow="0" w:lastRow="0" w:firstColumn="0" w:lastColumn="0" w:oddVBand="0" w:evenVBand="0" w:oddHBand="0" w:evenHBand="1" w:firstRowFirstColumn="0" w:firstRowLastColumn="0" w:lastRowFirstColumn="0" w:lastRowLastColumn="0"/>
              <w:rPr>
                <w:rFonts w:eastAsia="Times New Roman" w:cs="Arial"/>
                <w:b/>
              </w:rPr>
            </w:pPr>
            <w:r w:rsidRPr="00A1695B">
              <w:rPr>
                <w:rFonts w:eastAsia="Times New Roman" w:cs="Arial"/>
                <w:b/>
              </w:rPr>
              <w:t xml:space="preserve">Sesión 6: </w:t>
            </w:r>
            <w:r w:rsidR="00E1157A" w:rsidRPr="00A1695B">
              <w:rPr>
                <w:rFonts w:eastAsia="Times New Roman" w:cs="Arial"/>
                <w:b/>
              </w:rPr>
              <w:t>Planificando para crisis</w:t>
            </w:r>
          </w:p>
          <w:p w14:paraId="3CFA6550" w14:textId="3D205FCE" w:rsidR="00B44E5C" w:rsidRPr="00A1695B" w:rsidRDefault="00E1157A" w:rsidP="00E1157A">
            <w:pPr>
              <w:spacing w:after="120"/>
              <w:jc w:val="both"/>
              <w:cnfStyle w:val="000000010000" w:firstRow="0" w:lastRow="0" w:firstColumn="0" w:lastColumn="0" w:oddVBand="0" w:evenVBand="0" w:oddHBand="0" w:evenHBand="1" w:firstRowFirstColumn="0" w:firstRowLastColumn="0" w:lastRowFirstColumn="0" w:lastRowLastColumn="0"/>
              <w:rPr>
                <w:i/>
              </w:rPr>
            </w:pPr>
            <w:r w:rsidRPr="00A1695B">
              <w:rPr>
                <w:i/>
              </w:rPr>
              <w:t>Los participantes examinarán la necesidad y el contenido de un plan de contingencia.</w:t>
            </w:r>
          </w:p>
          <w:p w14:paraId="6D0D8414" w14:textId="6B2EEA54" w:rsidR="007D2557" w:rsidRPr="00A1695B" w:rsidRDefault="00E1157A" w:rsidP="00E1157A">
            <w:pPr>
              <w:spacing w:after="120"/>
              <w:jc w:val="both"/>
              <w:cnfStyle w:val="000000010000" w:firstRow="0" w:lastRow="0" w:firstColumn="0" w:lastColumn="0" w:oddVBand="0" w:evenVBand="0" w:oddHBand="0" w:evenHBand="1" w:firstRowFirstColumn="0" w:firstRowLastColumn="0" w:lastRowFirstColumn="0" w:lastRowLastColumn="0"/>
              <w:rPr>
                <w:i/>
              </w:rPr>
            </w:pPr>
            <w:r w:rsidRPr="00A1695B">
              <w:rPr>
                <w:rFonts w:eastAsiaTheme="minorEastAsia"/>
                <w:color w:val="A6A6A6" w:themeColor="background1" w:themeShade="A6"/>
              </w:rPr>
              <w:t>Trabajo grupal</w:t>
            </w:r>
          </w:p>
        </w:tc>
      </w:tr>
      <w:tr w:rsidR="002034E2" w:rsidRPr="00A1695B" w14:paraId="4EA9B55C" w14:textId="77777777" w:rsidTr="007D255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868" w:type="dxa"/>
            <w:shd w:val="clear" w:color="auto" w:fill="C6D9F1" w:themeFill="text2" w:themeFillTint="33"/>
            <w:vAlign w:val="center"/>
          </w:tcPr>
          <w:p w14:paraId="631BB3E5" w14:textId="77777777" w:rsidR="002034E2" w:rsidRPr="00A1695B" w:rsidRDefault="00E67344" w:rsidP="000038A7">
            <w:pPr>
              <w:rPr>
                <w:rFonts w:cs="Arial"/>
              </w:rPr>
            </w:pPr>
            <w:r w:rsidRPr="00A1695B">
              <w:rPr>
                <w:rFonts w:cs="Arial"/>
              </w:rPr>
              <w:t>12</w:t>
            </w:r>
            <w:r w:rsidR="007D2557" w:rsidRPr="00A1695B">
              <w:rPr>
                <w:rFonts w:cs="Arial"/>
              </w:rPr>
              <w:t>:0</w:t>
            </w:r>
            <w:r w:rsidRPr="00A1695B">
              <w:rPr>
                <w:rFonts w:cs="Arial"/>
              </w:rPr>
              <w:t>0 – 13</w:t>
            </w:r>
            <w:r w:rsidR="002034E2" w:rsidRPr="00A1695B">
              <w:rPr>
                <w:rFonts w:cs="Arial"/>
              </w:rPr>
              <w:t>:</w:t>
            </w:r>
            <w:r w:rsidR="007D2557" w:rsidRPr="00A1695B">
              <w:rPr>
                <w:rFonts w:cs="Arial"/>
              </w:rPr>
              <w:t>0</w:t>
            </w:r>
            <w:r w:rsidRPr="00A1695B">
              <w:rPr>
                <w:rFonts w:cs="Arial"/>
              </w:rPr>
              <w:t>0</w:t>
            </w:r>
          </w:p>
        </w:tc>
        <w:tc>
          <w:tcPr>
            <w:tcW w:w="7942" w:type="dxa"/>
            <w:shd w:val="clear" w:color="auto" w:fill="C6D9F1" w:themeFill="text2" w:themeFillTint="33"/>
            <w:vAlign w:val="center"/>
          </w:tcPr>
          <w:p w14:paraId="38D140A4" w14:textId="77777777" w:rsidR="002034E2" w:rsidRPr="00A1695B" w:rsidRDefault="004702DE" w:rsidP="000038A7">
            <w:pPr>
              <w:cnfStyle w:val="000000100000" w:firstRow="0" w:lastRow="0" w:firstColumn="0" w:lastColumn="0" w:oddVBand="0" w:evenVBand="0" w:oddHBand="1" w:evenHBand="0" w:firstRowFirstColumn="0" w:firstRowLastColumn="0" w:lastRowFirstColumn="0" w:lastRowLastColumn="0"/>
              <w:rPr>
                <w:rFonts w:cs="Arial"/>
              </w:rPr>
            </w:pPr>
            <w:r w:rsidRPr="00A1695B">
              <w:rPr>
                <w:rFonts w:cs="Arial"/>
                <w:b/>
              </w:rPr>
              <w:t>Almuerzo</w:t>
            </w:r>
          </w:p>
        </w:tc>
      </w:tr>
      <w:tr w:rsidR="00981A3C" w:rsidRPr="00A1695B" w14:paraId="7F724F4D" w14:textId="77777777" w:rsidTr="007D25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Borders>
              <w:bottom w:val="single" w:sz="4" w:space="0" w:color="4F81BD" w:themeColor="accent1"/>
            </w:tcBorders>
            <w:shd w:val="clear" w:color="auto" w:fill="auto"/>
          </w:tcPr>
          <w:p w14:paraId="5F9F65D5" w14:textId="77777777" w:rsidR="00981A3C" w:rsidRPr="00A1695B" w:rsidRDefault="00C53F9F" w:rsidP="000038A7">
            <w:pPr>
              <w:rPr>
                <w:rFonts w:cs="Arial"/>
              </w:rPr>
            </w:pPr>
            <w:r w:rsidRPr="00A1695B">
              <w:rPr>
                <w:rFonts w:cs="Arial"/>
              </w:rPr>
              <w:t>13</w:t>
            </w:r>
            <w:r w:rsidR="00981A3C" w:rsidRPr="00A1695B">
              <w:rPr>
                <w:rFonts w:cs="Arial"/>
              </w:rPr>
              <w:t>:</w:t>
            </w:r>
            <w:r w:rsidR="007D2557" w:rsidRPr="00A1695B">
              <w:rPr>
                <w:rFonts w:cs="Arial"/>
              </w:rPr>
              <w:t>0</w:t>
            </w:r>
            <w:r w:rsidRPr="00A1695B">
              <w:rPr>
                <w:rFonts w:cs="Arial"/>
              </w:rPr>
              <w:t>0</w:t>
            </w:r>
            <w:r w:rsidR="00981A3C" w:rsidRPr="00A1695B">
              <w:rPr>
                <w:rFonts w:cs="Arial"/>
              </w:rPr>
              <w:t xml:space="preserve"> - 1</w:t>
            </w:r>
            <w:r w:rsidR="00E857B6" w:rsidRPr="00A1695B">
              <w:rPr>
                <w:rFonts w:cs="Arial"/>
              </w:rPr>
              <w:t>4:3</w:t>
            </w:r>
            <w:r w:rsidR="00981A3C" w:rsidRPr="00A1695B">
              <w:rPr>
                <w:rFonts w:cs="Arial"/>
              </w:rPr>
              <w:t>0</w:t>
            </w:r>
          </w:p>
        </w:tc>
        <w:tc>
          <w:tcPr>
            <w:tcW w:w="7942" w:type="dxa"/>
            <w:tcBorders>
              <w:bottom w:val="single" w:sz="4" w:space="0" w:color="4F81BD" w:themeColor="accent1"/>
            </w:tcBorders>
            <w:shd w:val="clear" w:color="auto" w:fill="auto"/>
          </w:tcPr>
          <w:p w14:paraId="01128D4D" w14:textId="3B4157EA" w:rsidR="007D2557" w:rsidRPr="00A1695B" w:rsidRDefault="00A1695B" w:rsidP="00443764">
            <w:pPr>
              <w:spacing w:after="120"/>
              <w:cnfStyle w:val="000000010000" w:firstRow="0" w:lastRow="0" w:firstColumn="0" w:lastColumn="0" w:oddVBand="0" w:evenVBand="0" w:oddHBand="0" w:evenHBand="1" w:firstRowFirstColumn="0" w:firstRowLastColumn="0" w:lastRowFirstColumn="0" w:lastRowLastColumn="0"/>
              <w:rPr>
                <w:rFonts w:cs="Arial"/>
                <w:b/>
              </w:rPr>
            </w:pPr>
            <w:r w:rsidRPr="00A1695B">
              <w:rPr>
                <w:rFonts w:cs="Arial"/>
                <w:b/>
              </w:rPr>
              <w:t xml:space="preserve">Sesión 7: </w:t>
            </w:r>
            <w:r w:rsidR="007D2557" w:rsidRPr="00A1695B">
              <w:rPr>
                <w:rFonts w:cs="Arial"/>
                <w:b/>
              </w:rPr>
              <w:t xml:space="preserve">Proveer </w:t>
            </w:r>
            <w:r w:rsidRPr="00A1695B">
              <w:rPr>
                <w:rFonts w:cs="Arial"/>
                <w:b/>
              </w:rPr>
              <w:t>alivio</w:t>
            </w:r>
            <w:r w:rsidR="007D2557" w:rsidRPr="00A1695B">
              <w:rPr>
                <w:rFonts w:cs="Arial"/>
                <w:b/>
              </w:rPr>
              <w:t xml:space="preserve"> </w:t>
            </w:r>
            <w:r w:rsidR="00322763">
              <w:rPr>
                <w:rFonts w:cs="Arial"/>
                <w:b/>
              </w:rPr>
              <w:t xml:space="preserve">y </w:t>
            </w:r>
            <w:r w:rsidRPr="00A1695B">
              <w:rPr>
                <w:rFonts w:cs="Arial"/>
                <w:b/>
              </w:rPr>
              <w:t xml:space="preserve">asistencia en </w:t>
            </w:r>
            <w:r w:rsidR="007D2557" w:rsidRPr="00A1695B">
              <w:rPr>
                <w:rFonts w:cs="Arial"/>
                <w:b/>
              </w:rPr>
              <w:t xml:space="preserve">la recuperación </w:t>
            </w:r>
            <w:r w:rsidRPr="00A1695B">
              <w:rPr>
                <w:rFonts w:cs="Arial"/>
                <w:b/>
              </w:rPr>
              <w:t>de nacionales afectados</w:t>
            </w:r>
          </w:p>
          <w:p w14:paraId="16718F1C" w14:textId="788CD74C" w:rsidR="00A1695B" w:rsidRPr="00A1695B" w:rsidRDefault="00A1695B" w:rsidP="00443764">
            <w:pPr>
              <w:spacing w:after="120"/>
              <w:jc w:val="both"/>
              <w:cnfStyle w:val="000000010000" w:firstRow="0" w:lastRow="0" w:firstColumn="0" w:lastColumn="0" w:oddVBand="0" w:evenVBand="0" w:oddHBand="0" w:evenHBand="1" w:firstRowFirstColumn="0" w:firstRowLastColumn="0" w:lastRowFirstColumn="0" w:lastRowLastColumn="0"/>
              <w:rPr>
                <w:rFonts w:cs="Arial"/>
                <w:i/>
              </w:rPr>
            </w:pPr>
            <w:r w:rsidRPr="00A1695B">
              <w:rPr>
                <w:rFonts w:cs="Arial"/>
                <w:i/>
              </w:rPr>
              <w:t>Los participantes dialogarán sobre las principales formas de asistencia directa que los nacionales afectados en el exterior podrían necesitar de sus gobiernos durante y por repercusiones de una crisis.</w:t>
            </w:r>
          </w:p>
          <w:p w14:paraId="0C324449" w14:textId="06ADB163" w:rsidR="00981A3C" w:rsidRPr="00A1695B" w:rsidRDefault="00A1695B" w:rsidP="00A1695B">
            <w:pPr>
              <w:spacing w:after="120"/>
              <w:jc w:val="both"/>
              <w:cnfStyle w:val="000000010000" w:firstRow="0" w:lastRow="0" w:firstColumn="0" w:lastColumn="0" w:oddVBand="0" w:evenVBand="0" w:oddHBand="0" w:evenHBand="1" w:firstRowFirstColumn="0" w:firstRowLastColumn="0" w:lastRowFirstColumn="0" w:lastRowLastColumn="0"/>
              <w:rPr>
                <w:rFonts w:cs="Arial"/>
                <w:b/>
              </w:rPr>
            </w:pPr>
            <w:r w:rsidRPr="00A1695B">
              <w:rPr>
                <w:rFonts w:eastAsiaTheme="minorEastAsia"/>
                <w:color w:val="A6A6A6" w:themeColor="background1" w:themeShade="A6"/>
              </w:rPr>
              <w:t>Ejercicio colectivo y diálogo con una presentación de resumen</w:t>
            </w:r>
          </w:p>
        </w:tc>
      </w:tr>
      <w:tr w:rsidR="00981A3C" w:rsidRPr="00A1695B" w14:paraId="0249A135" w14:textId="77777777" w:rsidTr="007D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Borders>
              <w:bottom w:val="single" w:sz="4" w:space="0" w:color="4F81BD" w:themeColor="accent1"/>
            </w:tcBorders>
            <w:shd w:val="clear" w:color="auto" w:fill="auto"/>
          </w:tcPr>
          <w:p w14:paraId="5F59324F" w14:textId="77777777" w:rsidR="00981A3C" w:rsidRPr="00A1695B" w:rsidRDefault="00981A3C" w:rsidP="000038A7">
            <w:pPr>
              <w:rPr>
                <w:rFonts w:cs="Arial"/>
              </w:rPr>
            </w:pPr>
            <w:r w:rsidRPr="00A1695B">
              <w:rPr>
                <w:rFonts w:cs="Arial"/>
              </w:rPr>
              <w:t>1</w:t>
            </w:r>
            <w:r w:rsidR="00E857B6" w:rsidRPr="00A1695B">
              <w:rPr>
                <w:rFonts w:cs="Arial"/>
              </w:rPr>
              <w:t>4:3</w:t>
            </w:r>
            <w:r w:rsidRPr="00A1695B">
              <w:rPr>
                <w:rFonts w:cs="Arial"/>
              </w:rPr>
              <w:t xml:space="preserve">0 – </w:t>
            </w:r>
            <w:r w:rsidR="007D2557" w:rsidRPr="00A1695B">
              <w:rPr>
                <w:rFonts w:cs="Arial"/>
              </w:rPr>
              <w:t>16: 0</w:t>
            </w:r>
            <w:r w:rsidRPr="00A1695B">
              <w:rPr>
                <w:rFonts w:cs="Arial"/>
              </w:rPr>
              <w:t>0</w:t>
            </w:r>
          </w:p>
        </w:tc>
        <w:tc>
          <w:tcPr>
            <w:tcW w:w="7942" w:type="dxa"/>
            <w:tcBorders>
              <w:bottom w:val="single" w:sz="8" w:space="0" w:color="7BA0CD" w:themeColor="accent1" w:themeTint="BF"/>
            </w:tcBorders>
            <w:shd w:val="clear" w:color="auto" w:fill="auto"/>
          </w:tcPr>
          <w:p w14:paraId="7BEBEBEB" w14:textId="5EEA249E" w:rsidR="007D2557" w:rsidRPr="00A1695B" w:rsidRDefault="008647C2" w:rsidP="00443764">
            <w:pPr>
              <w:spacing w:after="120"/>
              <w:jc w:val="both"/>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Pr>
                <w:rFonts w:cs="Arial"/>
                <w:b/>
                <w:color w:val="000000" w:themeColor="text1"/>
              </w:rPr>
              <w:t>Diá</w:t>
            </w:r>
            <w:r w:rsidR="007D2557" w:rsidRPr="00A1695B">
              <w:rPr>
                <w:rFonts w:cs="Arial"/>
                <w:b/>
                <w:color w:val="000000" w:themeColor="text1"/>
              </w:rPr>
              <w:t xml:space="preserve">logo sobre el desarrollo de mecanismos de cooperación </w:t>
            </w:r>
            <w:r w:rsidR="00A1695B">
              <w:rPr>
                <w:rFonts w:cs="Arial"/>
                <w:b/>
                <w:color w:val="000000" w:themeColor="text1"/>
              </w:rPr>
              <w:t>para la preparación y en respuesta a una crisis</w:t>
            </w:r>
          </w:p>
          <w:p w14:paraId="1970BF15" w14:textId="68D7854C" w:rsidR="007D2557" w:rsidRDefault="00A1695B" w:rsidP="00443764">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i/>
                <w:color w:val="000000" w:themeColor="text1"/>
              </w:rPr>
            </w:pPr>
            <w:r>
              <w:rPr>
                <w:i/>
                <w:color w:val="000000" w:themeColor="text1"/>
              </w:rPr>
              <w:t xml:space="preserve">Los participantes dialogarán sobre la factibilidad y oportunidad de varios mecanismos para la coordinación y cooperación entre instituciones de países de origen, tanto en el terreno como a nivel de capitales. Se espera de cada grupo una lista de recomendaciones técnicas </w:t>
            </w:r>
            <w:r w:rsidR="00161AC4">
              <w:rPr>
                <w:i/>
                <w:color w:val="000000" w:themeColor="text1"/>
              </w:rPr>
              <w:t>para acciones de seguimiento por parte de actores involucrados.</w:t>
            </w:r>
          </w:p>
          <w:p w14:paraId="155F40E7" w14:textId="1DBB4B72" w:rsidR="00981A3C" w:rsidRPr="00161AC4" w:rsidRDefault="00161AC4" w:rsidP="00161AC4">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eastAsiaTheme="minorEastAsia"/>
                <w:color w:val="A6A6A6" w:themeColor="background1" w:themeShade="A6"/>
              </w:rPr>
            </w:pPr>
            <w:r w:rsidRPr="00161AC4">
              <w:rPr>
                <w:rFonts w:eastAsiaTheme="minorEastAsia"/>
                <w:color w:val="A6A6A6" w:themeColor="background1" w:themeShade="A6"/>
              </w:rPr>
              <w:t>Diálogo y trabajo en grupos</w:t>
            </w:r>
          </w:p>
        </w:tc>
      </w:tr>
      <w:tr w:rsidR="00981A3C" w:rsidRPr="00A1695B" w14:paraId="25592C5D" w14:textId="77777777" w:rsidTr="007D25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shd w:val="clear" w:color="auto" w:fill="C6D9F1" w:themeFill="text2" w:themeFillTint="33"/>
            <w:vAlign w:val="center"/>
          </w:tcPr>
          <w:p w14:paraId="5DBA2613" w14:textId="4D7BE930" w:rsidR="00981A3C" w:rsidRPr="00A1695B" w:rsidRDefault="00E857B6" w:rsidP="000038A7">
            <w:pPr>
              <w:rPr>
                <w:rFonts w:cs="Arial"/>
              </w:rPr>
            </w:pPr>
            <w:r w:rsidRPr="00A1695B">
              <w:rPr>
                <w:rFonts w:cs="Arial"/>
              </w:rPr>
              <w:t>1</w:t>
            </w:r>
            <w:r w:rsidR="007D2557" w:rsidRPr="00A1695B">
              <w:rPr>
                <w:rFonts w:cs="Arial"/>
              </w:rPr>
              <w:t>6:00 -16:3</w:t>
            </w:r>
            <w:r w:rsidR="00981A3C" w:rsidRPr="00A1695B">
              <w:rPr>
                <w:rFonts w:cs="Arial"/>
              </w:rPr>
              <w:t>0</w:t>
            </w:r>
          </w:p>
        </w:tc>
        <w:tc>
          <w:tcPr>
            <w:tcW w:w="7942" w:type="dxa"/>
            <w:tcBorders>
              <w:top w:val="single" w:sz="8" w:space="0" w:color="7BA0CD" w:themeColor="accent1" w:themeTint="BF"/>
            </w:tcBorders>
            <w:shd w:val="clear" w:color="auto" w:fill="C6D9F1" w:themeFill="text2" w:themeFillTint="33"/>
            <w:vAlign w:val="center"/>
          </w:tcPr>
          <w:p w14:paraId="49538D1B" w14:textId="77777777" w:rsidR="00981A3C" w:rsidRPr="00A1695B" w:rsidRDefault="004C6279" w:rsidP="00443764">
            <w:pPr>
              <w:spacing w:after="120"/>
              <w:cnfStyle w:val="000000010000" w:firstRow="0" w:lastRow="0" w:firstColumn="0" w:lastColumn="0" w:oddVBand="0" w:evenVBand="0" w:oddHBand="0" w:evenHBand="1" w:firstRowFirstColumn="0" w:firstRowLastColumn="0" w:lastRowFirstColumn="0" w:lastRowLastColumn="0"/>
              <w:rPr>
                <w:rFonts w:cs="Arial"/>
                <w:b/>
              </w:rPr>
            </w:pPr>
            <w:r w:rsidRPr="00A1695B">
              <w:rPr>
                <w:rFonts w:cs="Arial"/>
                <w:b/>
              </w:rPr>
              <w:t>Pausa Café</w:t>
            </w:r>
          </w:p>
        </w:tc>
      </w:tr>
      <w:tr w:rsidR="00981A3C" w:rsidRPr="00A1695B" w14:paraId="1F4D1091" w14:textId="77777777" w:rsidTr="007D2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vAlign w:val="center"/>
          </w:tcPr>
          <w:p w14:paraId="6907A04F" w14:textId="77777777" w:rsidR="00981A3C" w:rsidRPr="00A1695B" w:rsidRDefault="007D2557" w:rsidP="000038A7">
            <w:pPr>
              <w:rPr>
                <w:rFonts w:cs="Arial"/>
              </w:rPr>
            </w:pPr>
            <w:r w:rsidRPr="00A1695B">
              <w:rPr>
                <w:rFonts w:cs="Arial"/>
              </w:rPr>
              <w:t>16</w:t>
            </w:r>
            <w:r w:rsidR="00E857B6" w:rsidRPr="00A1695B">
              <w:rPr>
                <w:rFonts w:cs="Arial"/>
              </w:rPr>
              <w:t>:</w:t>
            </w:r>
            <w:r w:rsidRPr="00A1695B">
              <w:rPr>
                <w:rFonts w:cs="Arial"/>
              </w:rPr>
              <w:t>3</w:t>
            </w:r>
            <w:r w:rsidR="00C53F9F" w:rsidRPr="00A1695B">
              <w:rPr>
                <w:rFonts w:cs="Arial"/>
              </w:rPr>
              <w:t>0 – 1</w:t>
            </w:r>
            <w:r w:rsidR="00297EA6" w:rsidRPr="00A1695B">
              <w:rPr>
                <w:rFonts w:cs="Arial"/>
              </w:rPr>
              <w:t>7</w:t>
            </w:r>
            <w:r w:rsidR="00981A3C" w:rsidRPr="00A1695B">
              <w:rPr>
                <w:rFonts w:cs="Arial"/>
              </w:rPr>
              <w:t>:0</w:t>
            </w:r>
            <w:r w:rsidR="00E857B6" w:rsidRPr="00A1695B">
              <w:rPr>
                <w:rFonts w:cs="Arial"/>
              </w:rPr>
              <w:t>0</w:t>
            </w:r>
          </w:p>
        </w:tc>
        <w:tc>
          <w:tcPr>
            <w:tcW w:w="7942" w:type="dxa"/>
            <w:shd w:val="clear" w:color="auto" w:fill="auto"/>
            <w:vAlign w:val="center"/>
          </w:tcPr>
          <w:p w14:paraId="6E03BA57" w14:textId="24F4209F" w:rsidR="00161AC4" w:rsidRPr="00A1695B" w:rsidRDefault="00161AC4" w:rsidP="00161AC4">
            <w:pPr>
              <w:spacing w:after="120"/>
              <w:jc w:val="both"/>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sidRPr="00A1695B">
              <w:rPr>
                <w:rFonts w:cs="Arial"/>
                <w:b/>
                <w:color w:val="000000" w:themeColor="text1"/>
              </w:rPr>
              <w:t>Di</w:t>
            </w:r>
            <w:r w:rsidR="008647C2">
              <w:rPr>
                <w:rFonts w:cs="Arial"/>
                <w:b/>
                <w:color w:val="000000" w:themeColor="text1"/>
              </w:rPr>
              <w:t>á</w:t>
            </w:r>
            <w:r w:rsidRPr="00A1695B">
              <w:rPr>
                <w:rFonts w:cs="Arial"/>
                <w:b/>
                <w:color w:val="000000" w:themeColor="text1"/>
              </w:rPr>
              <w:t xml:space="preserve">logo sobre el desarrollo de mecanismos de cooperación </w:t>
            </w:r>
            <w:r>
              <w:rPr>
                <w:rFonts w:cs="Arial"/>
                <w:b/>
                <w:color w:val="000000" w:themeColor="text1"/>
              </w:rPr>
              <w:t>para la preparación y en respuesta a una crisis</w:t>
            </w:r>
          </w:p>
          <w:p w14:paraId="173BD9F4" w14:textId="54718A99" w:rsidR="00981A3C" w:rsidRPr="00A1695B" w:rsidRDefault="00161AC4" w:rsidP="00161AC4">
            <w:pPr>
              <w:spacing w:after="12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Se presentan y discuten en plenaria las recomendaciones técnicas desarrolladas en sesiones previas.</w:t>
            </w:r>
          </w:p>
          <w:p w14:paraId="6E2512BF" w14:textId="5EF24BC8" w:rsidR="007D2557" w:rsidRPr="00A1695B" w:rsidRDefault="00161AC4" w:rsidP="00443764">
            <w:pPr>
              <w:spacing w:after="12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Discusión plenaria</w:t>
            </w:r>
          </w:p>
        </w:tc>
      </w:tr>
      <w:tr w:rsidR="00981A3C" w:rsidRPr="00A1695B" w14:paraId="3757C9B8" w14:textId="77777777" w:rsidTr="007D25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Borders>
              <w:bottom w:val="single" w:sz="4" w:space="0" w:color="4F81BD" w:themeColor="accent1"/>
            </w:tcBorders>
            <w:shd w:val="clear" w:color="auto" w:fill="auto"/>
          </w:tcPr>
          <w:p w14:paraId="6A8142CB" w14:textId="77777777" w:rsidR="00981A3C" w:rsidRPr="00A1695B" w:rsidRDefault="00C53F9F" w:rsidP="000038A7">
            <w:pPr>
              <w:rPr>
                <w:rFonts w:cs="Arial"/>
              </w:rPr>
            </w:pPr>
            <w:r w:rsidRPr="00A1695B">
              <w:rPr>
                <w:rFonts w:cs="Arial"/>
              </w:rPr>
              <w:t>17</w:t>
            </w:r>
            <w:r w:rsidR="00E857B6" w:rsidRPr="00A1695B">
              <w:rPr>
                <w:rFonts w:cs="Arial"/>
              </w:rPr>
              <w:t>:0</w:t>
            </w:r>
            <w:r w:rsidR="00981A3C" w:rsidRPr="00A1695B">
              <w:rPr>
                <w:rFonts w:cs="Arial"/>
              </w:rPr>
              <w:t>0</w:t>
            </w:r>
          </w:p>
        </w:tc>
        <w:tc>
          <w:tcPr>
            <w:tcW w:w="7942" w:type="dxa"/>
            <w:tcBorders>
              <w:bottom w:val="single" w:sz="4" w:space="0" w:color="4F81BD" w:themeColor="accent1"/>
            </w:tcBorders>
            <w:shd w:val="clear" w:color="auto" w:fill="auto"/>
          </w:tcPr>
          <w:p w14:paraId="7BEC67D1" w14:textId="24BB32FF" w:rsidR="00981A3C" w:rsidRPr="00A1695B" w:rsidRDefault="00161AC4" w:rsidP="00161AC4">
            <w:pPr>
              <w:spacing w:after="120"/>
              <w:cnfStyle w:val="000000010000" w:firstRow="0" w:lastRow="0" w:firstColumn="0" w:lastColumn="0" w:oddVBand="0" w:evenVBand="0" w:oddHBand="0" w:evenHBand="1" w:firstRowFirstColumn="0" w:firstRowLastColumn="0" w:lastRowFirstColumn="0" w:lastRowLastColumn="0"/>
              <w:rPr>
                <w:rFonts w:cs="Arial"/>
                <w:b/>
              </w:rPr>
            </w:pPr>
            <w:r>
              <w:rPr>
                <w:rFonts w:cs="Arial"/>
                <w:b/>
              </w:rPr>
              <w:t>Palabras de cierre</w:t>
            </w:r>
          </w:p>
        </w:tc>
      </w:tr>
    </w:tbl>
    <w:p w14:paraId="3DE25702" w14:textId="77777777" w:rsidR="00297EA6" w:rsidRPr="00A1695B" w:rsidRDefault="00297EA6" w:rsidP="000038A7">
      <w:pPr>
        <w:autoSpaceDE w:val="0"/>
        <w:autoSpaceDN w:val="0"/>
        <w:adjustRightInd w:val="0"/>
        <w:spacing w:line="240" w:lineRule="auto"/>
        <w:rPr>
          <w:rFonts w:cs="Arial"/>
          <w:lang w:eastAsia="fr-FR"/>
        </w:rPr>
      </w:pPr>
    </w:p>
    <w:sectPr w:rsidR="00297EA6" w:rsidRPr="00A1695B" w:rsidSect="00800A04">
      <w:headerReference w:type="default" r:id="rId9"/>
      <w:footerReference w:type="default" r:id="rId10"/>
      <w:headerReference w:type="first" r:id="rId11"/>
      <w:pgSz w:w="12240" w:h="15840"/>
      <w:pgMar w:top="1417" w:right="1701" w:bottom="1276" w:left="1701" w:header="708" w:footer="5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1ABDD" w14:textId="77777777" w:rsidR="00C75204" w:rsidRDefault="00C75204" w:rsidP="0031756C">
      <w:pPr>
        <w:spacing w:after="0" w:line="240" w:lineRule="auto"/>
      </w:pPr>
      <w:r>
        <w:separator/>
      </w:r>
    </w:p>
  </w:endnote>
  <w:endnote w:type="continuationSeparator" w:id="0">
    <w:p w14:paraId="3F69302A" w14:textId="77777777" w:rsidR="00C75204" w:rsidRDefault="00C75204" w:rsidP="0031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076504"/>
      <w:docPartObj>
        <w:docPartGallery w:val="Page Numbers (Bottom of Page)"/>
        <w:docPartUnique/>
      </w:docPartObj>
    </w:sdtPr>
    <w:sdtEndPr>
      <w:rPr>
        <w:noProof/>
      </w:rPr>
    </w:sdtEndPr>
    <w:sdtContent>
      <w:p w14:paraId="567B415E" w14:textId="77777777" w:rsidR="00BC3152" w:rsidRDefault="00C37E15">
        <w:pPr>
          <w:pStyle w:val="Footer"/>
          <w:jc w:val="right"/>
        </w:pPr>
        <w:r w:rsidRPr="00944253">
          <w:rPr>
            <w:noProof/>
            <w:lang w:val="en-US"/>
          </w:rPr>
          <w:drawing>
            <wp:anchor distT="0" distB="0" distL="114300" distR="114300" simplePos="0" relativeHeight="251666432" behindDoc="0" locked="0" layoutInCell="1" allowOverlap="1" wp14:anchorId="5F3FB358" wp14:editId="1AD74191">
              <wp:simplePos x="0" y="0"/>
              <wp:positionH relativeFrom="column">
                <wp:posOffset>23379</wp:posOffset>
              </wp:positionH>
              <wp:positionV relativeFrom="paragraph">
                <wp:posOffset>-111760</wp:posOffset>
              </wp:positionV>
              <wp:extent cx="1696085" cy="776605"/>
              <wp:effectExtent l="0" t="0" r="0" b="444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96085" cy="776605"/>
                      </a:xfrm>
                      <a:prstGeom prst="rect">
                        <a:avLst/>
                      </a:prstGeom>
                    </pic:spPr>
                  </pic:pic>
                </a:graphicData>
              </a:graphic>
              <wp14:sizeRelH relativeFrom="page">
                <wp14:pctWidth>0</wp14:pctWidth>
              </wp14:sizeRelH>
              <wp14:sizeRelV relativeFrom="page">
                <wp14:pctHeight>0</wp14:pctHeight>
              </wp14:sizeRelV>
            </wp:anchor>
          </w:drawing>
        </w:r>
        <w:r w:rsidR="00944253" w:rsidRPr="009A56FC">
          <w:rPr>
            <w:noProof/>
            <w:lang w:val="en-US"/>
          </w:rPr>
          <w:drawing>
            <wp:anchor distT="0" distB="0" distL="114300" distR="114300" simplePos="0" relativeHeight="251668480" behindDoc="1" locked="0" layoutInCell="1" allowOverlap="1" wp14:anchorId="5ECA3EFC" wp14:editId="07FB4367">
              <wp:simplePos x="0" y="0"/>
              <wp:positionH relativeFrom="column">
                <wp:posOffset>5106859</wp:posOffset>
              </wp:positionH>
              <wp:positionV relativeFrom="paragraph">
                <wp:posOffset>4327</wp:posOffset>
              </wp:positionV>
              <wp:extent cx="532765" cy="541655"/>
              <wp:effectExtent l="0" t="0" r="635" b="0"/>
              <wp:wrapThrough wrapText="bothSides">
                <wp:wrapPolygon edited="0">
                  <wp:start x="4634" y="0"/>
                  <wp:lineTo x="1545" y="3039"/>
                  <wp:lineTo x="0" y="6837"/>
                  <wp:lineTo x="0" y="12914"/>
                  <wp:lineTo x="1545" y="20511"/>
                  <wp:lineTo x="20081" y="20511"/>
                  <wp:lineTo x="20853" y="12914"/>
                  <wp:lineTo x="20853" y="5318"/>
                  <wp:lineTo x="19309" y="0"/>
                  <wp:lineTo x="4634" y="0"/>
                </wp:wrapPolygon>
              </wp:wrapThrough>
              <wp:docPr id="4" name="Picture 4" descr="http://gcdocs2/otcs/cs.exe/51895385/image001.png?func=doc.Fetch&amp;nodeid=51895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cdocs2/otcs/cs.exe/51895385/image001.png?func=doc.Fetch&amp;nodeid=5189538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276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BC3152">
          <w:fldChar w:fldCharType="begin"/>
        </w:r>
        <w:r w:rsidR="00BC3152">
          <w:instrText xml:space="preserve"> PAGE   \* MERGEFORMAT </w:instrText>
        </w:r>
        <w:r w:rsidR="00BC3152">
          <w:fldChar w:fldCharType="separate"/>
        </w:r>
        <w:r w:rsidR="007675EF">
          <w:rPr>
            <w:noProof/>
          </w:rPr>
          <w:t>2</w:t>
        </w:r>
        <w:r w:rsidR="00BC3152">
          <w:rPr>
            <w:noProof/>
          </w:rPr>
          <w:fldChar w:fldCharType="end"/>
        </w:r>
      </w:p>
    </w:sdtContent>
  </w:sdt>
  <w:p w14:paraId="518796E1" w14:textId="77777777" w:rsidR="00BC3152" w:rsidRDefault="00BC3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A055F" w14:textId="77777777" w:rsidR="00C75204" w:rsidRDefault="00C75204" w:rsidP="0031756C">
      <w:pPr>
        <w:spacing w:after="0" w:line="240" w:lineRule="auto"/>
      </w:pPr>
      <w:r>
        <w:separator/>
      </w:r>
    </w:p>
  </w:footnote>
  <w:footnote w:type="continuationSeparator" w:id="0">
    <w:p w14:paraId="2FFED0A6" w14:textId="77777777" w:rsidR="00C75204" w:rsidRDefault="00C75204" w:rsidP="0031756C">
      <w:pPr>
        <w:spacing w:after="0" w:line="240" w:lineRule="auto"/>
      </w:pPr>
      <w:r>
        <w:continuationSeparator/>
      </w:r>
    </w:p>
  </w:footnote>
  <w:footnote w:id="1">
    <w:p w14:paraId="2F30C64A" w14:textId="7B76F089" w:rsidR="003B5981" w:rsidRPr="00C37E15" w:rsidRDefault="003B5981" w:rsidP="003B5981">
      <w:pPr>
        <w:pStyle w:val="FootnoteText"/>
        <w:jc w:val="both"/>
        <w:rPr>
          <w:sz w:val="18"/>
          <w:szCs w:val="18"/>
        </w:rPr>
      </w:pPr>
      <w:r w:rsidRPr="00C37E15">
        <w:rPr>
          <w:rStyle w:val="FootnoteReference"/>
          <w:sz w:val="18"/>
          <w:szCs w:val="18"/>
        </w:rPr>
        <w:footnoteRef/>
      </w:r>
      <w:r w:rsidRPr="00C37E15">
        <w:rPr>
          <w:sz w:val="18"/>
          <w:szCs w:val="18"/>
        </w:rPr>
        <w:t xml:space="preserve"> </w:t>
      </w:r>
      <w:r w:rsidR="004560D5" w:rsidRPr="00C37E15">
        <w:rPr>
          <w:sz w:val="18"/>
          <w:szCs w:val="18"/>
        </w:rPr>
        <w:t xml:space="preserve">La Iniciativa, liderada por los Estados Unidos de </w:t>
      </w:r>
      <w:r w:rsidR="00F835FB" w:rsidRPr="00C37E15">
        <w:rPr>
          <w:sz w:val="18"/>
          <w:szCs w:val="18"/>
        </w:rPr>
        <w:t>América</w:t>
      </w:r>
      <w:r w:rsidR="004560D5" w:rsidRPr="00C37E15">
        <w:rPr>
          <w:sz w:val="18"/>
          <w:szCs w:val="18"/>
        </w:rPr>
        <w:t xml:space="preserve"> y Filipinas,  con soporte de un grupo de </w:t>
      </w:r>
      <w:r w:rsidR="009F701B">
        <w:rPr>
          <w:sz w:val="18"/>
          <w:szCs w:val="18"/>
        </w:rPr>
        <w:t xml:space="preserve">trabajo de </w:t>
      </w:r>
      <w:r w:rsidR="004560D5" w:rsidRPr="00C37E15">
        <w:rPr>
          <w:sz w:val="18"/>
          <w:szCs w:val="18"/>
        </w:rPr>
        <w:t xml:space="preserve">Estados (Filipinas, Estados Unidos de </w:t>
      </w:r>
      <w:r w:rsidR="00F835FB" w:rsidRPr="00C37E15">
        <w:rPr>
          <w:sz w:val="18"/>
          <w:szCs w:val="18"/>
        </w:rPr>
        <w:t>América</w:t>
      </w:r>
      <w:r w:rsidRPr="00C37E15">
        <w:rPr>
          <w:rFonts w:eastAsia="MS Mincho" w:cs="Times New Roman"/>
          <w:sz w:val="18"/>
          <w:szCs w:val="18"/>
        </w:rPr>
        <w:t xml:space="preserve">, Australia, Bangladesh, Costa Rica, </w:t>
      </w:r>
      <w:r w:rsidR="00F835FB" w:rsidRPr="00C37E15">
        <w:rPr>
          <w:rFonts w:eastAsia="MS Mincho" w:cs="Times New Roman"/>
          <w:sz w:val="18"/>
          <w:szCs w:val="18"/>
        </w:rPr>
        <w:t>Etiopia</w:t>
      </w:r>
      <w:r w:rsidRPr="00C37E15">
        <w:rPr>
          <w:rFonts w:eastAsia="MS Mincho" w:cs="Times New Roman"/>
          <w:sz w:val="18"/>
          <w:szCs w:val="18"/>
        </w:rPr>
        <w:t xml:space="preserve">, </w:t>
      </w:r>
      <w:r w:rsidR="004560D5" w:rsidRPr="00C37E15">
        <w:rPr>
          <w:rFonts w:eastAsia="MS Mincho" w:cs="Times New Roman"/>
          <w:sz w:val="18"/>
          <w:szCs w:val="18"/>
        </w:rPr>
        <w:t xml:space="preserve">y la </w:t>
      </w:r>
      <w:r w:rsidR="00F835FB" w:rsidRPr="00C37E15">
        <w:rPr>
          <w:rFonts w:eastAsia="MS Mincho" w:cs="Times New Roman"/>
          <w:sz w:val="18"/>
          <w:szCs w:val="18"/>
        </w:rPr>
        <w:t>Comisión</w:t>
      </w:r>
      <w:r w:rsidR="004560D5" w:rsidRPr="00C37E15">
        <w:rPr>
          <w:rFonts w:eastAsia="MS Mincho" w:cs="Times New Roman"/>
          <w:sz w:val="18"/>
          <w:szCs w:val="18"/>
        </w:rPr>
        <w:t xml:space="preserve"> Europea)</w:t>
      </w:r>
      <w:r w:rsidRPr="00C37E15">
        <w:rPr>
          <w:rFonts w:eastAsia="MS Mincho" w:cs="Times New Roman"/>
          <w:sz w:val="18"/>
          <w:szCs w:val="18"/>
        </w:rPr>
        <w:t xml:space="preserve">, </w:t>
      </w:r>
      <w:r w:rsidR="004560D5" w:rsidRPr="00C37E15">
        <w:rPr>
          <w:rFonts w:eastAsia="MS Mincho" w:cs="Times New Roman"/>
          <w:sz w:val="18"/>
          <w:szCs w:val="18"/>
        </w:rPr>
        <w:t>organizaciones internacionales</w:t>
      </w:r>
      <w:r w:rsidRPr="00C37E15">
        <w:rPr>
          <w:rFonts w:eastAsia="MS Mincho" w:cs="Times New Roman"/>
          <w:sz w:val="18"/>
          <w:szCs w:val="18"/>
        </w:rPr>
        <w:t xml:space="preserve"> (O</w:t>
      </w:r>
      <w:r w:rsidR="004560D5" w:rsidRPr="00C37E15">
        <w:rPr>
          <w:rFonts w:eastAsia="MS Mincho" w:cs="Times New Roman"/>
          <w:sz w:val="18"/>
          <w:szCs w:val="18"/>
        </w:rPr>
        <w:t>I</w:t>
      </w:r>
      <w:r w:rsidRPr="00C37E15">
        <w:rPr>
          <w:rFonts w:eastAsia="MS Mincho" w:cs="Times New Roman"/>
          <w:sz w:val="18"/>
          <w:szCs w:val="18"/>
        </w:rPr>
        <w:t xml:space="preserve">M, </w:t>
      </w:r>
      <w:r w:rsidR="004560D5" w:rsidRPr="00C37E15">
        <w:rPr>
          <w:rFonts w:eastAsia="MS Mincho" w:cs="Times New Roman"/>
          <w:sz w:val="18"/>
          <w:szCs w:val="18"/>
        </w:rPr>
        <w:t xml:space="preserve">ACNUR, el Representante Especial del Secretario General de las Naciones Unidas sobre </w:t>
      </w:r>
      <w:r w:rsidR="00F835FB" w:rsidRPr="00C37E15">
        <w:rPr>
          <w:rFonts w:eastAsia="MS Mincho" w:cs="Times New Roman"/>
          <w:sz w:val="18"/>
          <w:szCs w:val="18"/>
        </w:rPr>
        <w:t>Migración</w:t>
      </w:r>
      <w:r w:rsidR="004560D5" w:rsidRPr="00C37E15">
        <w:rPr>
          <w:rFonts w:eastAsia="MS Mincho" w:cs="Times New Roman"/>
          <w:sz w:val="18"/>
          <w:szCs w:val="18"/>
        </w:rPr>
        <w:t xml:space="preserve"> y Desarrollo) e </w:t>
      </w:r>
      <w:r w:rsidR="00F835FB" w:rsidRPr="00C37E15">
        <w:rPr>
          <w:rFonts w:eastAsia="MS Mincho" w:cs="Times New Roman"/>
          <w:sz w:val="18"/>
          <w:szCs w:val="18"/>
        </w:rPr>
        <w:t>instituciones</w:t>
      </w:r>
      <w:r w:rsidR="004560D5" w:rsidRPr="00C37E15">
        <w:rPr>
          <w:rFonts w:eastAsia="MS Mincho" w:cs="Times New Roman"/>
          <w:sz w:val="18"/>
          <w:szCs w:val="18"/>
        </w:rPr>
        <w:t xml:space="preserve"> de </w:t>
      </w:r>
      <w:r w:rsidR="00F835FB" w:rsidRPr="00C37E15">
        <w:rPr>
          <w:rFonts w:eastAsia="MS Mincho" w:cs="Times New Roman"/>
          <w:sz w:val="18"/>
          <w:szCs w:val="18"/>
        </w:rPr>
        <w:t>investigación</w:t>
      </w:r>
      <w:r w:rsidR="004560D5" w:rsidRPr="00C37E15">
        <w:rPr>
          <w:rFonts w:eastAsia="MS Mincho" w:cs="Times New Roman"/>
          <w:sz w:val="18"/>
          <w:szCs w:val="18"/>
        </w:rPr>
        <w:t xml:space="preserve"> </w:t>
      </w:r>
      <w:r w:rsidRPr="00C37E15">
        <w:rPr>
          <w:rFonts w:eastAsia="MS Mincho" w:cs="Times New Roman"/>
          <w:sz w:val="18"/>
          <w:szCs w:val="18"/>
        </w:rPr>
        <w:t xml:space="preserve">(Georgetown </w:t>
      </w:r>
      <w:proofErr w:type="spellStart"/>
      <w:r w:rsidRPr="00C37E15">
        <w:rPr>
          <w:rFonts w:eastAsia="MS Mincho" w:cs="Times New Roman"/>
          <w:sz w:val="18"/>
          <w:szCs w:val="18"/>
        </w:rPr>
        <w:t>University’s</w:t>
      </w:r>
      <w:proofErr w:type="spellEnd"/>
      <w:r w:rsidRPr="00C37E15">
        <w:rPr>
          <w:rFonts w:eastAsia="MS Mincho" w:cs="Times New Roman"/>
          <w:sz w:val="18"/>
          <w:szCs w:val="18"/>
        </w:rPr>
        <w:t xml:space="preserve"> </w:t>
      </w:r>
      <w:proofErr w:type="spellStart"/>
      <w:r w:rsidRPr="00C37E15">
        <w:rPr>
          <w:rFonts w:eastAsia="MS Mincho" w:cs="Times New Roman"/>
          <w:sz w:val="18"/>
          <w:szCs w:val="18"/>
        </w:rPr>
        <w:t>Institute</w:t>
      </w:r>
      <w:proofErr w:type="spellEnd"/>
      <w:r w:rsidRPr="00C37E15">
        <w:rPr>
          <w:rFonts w:eastAsia="MS Mincho" w:cs="Times New Roman"/>
          <w:sz w:val="18"/>
          <w:szCs w:val="18"/>
        </w:rPr>
        <w:t xml:space="preserve"> </w:t>
      </w:r>
      <w:proofErr w:type="spellStart"/>
      <w:r w:rsidRPr="00C37E15">
        <w:rPr>
          <w:rFonts w:eastAsia="MS Mincho" w:cs="Times New Roman"/>
          <w:sz w:val="18"/>
          <w:szCs w:val="18"/>
        </w:rPr>
        <w:t>for</w:t>
      </w:r>
      <w:proofErr w:type="spellEnd"/>
      <w:r w:rsidRPr="00C37E15">
        <w:rPr>
          <w:rFonts w:eastAsia="MS Mincho" w:cs="Times New Roman"/>
          <w:sz w:val="18"/>
          <w:szCs w:val="18"/>
        </w:rPr>
        <w:t xml:space="preserve"> </w:t>
      </w:r>
      <w:proofErr w:type="spellStart"/>
      <w:r w:rsidRPr="00C37E15">
        <w:rPr>
          <w:rFonts w:eastAsia="MS Mincho" w:cs="Times New Roman"/>
          <w:sz w:val="18"/>
          <w:szCs w:val="18"/>
        </w:rPr>
        <w:t>the</w:t>
      </w:r>
      <w:proofErr w:type="spellEnd"/>
      <w:r w:rsidRPr="00C37E15">
        <w:rPr>
          <w:rFonts w:eastAsia="MS Mincho" w:cs="Times New Roman"/>
          <w:sz w:val="18"/>
          <w:szCs w:val="18"/>
        </w:rPr>
        <w:t xml:space="preserve"> </w:t>
      </w:r>
      <w:proofErr w:type="spellStart"/>
      <w:r w:rsidRPr="00C37E15">
        <w:rPr>
          <w:rFonts w:eastAsia="MS Mincho" w:cs="Times New Roman"/>
          <w:sz w:val="18"/>
          <w:szCs w:val="18"/>
        </w:rPr>
        <w:t>Study</w:t>
      </w:r>
      <w:proofErr w:type="spellEnd"/>
      <w:r w:rsidRPr="00C37E15">
        <w:rPr>
          <w:rFonts w:eastAsia="MS Mincho" w:cs="Times New Roman"/>
          <w:sz w:val="18"/>
          <w:szCs w:val="18"/>
        </w:rPr>
        <w:t xml:space="preserve"> of International </w:t>
      </w:r>
      <w:proofErr w:type="spellStart"/>
      <w:r w:rsidRPr="00C37E15">
        <w:rPr>
          <w:rFonts w:eastAsia="MS Mincho" w:cs="Times New Roman"/>
          <w:sz w:val="18"/>
          <w:szCs w:val="18"/>
        </w:rPr>
        <w:t>Migration</w:t>
      </w:r>
      <w:proofErr w:type="spellEnd"/>
      <w:r w:rsidRPr="00C37E15">
        <w:rPr>
          <w:rFonts w:eastAsia="MS Mincho" w:cs="Times New Roman"/>
          <w:sz w:val="18"/>
          <w:szCs w:val="18"/>
        </w:rPr>
        <w:t xml:space="preserve">), </w:t>
      </w:r>
      <w:r w:rsidR="009F701B">
        <w:rPr>
          <w:rFonts w:eastAsia="MS Mincho" w:cs="Times New Roman"/>
          <w:sz w:val="18"/>
          <w:szCs w:val="18"/>
        </w:rPr>
        <w:t>implicó</w:t>
      </w:r>
      <w:r w:rsidR="004560D5" w:rsidRPr="00C37E15">
        <w:rPr>
          <w:rFonts w:eastAsia="MS Mincho" w:cs="Times New Roman"/>
          <w:sz w:val="18"/>
          <w:szCs w:val="18"/>
        </w:rPr>
        <w:t xml:space="preserve"> un proceso amplio e inclusiv</w:t>
      </w:r>
      <w:r w:rsidR="009F701B">
        <w:rPr>
          <w:rFonts w:eastAsia="MS Mincho" w:cs="Times New Roman"/>
          <w:sz w:val="18"/>
          <w:szCs w:val="18"/>
        </w:rPr>
        <w:t>o</w:t>
      </w:r>
      <w:r w:rsidR="004560D5" w:rsidRPr="00C37E15">
        <w:rPr>
          <w:rFonts w:eastAsia="MS Mincho" w:cs="Times New Roman"/>
          <w:sz w:val="18"/>
          <w:szCs w:val="18"/>
        </w:rPr>
        <w:t xml:space="preserve"> de consulta con diversos </w:t>
      </w:r>
      <w:r w:rsidR="00F835FB" w:rsidRPr="00C37E15">
        <w:rPr>
          <w:rFonts w:eastAsia="MS Mincho" w:cs="Times New Roman"/>
          <w:sz w:val="18"/>
          <w:szCs w:val="18"/>
        </w:rPr>
        <w:t>actores</w:t>
      </w:r>
      <w:r w:rsidR="004560D5" w:rsidRPr="00C37E15">
        <w:rPr>
          <w:rFonts w:eastAsia="MS Mincho" w:cs="Times New Roman"/>
          <w:sz w:val="18"/>
          <w:szCs w:val="18"/>
        </w:rPr>
        <w:t xml:space="preserve"> y produjo una serie de recomendaciones para mejorar la capacidad de los diferentes </w:t>
      </w:r>
      <w:r w:rsidR="00F835FB" w:rsidRPr="00C37E15">
        <w:rPr>
          <w:rFonts w:eastAsia="MS Mincho" w:cs="Times New Roman"/>
          <w:sz w:val="18"/>
          <w:szCs w:val="18"/>
        </w:rPr>
        <w:t>actores</w:t>
      </w:r>
      <w:r w:rsidR="004560D5" w:rsidRPr="00C37E15">
        <w:rPr>
          <w:rFonts w:eastAsia="MS Mincho" w:cs="Times New Roman"/>
          <w:sz w:val="18"/>
          <w:szCs w:val="18"/>
        </w:rPr>
        <w:t xml:space="preserve"> de prepar</w:t>
      </w:r>
      <w:r w:rsidR="009F701B">
        <w:rPr>
          <w:rFonts w:eastAsia="MS Mincho" w:cs="Times New Roman"/>
          <w:sz w:val="18"/>
          <w:szCs w:val="18"/>
        </w:rPr>
        <w:t>arse para</w:t>
      </w:r>
      <w:r w:rsidR="004560D5" w:rsidRPr="00C37E15">
        <w:rPr>
          <w:rFonts w:eastAsia="MS Mincho" w:cs="Times New Roman"/>
          <w:sz w:val="18"/>
          <w:szCs w:val="18"/>
        </w:rPr>
        <w:t xml:space="preserve"> y responder a las necesidades de los migrantes afectados por situaciones de crisis</w:t>
      </w:r>
      <w:r w:rsidRPr="00C37E15">
        <w:rPr>
          <w:rFonts w:eastAsia="MS Mincho" w:cs="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8AD52" w14:textId="77777777" w:rsidR="00C01F9F" w:rsidRDefault="009053CC">
    <w:pPr>
      <w:pStyle w:val="Header"/>
      <w:rPr>
        <w:noProof/>
        <w:lang w:val="en-US"/>
      </w:rPr>
    </w:pPr>
    <w:r w:rsidRPr="009A56FC">
      <w:rPr>
        <w:noProof/>
        <w:lang w:val="en-US"/>
      </w:rPr>
      <w:drawing>
        <wp:anchor distT="0" distB="0" distL="114300" distR="114300" simplePos="0" relativeHeight="251664384" behindDoc="0" locked="0" layoutInCell="1" allowOverlap="1" wp14:anchorId="503C550D" wp14:editId="6F5EDB19">
          <wp:simplePos x="0" y="0"/>
          <wp:positionH relativeFrom="column">
            <wp:posOffset>1485074</wp:posOffset>
          </wp:positionH>
          <wp:positionV relativeFrom="paragraph">
            <wp:posOffset>-198120</wp:posOffset>
          </wp:positionV>
          <wp:extent cx="2190750" cy="695325"/>
          <wp:effectExtent l="0" t="0" r="0" b="9525"/>
          <wp:wrapSquare wrapText="bothSides"/>
          <wp:docPr id="1" name="Picture 1" descr="C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695325"/>
                  </a:xfrm>
                  <a:prstGeom prst="rect">
                    <a:avLst/>
                  </a:prstGeom>
                  <a:noFill/>
                  <a:ln>
                    <a:noFill/>
                  </a:ln>
                </pic:spPr>
              </pic:pic>
            </a:graphicData>
          </a:graphic>
        </wp:anchor>
      </w:drawing>
    </w:r>
    <w:r w:rsidRPr="00723D86">
      <w:rPr>
        <w:noProof/>
        <w:lang w:val="en-US"/>
      </w:rPr>
      <w:drawing>
        <wp:anchor distT="0" distB="0" distL="114300" distR="114300" simplePos="0" relativeHeight="251670528" behindDoc="0" locked="0" layoutInCell="1" allowOverlap="1" wp14:anchorId="38C17CF0" wp14:editId="60A2A416">
          <wp:simplePos x="0" y="0"/>
          <wp:positionH relativeFrom="margin">
            <wp:posOffset>3968236</wp:posOffset>
          </wp:positionH>
          <wp:positionV relativeFrom="paragraph">
            <wp:posOffset>-167025</wp:posOffset>
          </wp:positionV>
          <wp:extent cx="584200" cy="584200"/>
          <wp:effectExtent l="0" t="0" r="6350" b="6350"/>
          <wp:wrapSquare wrapText="bothSides"/>
          <wp:docPr id="11" name="Picture 11" descr="C:\Users\abonnie\Downloads\logo Dpto Estado EEU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onnie\Downloads\logo Dpto Estado EEUU.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3D86">
      <w:rPr>
        <w:noProof/>
        <w:lang w:val="en-US"/>
      </w:rPr>
      <w:drawing>
        <wp:anchor distT="0" distB="0" distL="114300" distR="114300" simplePos="0" relativeHeight="251669504" behindDoc="0" locked="0" layoutInCell="1" allowOverlap="1" wp14:anchorId="7EE8BBCB" wp14:editId="353714A0">
          <wp:simplePos x="0" y="0"/>
          <wp:positionH relativeFrom="column">
            <wp:posOffset>4633382</wp:posOffset>
          </wp:positionH>
          <wp:positionV relativeFrom="paragraph">
            <wp:posOffset>-147340</wp:posOffset>
          </wp:positionV>
          <wp:extent cx="970280" cy="509905"/>
          <wp:effectExtent l="0" t="0" r="1270" b="4445"/>
          <wp:wrapSquare wrapText="bothSides"/>
          <wp:docPr id="10" name="Picture 10" descr="C:\Users\abonnie\Downloads\logo bandera EEU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onnie\Downloads\logo bandera EEUU.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280"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0E014C" w:rsidRPr="000E014C">
      <w:rPr>
        <w:noProof/>
        <w:lang w:val="en-US"/>
      </w:rPr>
      <w:drawing>
        <wp:anchor distT="0" distB="0" distL="114300" distR="114300" simplePos="0" relativeHeight="251671552" behindDoc="0" locked="0" layoutInCell="1" allowOverlap="1" wp14:anchorId="4B16B503" wp14:editId="40738F83">
          <wp:simplePos x="0" y="0"/>
          <wp:positionH relativeFrom="column">
            <wp:posOffset>69850</wp:posOffset>
          </wp:positionH>
          <wp:positionV relativeFrom="paragraph">
            <wp:posOffset>-226695</wp:posOffset>
          </wp:positionV>
          <wp:extent cx="936625" cy="561340"/>
          <wp:effectExtent l="0" t="0" r="0" b="0"/>
          <wp:wrapSquare wrapText="bothSides"/>
          <wp:docPr id="3" name="Picture 3" descr="C:\Users\abonnie\Desktop\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onnie\Desktop\c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6625" cy="561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E1B80" w14:textId="77777777" w:rsidR="00944253" w:rsidRDefault="00944253" w:rsidP="000E01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AA215" w14:textId="77777777" w:rsidR="00BC3152" w:rsidRDefault="00BC3152" w:rsidP="00BC3152">
    <w:pPr>
      <w:pStyle w:val="Header"/>
      <w:tabs>
        <w:tab w:val="clear" w:pos="4419"/>
        <w:tab w:val="clear" w:pos="8838"/>
        <w:tab w:val="left" w:pos="7860"/>
      </w:tabs>
    </w:pPr>
    <w:r w:rsidRPr="00157EAB">
      <w:rPr>
        <w:noProof/>
        <w:lang w:val="en-US"/>
      </w:rPr>
      <w:drawing>
        <wp:anchor distT="0" distB="0" distL="114300" distR="114300" simplePos="0" relativeHeight="251661312" behindDoc="0" locked="0" layoutInCell="1" allowOverlap="1" wp14:anchorId="074EC68A" wp14:editId="74234ABC">
          <wp:simplePos x="0" y="0"/>
          <wp:positionH relativeFrom="column">
            <wp:posOffset>5807710</wp:posOffset>
          </wp:positionH>
          <wp:positionV relativeFrom="paragraph">
            <wp:posOffset>189865</wp:posOffset>
          </wp:positionV>
          <wp:extent cx="838835" cy="1004570"/>
          <wp:effectExtent l="0" t="0" r="0" b="5080"/>
          <wp:wrapSquare wrapText="bothSides"/>
          <wp:docPr id="5" name="Picture 5" descr="C:\Users\ltenorio\Desktop\OIM Laura\LOGOS\O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tenorio\Desktop\OIM Laura\LOGOS\OI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835" cy="1004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7EAB">
      <w:rPr>
        <w:noProof/>
        <w:lang w:val="en-US"/>
      </w:rPr>
      <w:drawing>
        <wp:anchor distT="0" distB="0" distL="114300" distR="114300" simplePos="0" relativeHeight="251660288" behindDoc="0" locked="0" layoutInCell="1" allowOverlap="1" wp14:anchorId="08F70DC1" wp14:editId="08D7578B">
          <wp:simplePos x="0" y="0"/>
          <wp:positionH relativeFrom="column">
            <wp:posOffset>0</wp:posOffset>
          </wp:positionH>
          <wp:positionV relativeFrom="paragraph">
            <wp:posOffset>196850</wp:posOffset>
          </wp:positionV>
          <wp:extent cx="924560" cy="924560"/>
          <wp:effectExtent l="0" t="0" r="8890" b="8890"/>
          <wp:wrapSquare wrapText="bothSides"/>
          <wp:docPr id="6" name="Picture 6" descr="C:\Users\ltenorio\Desktop\OIM Laura\LOGOS\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tenorio\Desktop\OIM Laura\LOGOS\PM.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3BCF">
      <w:rPr>
        <w:noProof/>
        <w:lang w:val="en-US"/>
      </w:rPr>
      <w:drawing>
        <wp:anchor distT="0" distB="0" distL="114300" distR="114300" simplePos="0" relativeHeight="251659264" behindDoc="0" locked="0" layoutInCell="1" allowOverlap="1" wp14:anchorId="48462C56" wp14:editId="471FCBF7">
          <wp:simplePos x="0" y="0"/>
          <wp:positionH relativeFrom="column">
            <wp:posOffset>10500360</wp:posOffset>
          </wp:positionH>
          <wp:positionV relativeFrom="paragraph">
            <wp:posOffset>17780</wp:posOffset>
          </wp:positionV>
          <wp:extent cx="871855" cy="699135"/>
          <wp:effectExtent l="0" t="0" r="4445" b="5715"/>
          <wp:wrapNone/>
          <wp:docPr id="7" name="Imagen 1" descr="C:\Users\alejandro\Documents\OIM\Logo OIM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o\Documents\OIM\Logo OIM pequeñ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855" cy="69913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C4C"/>
    <w:multiLevelType w:val="hybridMultilevel"/>
    <w:tmpl w:val="6BA4E8EE"/>
    <w:lvl w:ilvl="0" w:tplc="140A000F">
      <w:start w:val="20"/>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
    <w:nsid w:val="01D627EE"/>
    <w:multiLevelType w:val="hybridMultilevel"/>
    <w:tmpl w:val="1B0A8F90"/>
    <w:lvl w:ilvl="0" w:tplc="AA40F2E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C622A7"/>
    <w:multiLevelType w:val="hybridMultilevel"/>
    <w:tmpl w:val="41A4C5B8"/>
    <w:lvl w:ilvl="0" w:tplc="29C83F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724F8"/>
    <w:multiLevelType w:val="hybridMultilevel"/>
    <w:tmpl w:val="026AD3FC"/>
    <w:lvl w:ilvl="0" w:tplc="29C83F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A6CED"/>
    <w:multiLevelType w:val="hybridMultilevel"/>
    <w:tmpl w:val="079EB442"/>
    <w:lvl w:ilvl="0" w:tplc="CD584BD0">
      <w:start w:val="1"/>
      <w:numFmt w:val="bullet"/>
      <w:lvlText w:val="•"/>
      <w:lvlJc w:val="left"/>
      <w:pPr>
        <w:tabs>
          <w:tab w:val="num" w:pos="720"/>
        </w:tabs>
        <w:ind w:left="720" w:hanging="360"/>
      </w:pPr>
      <w:rPr>
        <w:rFonts w:ascii="Arial" w:hAnsi="Arial" w:hint="default"/>
      </w:rPr>
    </w:lvl>
    <w:lvl w:ilvl="1" w:tplc="E1565ED4" w:tentative="1">
      <w:start w:val="1"/>
      <w:numFmt w:val="bullet"/>
      <w:lvlText w:val="•"/>
      <w:lvlJc w:val="left"/>
      <w:pPr>
        <w:tabs>
          <w:tab w:val="num" w:pos="1440"/>
        </w:tabs>
        <w:ind w:left="1440" w:hanging="360"/>
      </w:pPr>
      <w:rPr>
        <w:rFonts w:ascii="Arial" w:hAnsi="Arial" w:hint="default"/>
      </w:rPr>
    </w:lvl>
    <w:lvl w:ilvl="2" w:tplc="77AC8670" w:tentative="1">
      <w:start w:val="1"/>
      <w:numFmt w:val="bullet"/>
      <w:lvlText w:val="•"/>
      <w:lvlJc w:val="left"/>
      <w:pPr>
        <w:tabs>
          <w:tab w:val="num" w:pos="2160"/>
        </w:tabs>
        <w:ind w:left="2160" w:hanging="360"/>
      </w:pPr>
      <w:rPr>
        <w:rFonts w:ascii="Arial" w:hAnsi="Arial" w:hint="default"/>
      </w:rPr>
    </w:lvl>
    <w:lvl w:ilvl="3" w:tplc="D5FA4E68" w:tentative="1">
      <w:start w:val="1"/>
      <w:numFmt w:val="bullet"/>
      <w:lvlText w:val="•"/>
      <w:lvlJc w:val="left"/>
      <w:pPr>
        <w:tabs>
          <w:tab w:val="num" w:pos="2880"/>
        </w:tabs>
        <w:ind w:left="2880" w:hanging="360"/>
      </w:pPr>
      <w:rPr>
        <w:rFonts w:ascii="Arial" w:hAnsi="Arial" w:hint="default"/>
      </w:rPr>
    </w:lvl>
    <w:lvl w:ilvl="4" w:tplc="458C80E2" w:tentative="1">
      <w:start w:val="1"/>
      <w:numFmt w:val="bullet"/>
      <w:lvlText w:val="•"/>
      <w:lvlJc w:val="left"/>
      <w:pPr>
        <w:tabs>
          <w:tab w:val="num" w:pos="3600"/>
        </w:tabs>
        <w:ind w:left="3600" w:hanging="360"/>
      </w:pPr>
      <w:rPr>
        <w:rFonts w:ascii="Arial" w:hAnsi="Arial" w:hint="default"/>
      </w:rPr>
    </w:lvl>
    <w:lvl w:ilvl="5" w:tplc="BCC213DE" w:tentative="1">
      <w:start w:val="1"/>
      <w:numFmt w:val="bullet"/>
      <w:lvlText w:val="•"/>
      <w:lvlJc w:val="left"/>
      <w:pPr>
        <w:tabs>
          <w:tab w:val="num" w:pos="4320"/>
        </w:tabs>
        <w:ind w:left="4320" w:hanging="360"/>
      </w:pPr>
      <w:rPr>
        <w:rFonts w:ascii="Arial" w:hAnsi="Arial" w:hint="default"/>
      </w:rPr>
    </w:lvl>
    <w:lvl w:ilvl="6" w:tplc="7D302ED0" w:tentative="1">
      <w:start w:val="1"/>
      <w:numFmt w:val="bullet"/>
      <w:lvlText w:val="•"/>
      <w:lvlJc w:val="left"/>
      <w:pPr>
        <w:tabs>
          <w:tab w:val="num" w:pos="5040"/>
        </w:tabs>
        <w:ind w:left="5040" w:hanging="360"/>
      </w:pPr>
      <w:rPr>
        <w:rFonts w:ascii="Arial" w:hAnsi="Arial" w:hint="default"/>
      </w:rPr>
    </w:lvl>
    <w:lvl w:ilvl="7" w:tplc="54C47B54" w:tentative="1">
      <w:start w:val="1"/>
      <w:numFmt w:val="bullet"/>
      <w:lvlText w:val="•"/>
      <w:lvlJc w:val="left"/>
      <w:pPr>
        <w:tabs>
          <w:tab w:val="num" w:pos="5760"/>
        </w:tabs>
        <w:ind w:left="5760" w:hanging="360"/>
      </w:pPr>
      <w:rPr>
        <w:rFonts w:ascii="Arial" w:hAnsi="Arial" w:hint="default"/>
      </w:rPr>
    </w:lvl>
    <w:lvl w:ilvl="8" w:tplc="D3B66B8C" w:tentative="1">
      <w:start w:val="1"/>
      <w:numFmt w:val="bullet"/>
      <w:lvlText w:val="•"/>
      <w:lvlJc w:val="left"/>
      <w:pPr>
        <w:tabs>
          <w:tab w:val="num" w:pos="6480"/>
        </w:tabs>
        <w:ind w:left="6480" w:hanging="360"/>
      </w:pPr>
      <w:rPr>
        <w:rFonts w:ascii="Arial" w:hAnsi="Arial" w:hint="default"/>
      </w:rPr>
    </w:lvl>
  </w:abstractNum>
  <w:abstractNum w:abstractNumId="5">
    <w:nsid w:val="0B8F0C80"/>
    <w:multiLevelType w:val="hybridMultilevel"/>
    <w:tmpl w:val="5BF089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0C803A8F"/>
    <w:multiLevelType w:val="hybridMultilevel"/>
    <w:tmpl w:val="85F0D768"/>
    <w:lvl w:ilvl="0" w:tplc="618CB4E8">
      <w:start w:val="1"/>
      <w:numFmt w:val="bullet"/>
      <w:lvlText w:val="•"/>
      <w:lvlJc w:val="left"/>
      <w:pPr>
        <w:tabs>
          <w:tab w:val="num" w:pos="720"/>
        </w:tabs>
        <w:ind w:left="720" w:hanging="360"/>
      </w:pPr>
      <w:rPr>
        <w:rFonts w:ascii="Times New Roman" w:hAnsi="Times New Roman" w:hint="default"/>
      </w:rPr>
    </w:lvl>
    <w:lvl w:ilvl="1" w:tplc="C156B2E0" w:tentative="1">
      <w:start w:val="1"/>
      <w:numFmt w:val="bullet"/>
      <w:lvlText w:val="•"/>
      <w:lvlJc w:val="left"/>
      <w:pPr>
        <w:tabs>
          <w:tab w:val="num" w:pos="1440"/>
        </w:tabs>
        <w:ind w:left="1440" w:hanging="360"/>
      </w:pPr>
      <w:rPr>
        <w:rFonts w:ascii="Times New Roman" w:hAnsi="Times New Roman" w:hint="default"/>
      </w:rPr>
    </w:lvl>
    <w:lvl w:ilvl="2" w:tplc="BCA22D34" w:tentative="1">
      <w:start w:val="1"/>
      <w:numFmt w:val="bullet"/>
      <w:lvlText w:val="•"/>
      <w:lvlJc w:val="left"/>
      <w:pPr>
        <w:tabs>
          <w:tab w:val="num" w:pos="2160"/>
        </w:tabs>
        <w:ind w:left="2160" w:hanging="360"/>
      </w:pPr>
      <w:rPr>
        <w:rFonts w:ascii="Times New Roman" w:hAnsi="Times New Roman" w:hint="default"/>
      </w:rPr>
    </w:lvl>
    <w:lvl w:ilvl="3" w:tplc="8C7274B0" w:tentative="1">
      <w:start w:val="1"/>
      <w:numFmt w:val="bullet"/>
      <w:lvlText w:val="•"/>
      <w:lvlJc w:val="left"/>
      <w:pPr>
        <w:tabs>
          <w:tab w:val="num" w:pos="2880"/>
        </w:tabs>
        <w:ind w:left="2880" w:hanging="360"/>
      </w:pPr>
      <w:rPr>
        <w:rFonts w:ascii="Times New Roman" w:hAnsi="Times New Roman" w:hint="default"/>
      </w:rPr>
    </w:lvl>
    <w:lvl w:ilvl="4" w:tplc="E23CC6DC" w:tentative="1">
      <w:start w:val="1"/>
      <w:numFmt w:val="bullet"/>
      <w:lvlText w:val="•"/>
      <w:lvlJc w:val="left"/>
      <w:pPr>
        <w:tabs>
          <w:tab w:val="num" w:pos="3600"/>
        </w:tabs>
        <w:ind w:left="3600" w:hanging="360"/>
      </w:pPr>
      <w:rPr>
        <w:rFonts w:ascii="Times New Roman" w:hAnsi="Times New Roman" w:hint="default"/>
      </w:rPr>
    </w:lvl>
    <w:lvl w:ilvl="5" w:tplc="90B051B0" w:tentative="1">
      <w:start w:val="1"/>
      <w:numFmt w:val="bullet"/>
      <w:lvlText w:val="•"/>
      <w:lvlJc w:val="left"/>
      <w:pPr>
        <w:tabs>
          <w:tab w:val="num" w:pos="4320"/>
        </w:tabs>
        <w:ind w:left="4320" w:hanging="360"/>
      </w:pPr>
      <w:rPr>
        <w:rFonts w:ascii="Times New Roman" w:hAnsi="Times New Roman" w:hint="default"/>
      </w:rPr>
    </w:lvl>
    <w:lvl w:ilvl="6" w:tplc="21F88796" w:tentative="1">
      <w:start w:val="1"/>
      <w:numFmt w:val="bullet"/>
      <w:lvlText w:val="•"/>
      <w:lvlJc w:val="left"/>
      <w:pPr>
        <w:tabs>
          <w:tab w:val="num" w:pos="5040"/>
        </w:tabs>
        <w:ind w:left="5040" w:hanging="360"/>
      </w:pPr>
      <w:rPr>
        <w:rFonts w:ascii="Times New Roman" w:hAnsi="Times New Roman" w:hint="default"/>
      </w:rPr>
    </w:lvl>
    <w:lvl w:ilvl="7" w:tplc="F0D0E172" w:tentative="1">
      <w:start w:val="1"/>
      <w:numFmt w:val="bullet"/>
      <w:lvlText w:val="•"/>
      <w:lvlJc w:val="left"/>
      <w:pPr>
        <w:tabs>
          <w:tab w:val="num" w:pos="5760"/>
        </w:tabs>
        <w:ind w:left="5760" w:hanging="360"/>
      </w:pPr>
      <w:rPr>
        <w:rFonts w:ascii="Times New Roman" w:hAnsi="Times New Roman" w:hint="default"/>
      </w:rPr>
    </w:lvl>
    <w:lvl w:ilvl="8" w:tplc="6F28D95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0860FD8"/>
    <w:multiLevelType w:val="hybridMultilevel"/>
    <w:tmpl w:val="FE78E440"/>
    <w:lvl w:ilvl="0" w:tplc="0ED8D652">
      <w:start w:val="1"/>
      <w:numFmt w:val="bullet"/>
      <w:lvlText w:val="•"/>
      <w:lvlJc w:val="left"/>
      <w:pPr>
        <w:tabs>
          <w:tab w:val="num" w:pos="720"/>
        </w:tabs>
        <w:ind w:left="720" w:hanging="360"/>
      </w:pPr>
      <w:rPr>
        <w:rFonts w:ascii="Arial" w:hAnsi="Arial" w:hint="default"/>
      </w:rPr>
    </w:lvl>
    <w:lvl w:ilvl="1" w:tplc="C8529534" w:tentative="1">
      <w:start w:val="1"/>
      <w:numFmt w:val="bullet"/>
      <w:lvlText w:val="•"/>
      <w:lvlJc w:val="left"/>
      <w:pPr>
        <w:tabs>
          <w:tab w:val="num" w:pos="1440"/>
        </w:tabs>
        <w:ind w:left="1440" w:hanging="360"/>
      </w:pPr>
      <w:rPr>
        <w:rFonts w:ascii="Arial" w:hAnsi="Arial" w:hint="default"/>
      </w:rPr>
    </w:lvl>
    <w:lvl w:ilvl="2" w:tplc="8AF68BC6" w:tentative="1">
      <w:start w:val="1"/>
      <w:numFmt w:val="bullet"/>
      <w:lvlText w:val="•"/>
      <w:lvlJc w:val="left"/>
      <w:pPr>
        <w:tabs>
          <w:tab w:val="num" w:pos="2160"/>
        </w:tabs>
        <w:ind w:left="2160" w:hanging="360"/>
      </w:pPr>
      <w:rPr>
        <w:rFonts w:ascii="Arial" w:hAnsi="Arial" w:hint="default"/>
      </w:rPr>
    </w:lvl>
    <w:lvl w:ilvl="3" w:tplc="A030CA6A" w:tentative="1">
      <w:start w:val="1"/>
      <w:numFmt w:val="bullet"/>
      <w:lvlText w:val="•"/>
      <w:lvlJc w:val="left"/>
      <w:pPr>
        <w:tabs>
          <w:tab w:val="num" w:pos="2880"/>
        </w:tabs>
        <w:ind w:left="2880" w:hanging="360"/>
      </w:pPr>
      <w:rPr>
        <w:rFonts w:ascii="Arial" w:hAnsi="Arial" w:hint="default"/>
      </w:rPr>
    </w:lvl>
    <w:lvl w:ilvl="4" w:tplc="F08A5C58" w:tentative="1">
      <w:start w:val="1"/>
      <w:numFmt w:val="bullet"/>
      <w:lvlText w:val="•"/>
      <w:lvlJc w:val="left"/>
      <w:pPr>
        <w:tabs>
          <w:tab w:val="num" w:pos="3600"/>
        </w:tabs>
        <w:ind w:left="3600" w:hanging="360"/>
      </w:pPr>
      <w:rPr>
        <w:rFonts w:ascii="Arial" w:hAnsi="Arial" w:hint="default"/>
      </w:rPr>
    </w:lvl>
    <w:lvl w:ilvl="5" w:tplc="2F62382A" w:tentative="1">
      <w:start w:val="1"/>
      <w:numFmt w:val="bullet"/>
      <w:lvlText w:val="•"/>
      <w:lvlJc w:val="left"/>
      <w:pPr>
        <w:tabs>
          <w:tab w:val="num" w:pos="4320"/>
        </w:tabs>
        <w:ind w:left="4320" w:hanging="360"/>
      </w:pPr>
      <w:rPr>
        <w:rFonts w:ascii="Arial" w:hAnsi="Arial" w:hint="default"/>
      </w:rPr>
    </w:lvl>
    <w:lvl w:ilvl="6" w:tplc="0B02B0B2" w:tentative="1">
      <w:start w:val="1"/>
      <w:numFmt w:val="bullet"/>
      <w:lvlText w:val="•"/>
      <w:lvlJc w:val="left"/>
      <w:pPr>
        <w:tabs>
          <w:tab w:val="num" w:pos="5040"/>
        </w:tabs>
        <w:ind w:left="5040" w:hanging="360"/>
      </w:pPr>
      <w:rPr>
        <w:rFonts w:ascii="Arial" w:hAnsi="Arial" w:hint="default"/>
      </w:rPr>
    </w:lvl>
    <w:lvl w:ilvl="7" w:tplc="3AF67D88" w:tentative="1">
      <w:start w:val="1"/>
      <w:numFmt w:val="bullet"/>
      <w:lvlText w:val="•"/>
      <w:lvlJc w:val="left"/>
      <w:pPr>
        <w:tabs>
          <w:tab w:val="num" w:pos="5760"/>
        </w:tabs>
        <w:ind w:left="5760" w:hanging="360"/>
      </w:pPr>
      <w:rPr>
        <w:rFonts w:ascii="Arial" w:hAnsi="Arial" w:hint="default"/>
      </w:rPr>
    </w:lvl>
    <w:lvl w:ilvl="8" w:tplc="62E0A320" w:tentative="1">
      <w:start w:val="1"/>
      <w:numFmt w:val="bullet"/>
      <w:lvlText w:val="•"/>
      <w:lvlJc w:val="left"/>
      <w:pPr>
        <w:tabs>
          <w:tab w:val="num" w:pos="6480"/>
        </w:tabs>
        <w:ind w:left="6480" w:hanging="360"/>
      </w:pPr>
      <w:rPr>
        <w:rFonts w:ascii="Arial" w:hAnsi="Arial" w:hint="default"/>
      </w:rPr>
    </w:lvl>
  </w:abstractNum>
  <w:abstractNum w:abstractNumId="8">
    <w:nsid w:val="14CB5D64"/>
    <w:multiLevelType w:val="hybridMultilevel"/>
    <w:tmpl w:val="37DE8BF6"/>
    <w:lvl w:ilvl="0" w:tplc="CF58F4AE">
      <w:numFmt w:val="bullet"/>
      <w:lvlText w:val="-"/>
      <w:lvlJc w:val="left"/>
      <w:pPr>
        <w:ind w:left="720" w:hanging="360"/>
      </w:pPr>
      <w:rPr>
        <w:rFonts w:ascii="Calibri" w:eastAsia="Calibri"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16CE1D8B"/>
    <w:multiLevelType w:val="hybridMultilevel"/>
    <w:tmpl w:val="0C0697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17D33E80"/>
    <w:multiLevelType w:val="hybridMultilevel"/>
    <w:tmpl w:val="DD521A76"/>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BDA29E3"/>
    <w:multiLevelType w:val="hybridMultilevel"/>
    <w:tmpl w:val="2C064B68"/>
    <w:lvl w:ilvl="0" w:tplc="140A000B">
      <w:start w:val="1"/>
      <w:numFmt w:val="bullet"/>
      <w:lvlText w:val=""/>
      <w:lvlJc w:val="left"/>
      <w:pPr>
        <w:ind w:left="1068" w:hanging="360"/>
      </w:pPr>
      <w:rPr>
        <w:rFonts w:ascii="Wingdings" w:hAnsi="Wingdings"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2">
    <w:nsid w:val="1D39432E"/>
    <w:multiLevelType w:val="hybridMultilevel"/>
    <w:tmpl w:val="1B90A3B0"/>
    <w:lvl w:ilvl="0" w:tplc="AC70EA24">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B60961"/>
    <w:multiLevelType w:val="hybridMultilevel"/>
    <w:tmpl w:val="20AEF512"/>
    <w:lvl w:ilvl="0" w:tplc="458EC240">
      <w:start w:val="1"/>
      <w:numFmt w:val="bullet"/>
      <w:lvlText w:val="•"/>
      <w:lvlJc w:val="left"/>
      <w:pPr>
        <w:tabs>
          <w:tab w:val="num" w:pos="720"/>
        </w:tabs>
        <w:ind w:left="720" w:hanging="360"/>
      </w:pPr>
      <w:rPr>
        <w:rFonts w:ascii="Arial" w:hAnsi="Arial" w:hint="default"/>
      </w:rPr>
    </w:lvl>
    <w:lvl w:ilvl="1" w:tplc="B9E29368" w:tentative="1">
      <w:start w:val="1"/>
      <w:numFmt w:val="bullet"/>
      <w:lvlText w:val="•"/>
      <w:lvlJc w:val="left"/>
      <w:pPr>
        <w:tabs>
          <w:tab w:val="num" w:pos="1440"/>
        </w:tabs>
        <w:ind w:left="1440" w:hanging="360"/>
      </w:pPr>
      <w:rPr>
        <w:rFonts w:ascii="Arial" w:hAnsi="Arial" w:hint="default"/>
      </w:rPr>
    </w:lvl>
    <w:lvl w:ilvl="2" w:tplc="7DDA7DEA" w:tentative="1">
      <w:start w:val="1"/>
      <w:numFmt w:val="bullet"/>
      <w:lvlText w:val="•"/>
      <w:lvlJc w:val="left"/>
      <w:pPr>
        <w:tabs>
          <w:tab w:val="num" w:pos="2160"/>
        </w:tabs>
        <w:ind w:left="2160" w:hanging="360"/>
      </w:pPr>
      <w:rPr>
        <w:rFonts w:ascii="Arial" w:hAnsi="Arial" w:hint="default"/>
      </w:rPr>
    </w:lvl>
    <w:lvl w:ilvl="3" w:tplc="E3EEE156" w:tentative="1">
      <w:start w:val="1"/>
      <w:numFmt w:val="bullet"/>
      <w:lvlText w:val="•"/>
      <w:lvlJc w:val="left"/>
      <w:pPr>
        <w:tabs>
          <w:tab w:val="num" w:pos="2880"/>
        </w:tabs>
        <w:ind w:left="2880" w:hanging="360"/>
      </w:pPr>
      <w:rPr>
        <w:rFonts w:ascii="Arial" w:hAnsi="Arial" w:hint="default"/>
      </w:rPr>
    </w:lvl>
    <w:lvl w:ilvl="4" w:tplc="51FA4C22" w:tentative="1">
      <w:start w:val="1"/>
      <w:numFmt w:val="bullet"/>
      <w:lvlText w:val="•"/>
      <w:lvlJc w:val="left"/>
      <w:pPr>
        <w:tabs>
          <w:tab w:val="num" w:pos="3600"/>
        </w:tabs>
        <w:ind w:left="3600" w:hanging="360"/>
      </w:pPr>
      <w:rPr>
        <w:rFonts w:ascii="Arial" w:hAnsi="Arial" w:hint="default"/>
      </w:rPr>
    </w:lvl>
    <w:lvl w:ilvl="5" w:tplc="2C400F3A" w:tentative="1">
      <w:start w:val="1"/>
      <w:numFmt w:val="bullet"/>
      <w:lvlText w:val="•"/>
      <w:lvlJc w:val="left"/>
      <w:pPr>
        <w:tabs>
          <w:tab w:val="num" w:pos="4320"/>
        </w:tabs>
        <w:ind w:left="4320" w:hanging="360"/>
      </w:pPr>
      <w:rPr>
        <w:rFonts w:ascii="Arial" w:hAnsi="Arial" w:hint="default"/>
      </w:rPr>
    </w:lvl>
    <w:lvl w:ilvl="6" w:tplc="60922A4A" w:tentative="1">
      <w:start w:val="1"/>
      <w:numFmt w:val="bullet"/>
      <w:lvlText w:val="•"/>
      <w:lvlJc w:val="left"/>
      <w:pPr>
        <w:tabs>
          <w:tab w:val="num" w:pos="5040"/>
        </w:tabs>
        <w:ind w:left="5040" w:hanging="360"/>
      </w:pPr>
      <w:rPr>
        <w:rFonts w:ascii="Arial" w:hAnsi="Arial" w:hint="default"/>
      </w:rPr>
    </w:lvl>
    <w:lvl w:ilvl="7" w:tplc="DB781152" w:tentative="1">
      <w:start w:val="1"/>
      <w:numFmt w:val="bullet"/>
      <w:lvlText w:val="•"/>
      <w:lvlJc w:val="left"/>
      <w:pPr>
        <w:tabs>
          <w:tab w:val="num" w:pos="5760"/>
        </w:tabs>
        <w:ind w:left="5760" w:hanging="360"/>
      </w:pPr>
      <w:rPr>
        <w:rFonts w:ascii="Arial" w:hAnsi="Arial" w:hint="default"/>
      </w:rPr>
    </w:lvl>
    <w:lvl w:ilvl="8" w:tplc="BAB2C3D8" w:tentative="1">
      <w:start w:val="1"/>
      <w:numFmt w:val="bullet"/>
      <w:lvlText w:val="•"/>
      <w:lvlJc w:val="left"/>
      <w:pPr>
        <w:tabs>
          <w:tab w:val="num" w:pos="6480"/>
        </w:tabs>
        <w:ind w:left="6480" w:hanging="360"/>
      </w:pPr>
      <w:rPr>
        <w:rFonts w:ascii="Arial" w:hAnsi="Arial" w:hint="default"/>
      </w:rPr>
    </w:lvl>
  </w:abstractNum>
  <w:abstractNum w:abstractNumId="14">
    <w:nsid w:val="283543C8"/>
    <w:multiLevelType w:val="hybridMultilevel"/>
    <w:tmpl w:val="B5B6909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2A7B6D1E"/>
    <w:multiLevelType w:val="hybridMultilevel"/>
    <w:tmpl w:val="E300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9C6AAB"/>
    <w:multiLevelType w:val="hybridMultilevel"/>
    <w:tmpl w:val="7A42D168"/>
    <w:lvl w:ilvl="0" w:tplc="619E60C8">
      <w:start w:val="3"/>
      <w:numFmt w:val="bullet"/>
      <w:lvlText w:val="-"/>
      <w:lvlJc w:val="left"/>
      <w:pPr>
        <w:ind w:left="720" w:hanging="360"/>
      </w:pPr>
      <w:rPr>
        <w:rFonts w:ascii="Calibri" w:eastAsiaTheme="minorHAnsi" w:hAnsi="Calibri" w:cstheme="minorHAns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nsid w:val="2B535A90"/>
    <w:multiLevelType w:val="hybridMultilevel"/>
    <w:tmpl w:val="23C484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nsid w:val="2F9E7BD4"/>
    <w:multiLevelType w:val="hybridMultilevel"/>
    <w:tmpl w:val="3FFE5B22"/>
    <w:lvl w:ilvl="0" w:tplc="FD483936">
      <w:start w:val="8"/>
      <w:numFmt w:val="bullet"/>
      <w:lvlText w:val="-"/>
      <w:lvlJc w:val="left"/>
      <w:pPr>
        <w:ind w:left="720" w:hanging="360"/>
      </w:pPr>
      <w:rPr>
        <w:rFonts w:ascii="Calibri" w:eastAsiaTheme="minorHAnsi" w:hAnsi="Calibri" w:cs="Aria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nsid w:val="341E2780"/>
    <w:multiLevelType w:val="hybridMultilevel"/>
    <w:tmpl w:val="60005908"/>
    <w:lvl w:ilvl="0" w:tplc="E7040E2E">
      <w:start w:val="6"/>
      <w:numFmt w:val="bullet"/>
      <w:lvlText w:val="-"/>
      <w:lvlJc w:val="left"/>
      <w:pPr>
        <w:ind w:left="720" w:hanging="360"/>
      </w:pPr>
      <w:rPr>
        <w:rFonts w:ascii="Calibri" w:eastAsiaTheme="minorHAnsi" w:hAnsi="Calibri" w:cstheme="minorBidi" w:hint="default"/>
        <w:color w:val="4F81BD" w:themeColor="accent1"/>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nsid w:val="363E36E1"/>
    <w:multiLevelType w:val="hybridMultilevel"/>
    <w:tmpl w:val="2A5438B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373932FB"/>
    <w:multiLevelType w:val="hybridMultilevel"/>
    <w:tmpl w:val="90605C86"/>
    <w:lvl w:ilvl="0" w:tplc="1062C0A2">
      <w:numFmt w:val="bullet"/>
      <w:lvlText w:val="-"/>
      <w:lvlJc w:val="left"/>
      <w:pPr>
        <w:ind w:left="720" w:hanging="360"/>
      </w:pPr>
      <w:rPr>
        <w:rFonts w:ascii="Arial Narrow" w:eastAsia="Times New Roman" w:hAnsi="Arial Narrow" w:cs="Aria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nsid w:val="39634C30"/>
    <w:multiLevelType w:val="hybridMultilevel"/>
    <w:tmpl w:val="0108F476"/>
    <w:lvl w:ilvl="0" w:tplc="252EBB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6C4DBD"/>
    <w:multiLevelType w:val="hybridMultilevel"/>
    <w:tmpl w:val="08923CB8"/>
    <w:lvl w:ilvl="0" w:tplc="E8B85888">
      <w:start w:val="1"/>
      <w:numFmt w:val="bullet"/>
      <w:lvlText w:val="•"/>
      <w:lvlJc w:val="left"/>
      <w:pPr>
        <w:tabs>
          <w:tab w:val="num" w:pos="720"/>
        </w:tabs>
        <w:ind w:left="720" w:hanging="360"/>
      </w:pPr>
      <w:rPr>
        <w:rFonts w:ascii="Arial" w:hAnsi="Arial" w:hint="default"/>
      </w:rPr>
    </w:lvl>
    <w:lvl w:ilvl="1" w:tplc="F1ACF1E4" w:tentative="1">
      <w:start w:val="1"/>
      <w:numFmt w:val="bullet"/>
      <w:lvlText w:val="•"/>
      <w:lvlJc w:val="left"/>
      <w:pPr>
        <w:tabs>
          <w:tab w:val="num" w:pos="1440"/>
        </w:tabs>
        <w:ind w:left="1440" w:hanging="360"/>
      </w:pPr>
      <w:rPr>
        <w:rFonts w:ascii="Arial" w:hAnsi="Arial" w:hint="default"/>
      </w:rPr>
    </w:lvl>
    <w:lvl w:ilvl="2" w:tplc="7E8E8E2C" w:tentative="1">
      <w:start w:val="1"/>
      <w:numFmt w:val="bullet"/>
      <w:lvlText w:val="•"/>
      <w:lvlJc w:val="left"/>
      <w:pPr>
        <w:tabs>
          <w:tab w:val="num" w:pos="2160"/>
        </w:tabs>
        <w:ind w:left="2160" w:hanging="360"/>
      </w:pPr>
      <w:rPr>
        <w:rFonts w:ascii="Arial" w:hAnsi="Arial" w:hint="default"/>
      </w:rPr>
    </w:lvl>
    <w:lvl w:ilvl="3" w:tplc="A2648504" w:tentative="1">
      <w:start w:val="1"/>
      <w:numFmt w:val="bullet"/>
      <w:lvlText w:val="•"/>
      <w:lvlJc w:val="left"/>
      <w:pPr>
        <w:tabs>
          <w:tab w:val="num" w:pos="2880"/>
        </w:tabs>
        <w:ind w:left="2880" w:hanging="360"/>
      </w:pPr>
      <w:rPr>
        <w:rFonts w:ascii="Arial" w:hAnsi="Arial" w:hint="default"/>
      </w:rPr>
    </w:lvl>
    <w:lvl w:ilvl="4" w:tplc="573853C8" w:tentative="1">
      <w:start w:val="1"/>
      <w:numFmt w:val="bullet"/>
      <w:lvlText w:val="•"/>
      <w:lvlJc w:val="left"/>
      <w:pPr>
        <w:tabs>
          <w:tab w:val="num" w:pos="3600"/>
        </w:tabs>
        <w:ind w:left="3600" w:hanging="360"/>
      </w:pPr>
      <w:rPr>
        <w:rFonts w:ascii="Arial" w:hAnsi="Arial" w:hint="default"/>
      </w:rPr>
    </w:lvl>
    <w:lvl w:ilvl="5" w:tplc="7D5A767E" w:tentative="1">
      <w:start w:val="1"/>
      <w:numFmt w:val="bullet"/>
      <w:lvlText w:val="•"/>
      <w:lvlJc w:val="left"/>
      <w:pPr>
        <w:tabs>
          <w:tab w:val="num" w:pos="4320"/>
        </w:tabs>
        <w:ind w:left="4320" w:hanging="360"/>
      </w:pPr>
      <w:rPr>
        <w:rFonts w:ascii="Arial" w:hAnsi="Arial" w:hint="default"/>
      </w:rPr>
    </w:lvl>
    <w:lvl w:ilvl="6" w:tplc="5DB2CE1C" w:tentative="1">
      <w:start w:val="1"/>
      <w:numFmt w:val="bullet"/>
      <w:lvlText w:val="•"/>
      <w:lvlJc w:val="left"/>
      <w:pPr>
        <w:tabs>
          <w:tab w:val="num" w:pos="5040"/>
        </w:tabs>
        <w:ind w:left="5040" w:hanging="360"/>
      </w:pPr>
      <w:rPr>
        <w:rFonts w:ascii="Arial" w:hAnsi="Arial" w:hint="default"/>
      </w:rPr>
    </w:lvl>
    <w:lvl w:ilvl="7" w:tplc="882EF3F2" w:tentative="1">
      <w:start w:val="1"/>
      <w:numFmt w:val="bullet"/>
      <w:lvlText w:val="•"/>
      <w:lvlJc w:val="left"/>
      <w:pPr>
        <w:tabs>
          <w:tab w:val="num" w:pos="5760"/>
        </w:tabs>
        <w:ind w:left="5760" w:hanging="360"/>
      </w:pPr>
      <w:rPr>
        <w:rFonts w:ascii="Arial" w:hAnsi="Arial" w:hint="default"/>
      </w:rPr>
    </w:lvl>
    <w:lvl w:ilvl="8" w:tplc="495843E6" w:tentative="1">
      <w:start w:val="1"/>
      <w:numFmt w:val="bullet"/>
      <w:lvlText w:val="•"/>
      <w:lvlJc w:val="left"/>
      <w:pPr>
        <w:tabs>
          <w:tab w:val="num" w:pos="6480"/>
        </w:tabs>
        <w:ind w:left="6480" w:hanging="360"/>
      </w:pPr>
      <w:rPr>
        <w:rFonts w:ascii="Arial" w:hAnsi="Arial" w:hint="default"/>
      </w:rPr>
    </w:lvl>
  </w:abstractNum>
  <w:abstractNum w:abstractNumId="24">
    <w:nsid w:val="3DDF55C6"/>
    <w:multiLevelType w:val="hybridMultilevel"/>
    <w:tmpl w:val="AF889B9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nsid w:val="486D42D3"/>
    <w:multiLevelType w:val="hybridMultilevel"/>
    <w:tmpl w:val="9EA25032"/>
    <w:lvl w:ilvl="0" w:tplc="050C1B6C">
      <w:start w:val="1"/>
      <w:numFmt w:val="bullet"/>
      <w:lvlText w:val="•"/>
      <w:lvlJc w:val="left"/>
      <w:pPr>
        <w:tabs>
          <w:tab w:val="num" w:pos="720"/>
        </w:tabs>
        <w:ind w:left="720" w:hanging="360"/>
      </w:pPr>
      <w:rPr>
        <w:rFonts w:ascii="Arial" w:hAnsi="Arial" w:hint="default"/>
      </w:rPr>
    </w:lvl>
    <w:lvl w:ilvl="1" w:tplc="5DD4F6DE" w:tentative="1">
      <w:start w:val="1"/>
      <w:numFmt w:val="bullet"/>
      <w:lvlText w:val="•"/>
      <w:lvlJc w:val="left"/>
      <w:pPr>
        <w:tabs>
          <w:tab w:val="num" w:pos="1440"/>
        </w:tabs>
        <w:ind w:left="1440" w:hanging="360"/>
      </w:pPr>
      <w:rPr>
        <w:rFonts w:ascii="Arial" w:hAnsi="Arial" w:hint="default"/>
      </w:rPr>
    </w:lvl>
    <w:lvl w:ilvl="2" w:tplc="294C90C2" w:tentative="1">
      <w:start w:val="1"/>
      <w:numFmt w:val="bullet"/>
      <w:lvlText w:val="•"/>
      <w:lvlJc w:val="left"/>
      <w:pPr>
        <w:tabs>
          <w:tab w:val="num" w:pos="2160"/>
        </w:tabs>
        <w:ind w:left="2160" w:hanging="360"/>
      </w:pPr>
      <w:rPr>
        <w:rFonts w:ascii="Arial" w:hAnsi="Arial" w:hint="default"/>
      </w:rPr>
    </w:lvl>
    <w:lvl w:ilvl="3" w:tplc="FDE4AC78" w:tentative="1">
      <w:start w:val="1"/>
      <w:numFmt w:val="bullet"/>
      <w:lvlText w:val="•"/>
      <w:lvlJc w:val="left"/>
      <w:pPr>
        <w:tabs>
          <w:tab w:val="num" w:pos="2880"/>
        </w:tabs>
        <w:ind w:left="2880" w:hanging="360"/>
      </w:pPr>
      <w:rPr>
        <w:rFonts w:ascii="Arial" w:hAnsi="Arial" w:hint="default"/>
      </w:rPr>
    </w:lvl>
    <w:lvl w:ilvl="4" w:tplc="127EAAD4" w:tentative="1">
      <w:start w:val="1"/>
      <w:numFmt w:val="bullet"/>
      <w:lvlText w:val="•"/>
      <w:lvlJc w:val="left"/>
      <w:pPr>
        <w:tabs>
          <w:tab w:val="num" w:pos="3600"/>
        </w:tabs>
        <w:ind w:left="3600" w:hanging="360"/>
      </w:pPr>
      <w:rPr>
        <w:rFonts w:ascii="Arial" w:hAnsi="Arial" w:hint="default"/>
      </w:rPr>
    </w:lvl>
    <w:lvl w:ilvl="5" w:tplc="FFD683FC" w:tentative="1">
      <w:start w:val="1"/>
      <w:numFmt w:val="bullet"/>
      <w:lvlText w:val="•"/>
      <w:lvlJc w:val="left"/>
      <w:pPr>
        <w:tabs>
          <w:tab w:val="num" w:pos="4320"/>
        </w:tabs>
        <w:ind w:left="4320" w:hanging="360"/>
      </w:pPr>
      <w:rPr>
        <w:rFonts w:ascii="Arial" w:hAnsi="Arial" w:hint="default"/>
      </w:rPr>
    </w:lvl>
    <w:lvl w:ilvl="6" w:tplc="EA3C96C8" w:tentative="1">
      <w:start w:val="1"/>
      <w:numFmt w:val="bullet"/>
      <w:lvlText w:val="•"/>
      <w:lvlJc w:val="left"/>
      <w:pPr>
        <w:tabs>
          <w:tab w:val="num" w:pos="5040"/>
        </w:tabs>
        <w:ind w:left="5040" w:hanging="360"/>
      </w:pPr>
      <w:rPr>
        <w:rFonts w:ascii="Arial" w:hAnsi="Arial" w:hint="default"/>
      </w:rPr>
    </w:lvl>
    <w:lvl w:ilvl="7" w:tplc="F5426AD4" w:tentative="1">
      <w:start w:val="1"/>
      <w:numFmt w:val="bullet"/>
      <w:lvlText w:val="•"/>
      <w:lvlJc w:val="left"/>
      <w:pPr>
        <w:tabs>
          <w:tab w:val="num" w:pos="5760"/>
        </w:tabs>
        <w:ind w:left="5760" w:hanging="360"/>
      </w:pPr>
      <w:rPr>
        <w:rFonts w:ascii="Arial" w:hAnsi="Arial" w:hint="default"/>
      </w:rPr>
    </w:lvl>
    <w:lvl w:ilvl="8" w:tplc="A9C8F572" w:tentative="1">
      <w:start w:val="1"/>
      <w:numFmt w:val="bullet"/>
      <w:lvlText w:val="•"/>
      <w:lvlJc w:val="left"/>
      <w:pPr>
        <w:tabs>
          <w:tab w:val="num" w:pos="6480"/>
        </w:tabs>
        <w:ind w:left="6480" w:hanging="360"/>
      </w:pPr>
      <w:rPr>
        <w:rFonts w:ascii="Arial" w:hAnsi="Arial" w:hint="default"/>
      </w:rPr>
    </w:lvl>
  </w:abstractNum>
  <w:abstractNum w:abstractNumId="26">
    <w:nsid w:val="4B0070A7"/>
    <w:multiLevelType w:val="hybridMultilevel"/>
    <w:tmpl w:val="2154F392"/>
    <w:lvl w:ilvl="0" w:tplc="CFBC059A">
      <w:start w:val="1"/>
      <w:numFmt w:val="bullet"/>
      <w:lvlText w:val="•"/>
      <w:lvlJc w:val="left"/>
      <w:pPr>
        <w:tabs>
          <w:tab w:val="num" w:pos="720"/>
        </w:tabs>
        <w:ind w:left="720" w:hanging="360"/>
      </w:pPr>
      <w:rPr>
        <w:rFonts w:ascii="Arial" w:hAnsi="Arial" w:cs="Times New Roman" w:hint="default"/>
      </w:rPr>
    </w:lvl>
    <w:lvl w:ilvl="1" w:tplc="54000D7C">
      <w:start w:val="1"/>
      <w:numFmt w:val="bullet"/>
      <w:lvlText w:val="•"/>
      <w:lvlJc w:val="left"/>
      <w:pPr>
        <w:tabs>
          <w:tab w:val="num" w:pos="1440"/>
        </w:tabs>
        <w:ind w:left="1440" w:hanging="360"/>
      </w:pPr>
      <w:rPr>
        <w:rFonts w:ascii="Arial" w:hAnsi="Arial" w:cs="Times New Roman" w:hint="default"/>
      </w:rPr>
    </w:lvl>
    <w:lvl w:ilvl="2" w:tplc="9F7A7E04">
      <w:start w:val="1"/>
      <w:numFmt w:val="bullet"/>
      <w:lvlText w:val="•"/>
      <w:lvlJc w:val="left"/>
      <w:pPr>
        <w:tabs>
          <w:tab w:val="num" w:pos="2160"/>
        </w:tabs>
        <w:ind w:left="2160" w:hanging="360"/>
      </w:pPr>
      <w:rPr>
        <w:rFonts w:ascii="Arial" w:hAnsi="Arial" w:cs="Times New Roman" w:hint="default"/>
      </w:rPr>
    </w:lvl>
    <w:lvl w:ilvl="3" w:tplc="F2FEBBB4">
      <w:start w:val="1"/>
      <w:numFmt w:val="bullet"/>
      <w:lvlText w:val="•"/>
      <w:lvlJc w:val="left"/>
      <w:pPr>
        <w:tabs>
          <w:tab w:val="num" w:pos="2880"/>
        </w:tabs>
        <w:ind w:left="2880" w:hanging="360"/>
      </w:pPr>
      <w:rPr>
        <w:rFonts w:ascii="Arial" w:hAnsi="Arial" w:cs="Times New Roman" w:hint="default"/>
      </w:rPr>
    </w:lvl>
    <w:lvl w:ilvl="4" w:tplc="5DC0F7D0">
      <w:start w:val="1"/>
      <w:numFmt w:val="bullet"/>
      <w:lvlText w:val="•"/>
      <w:lvlJc w:val="left"/>
      <w:pPr>
        <w:tabs>
          <w:tab w:val="num" w:pos="3600"/>
        </w:tabs>
        <w:ind w:left="3600" w:hanging="360"/>
      </w:pPr>
      <w:rPr>
        <w:rFonts w:ascii="Arial" w:hAnsi="Arial" w:cs="Times New Roman" w:hint="default"/>
      </w:rPr>
    </w:lvl>
    <w:lvl w:ilvl="5" w:tplc="6FB26BA8">
      <w:start w:val="1"/>
      <w:numFmt w:val="bullet"/>
      <w:lvlText w:val="•"/>
      <w:lvlJc w:val="left"/>
      <w:pPr>
        <w:tabs>
          <w:tab w:val="num" w:pos="4320"/>
        </w:tabs>
        <w:ind w:left="4320" w:hanging="360"/>
      </w:pPr>
      <w:rPr>
        <w:rFonts w:ascii="Arial" w:hAnsi="Arial" w:cs="Times New Roman" w:hint="default"/>
      </w:rPr>
    </w:lvl>
    <w:lvl w:ilvl="6" w:tplc="A3C2B930">
      <w:start w:val="1"/>
      <w:numFmt w:val="bullet"/>
      <w:lvlText w:val="•"/>
      <w:lvlJc w:val="left"/>
      <w:pPr>
        <w:tabs>
          <w:tab w:val="num" w:pos="5040"/>
        </w:tabs>
        <w:ind w:left="5040" w:hanging="360"/>
      </w:pPr>
      <w:rPr>
        <w:rFonts w:ascii="Arial" w:hAnsi="Arial" w:cs="Times New Roman" w:hint="default"/>
      </w:rPr>
    </w:lvl>
    <w:lvl w:ilvl="7" w:tplc="F518269A">
      <w:start w:val="1"/>
      <w:numFmt w:val="bullet"/>
      <w:lvlText w:val="•"/>
      <w:lvlJc w:val="left"/>
      <w:pPr>
        <w:tabs>
          <w:tab w:val="num" w:pos="5760"/>
        </w:tabs>
        <w:ind w:left="5760" w:hanging="360"/>
      </w:pPr>
      <w:rPr>
        <w:rFonts w:ascii="Arial" w:hAnsi="Arial" w:cs="Times New Roman" w:hint="default"/>
      </w:rPr>
    </w:lvl>
    <w:lvl w:ilvl="8" w:tplc="6EA2C438">
      <w:start w:val="1"/>
      <w:numFmt w:val="bullet"/>
      <w:lvlText w:val="•"/>
      <w:lvlJc w:val="left"/>
      <w:pPr>
        <w:tabs>
          <w:tab w:val="num" w:pos="6480"/>
        </w:tabs>
        <w:ind w:left="6480" w:hanging="360"/>
      </w:pPr>
      <w:rPr>
        <w:rFonts w:ascii="Arial" w:hAnsi="Arial" w:cs="Times New Roman" w:hint="default"/>
      </w:rPr>
    </w:lvl>
  </w:abstractNum>
  <w:abstractNum w:abstractNumId="27">
    <w:nsid w:val="4CA75A54"/>
    <w:multiLevelType w:val="hybridMultilevel"/>
    <w:tmpl w:val="E248819C"/>
    <w:lvl w:ilvl="0" w:tplc="29C83F54">
      <w:numFmt w:val="bullet"/>
      <w:lvlText w:val="-"/>
      <w:lvlJc w:val="left"/>
      <w:pPr>
        <w:ind w:left="1080" w:hanging="360"/>
      </w:pPr>
      <w:rPr>
        <w:rFonts w:ascii="Calibri" w:eastAsiaTheme="minorHAnsi" w:hAnsi="Calibri" w:cstheme="minorBidi"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8">
    <w:nsid w:val="51211585"/>
    <w:multiLevelType w:val="hybridMultilevel"/>
    <w:tmpl w:val="A8823668"/>
    <w:lvl w:ilvl="0" w:tplc="140A0019">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nsid w:val="52C46D9C"/>
    <w:multiLevelType w:val="hybridMultilevel"/>
    <w:tmpl w:val="88AC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CB08FE"/>
    <w:multiLevelType w:val="hybridMultilevel"/>
    <w:tmpl w:val="6870137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nsid w:val="582F3E55"/>
    <w:multiLevelType w:val="hybridMultilevel"/>
    <w:tmpl w:val="241821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nsid w:val="5C305964"/>
    <w:multiLevelType w:val="hybridMultilevel"/>
    <w:tmpl w:val="32A0A18C"/>
    <w:lvl w:ilvl="0" w:tplc="04090003">
      <w:start w:val="1"/>
      <w:numFmt w:val="bullet"/>
      <w:lvlText w:val="o"/>
      <w:lvlJc w:val="left"/>
      <w:pPr>
        <w:ind w:left="360" w:hanging="360"/>
      </w:pPr>
      <w:rPr>
        <w:rFonts w:ascii="Courier New" w:hAnsi="Courier New" w:cs="Courier New"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0F553CF"/>
    <w:multiLevelType w:val="hybridMultilevel"/>
    <w:tmpl w:val="4464079C"/>
    <w:lvl w:ilvl="0" w:tplc="223C9D62">
      <w:numFmt w:val="bullet"/>
      <w:lvlText w:val="-"/>
      <w:lvlJc w:val="left"/>
      <w:pPr>
        <w:ind w:left="720" w:hanging="360"/>
      </w:pPr>
      <w:rPr>
        <w:rFonts w:ascii="Calibri" w:eastAsiaTheme="minorHAnsi" w:hAnsi="Calibri"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nsid w:val="625D4392"/>
    <w:multiLevelType w:val="hybridMultilevel"/>
    <w:tmpl w:val="D1C2BBEE"/>
    <w:lvl w:ilvl="0" w:tplc="11D2E942">
      <w:start w:val="1"/>
      <w:numFmt w:val="bullet"/>
      <w:lvlText w:val="•"/>
      <w:lvlJc w:val="left"/>
      <w:pPr>
        <w:tabs>
          <w:tab w:val="num" w:pos="720"/>
        </w:tabs>
        <w:ind w:left="720" w:hanging="360"/>
      </w:pPr>
      <w:rPr>
        <w:rFonts w:ascii="Times New Roman" w:hAnsi="Times New Roman" w:hint="default"/>
      </w:rPr>
    </w:lvl>
    <w:lvl w:ilvl="1" w:tplc="46103E6E" w:tentative="1">
      <w:start w:val="1"/>
      <w:numFmt w:val="bullet"/>
      <w:lvlText w:val="•"/>
      <w:lvlJc w:val="left"/>
      <w:pPr>
        <w:tabs>
          <w:tab w:val="num" w:pos="1440"/>
        </w:tabs>
        <w:ind w:left="1440" w:hanging="360"/>
      </w:pPr>
      <w:rPr>
        <w:rFonts w:ascii="Times New Roman" w:hAnsi="Times New Roman" w:hint="default"/>
      </w:rPr>
    </w:lvl>
    <w:lvl w:ilvl="2" w:tplc="8954E964" w:tentative="1">
      <w:start w:val="1"/>
      <w:numFmt w:val="bullet"/>
      <w:lvlText w:val="•"/>
      <w:lvlJc w:val="left"/>
      <w:pPr>
        <w:tabs>
          <w:tab w:val="num" w:pos="2160"/>
        </w:tabs>
        <w:ind w:left="2160" w:hanging="360"/>
      </w:pPr>
      <w:rPr>
        <w:rFonts w:ascii="Times New Roman" w:hAnsi="Times New Roman" w:hint="default"/>
      </w:rPr>
    </w:lvl>
    <w:lvl w:ilvl="3" w:tplc="21146422" w:tentative="1">
      <w:start w:val="1"/>
      <w:numFmt w:val="bullet"/>
      <w:lvlText w:val="•"/>
      <w:lvlJc w:val="left"/>
      <w:pPr>
        <w:tabs>
          <w:tab w:val="num" w:pos="2880"/>
        </w:tabs>
        <w:ind w:left="2880" w:hanging="360"/>
      </w:pPr>
      <w:rPr>
        <w:rFonts w:ascii="Times New Roman" w:hAnsi="Times New Roman" w:hint="default"/>
      </w:rPr>
    </w:lvl>
    <w:lvl w:ilvl="4" w:tplc="C1F0AF1E" w:tentative="1">
      <w:start w:val="1"/>
      <w:numFmt w:val="bullet"/>
      <w:lvlText w:val="•"/>
      <w:lvlJc w:val="left"/>
      <w:pPr>
        <w:tabs>
          <w:tab w:val="num" w:pos="3600"/>
        </w:tabs>
        <w:ind w:left="3600" w:hanging="360"/>
      </w:pPr>
      <w:rPr>
        <w:rFonts w:ascii="Times New Roman" w:hAnsi="Times New Roman" w:hint="default"/>
      </w:rPr>
    </w:lvl>
    <w:lvl w:ilvl="5" w:tplc="A4B43CD8" w:tentative="1">
      <w:start w:val="1"/>
      <w:numFmt w:val="bullet"/>
      <w:lvlText w:val="•"/>
      <w:lvlJc w:val="left"/>
      <w:pPr>
        <w:tabs>
          <w:tab w:val="num" w:pos="4320"/>
        </w:tabs>
        <w:ind w:left="4320" w:hanging="360"/>
      </w:pPr>
      <w:rPr>
        <w:rFonts w:ascii="Times New Roman" w:hAnsi="Times New Roman" w:hint="default"/>
      </w:rPr>
    </w:lvl>
    <w:lvl w:ilvl="6" w:tplc="8E68BDAA" w:tentative="1">
      <w:start w:val="1"/>
      <w:numFmt w:val="bullet"/>
      <w:lvlText w:val="•"/>
      <w:lvlJc w:val="left"/>
      <w:pPr>
        <w:tabs>
          <w:tab w:val="num" w:pos="5040"/>
        </w:tabs>
        <w:ind w:left="5040" w:hanging="360"/>
      </w:pPr>
      <w:rPr>
        <w:rFonts w:ascii="Times New Roman" w:hAnsi="Times New Roman" w:hint="default"/>
      </w:rPr>
    </w:lvl>
    <w:lvl w:ilvl="7" w:tplc="B9688324" w:tentative="1">
      <w:start w:val="1"/>
      <w:numFmt w:val="bullet"/>
      <w:lvlText w:val="•"/>
      <w:lvlJc w:val="left"/>
      <w:pPr>
        <w:tabs>
          <w:tab w:val="num" w:pos="5760"/>
        </w:tabs>
        <w:ind w:left="5760" w:hanging="360"/>
      </w:pPr>
      <w:rPr>
        <w:rFonts w:ascii="Times New Roman" w:hAnsi="Times New Roman" w:hint="default"/>
      </w:rPr>
    </w:lvl>
    <w:lvl w:ilvl="8" w:tplc="6874A322"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4A42FDB"/>
    <w:multiLevelType w:val="hybridMultilevel"/>
    <w:tmpl w:val="AB98788E"/>
    <w:lvl w:ilvl="0" w:tplc="A424886A">
      <w:start w:val="1"/>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nsid w:val="6B18528B"/>
    <w:multiLevelType w:val="hybridMultilevel"/>
    <w:tmpl w:val="8B68A732"/>
    <w:lvl w:ilvl="0" w:tplc="4C0A000F">
      <w:start w:val="1"/>
      <w:numFmt w:val="decimal"/>
      <w:lvlText w:val="%1."/>
      <w:lvlJc w:val="left"/>
      <w:pPr>
        <w:ind w:left="720" w:hanging="360"/>
      </w:pPr>
      <w:rPr>
        <w:rFonts w:hint="default"/>
      </w:r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7">
    <w:nsid w:val="6B6A2175"/>
    <w:multiLevelType w:val="hybridMultilevel"/>
    <w:tmpl w:val="6DA60FBE"/>
    <w:lvl w:ilvl="0" w:tplc="5F385FD2">
      <w:start w:val="1"/>
      <w:numFmt w:val="bullet"/>
      <w:lvlText w:val="•"/>
      <w:lvlJc w:val="left"/>
      <w:pPr>
        <w:tabs>
          <w:tab w:val="num" w:pos="720"/>
        </w:tabs>
        <w:ind w:left="720" w:hanging="360"/>
      </w:pPr>
      <w:rPr>
        <w:rFonts w:ascii="Arial" w:hAnsi="Arial" w:hint="default"/>
      </w:rPr>
    </w:lvl>
    <w:lvl w:ilvl="1" w:tplc="718C769A" w:tentative="1">
      <w:start w:val="1"/>
      <w:numFmt w:val="bullet"/>
      <w:lvlText w:val="•"/>
      <w:lvlJc w:val="left"/>
      <w:pPr>
        <w:tabs>
          <w:tab w:val="num" w:pos="1440"/>
        </w:tabs>
        <w:ind w:left="1440" w:hanging="360"/>
      </w:pPr>
      <w:rPr>
        <w:rFonts w:ascii="Arial" w:hAnsi="Arial" w:hint="default"/>
      </w:rPr>
    </w:lvl>
    <w:lvl w:ilvl="2" w:tplc="8542D862" w:tentative="1">
      <w:start w:val="1"/>
      <w:numFmt w:val="bullet"/>
      <w:lvlText w:val="•"/>
      <w:lvlJc w:val="left"/>
      <w:pPr>
        <w:tabs>
          <w:tab w:val="num" w:pos="2160"/>
        </w:tabs>
        <w:ind w:left="2160" w:hanging="360"/>
      </w:pPr>
      <w:rPr>
        <w:rFonts w:ascii="Arial" w:hAnsi="Arial" w:hint="default"/>
      </w:rPr>
    </w:lvl>
    <w:lvl w:ilvl="3" w:tplc="E814DB4E" w:tentative="1">
      <w:start w:val="1"/>
      <w:numFmt w:val="bullet"/>
      <w:lvlText w:val="•"/>
      <w:lvlJc w:val="left"/>
      <w:pPr>
        <w:tabs>
          <w:tab w:val="num" w:pos="2880"/>
        </w:tabs>
        <w:ind w:left="2880" w:hanging="360"/>
      </w:pPr>
      <w:rPr>
        <w:rFonts w:ascii="Arial" w:hAnsi="Arial" w:hint="default"/>
      </w:rPr>
    </w:lvl>
    <w:lvl w:ilvl="4" w:tplc="BC14ED40" w:tentative="1">
      <w:start w:val="1"/>
      <w:numFmt w:val="bullet"/>
      <w:lvlText w:val="•"/>
      <w:lvlJc w:val="left"/>
      <w:pPr>
        <w:tabs>
          <w:tab w:val="num" w:pos="3600"/>
        </w:tabs>
        <w:ind w:left="3600" w:hanging="360"/>
      </w:pPr>
      <w:rPr>
        <w:rFonts w:ascii="Arial" w:hAnsi="Arial" w:hint="default"/>
      </w:rPr>
    </w:lvl>
    <w:lvl w:ilvl="5" w:tplc="320AFDB6" w:tentative="1">
      <w:start w:val="1"/>
      <w:numFmt w:val="bullet"/>
      <w:lvlText w:val="•"/>
      <w:lvlJc w:val="left"/>
      <w:pPr>
        <w:tabs>
          <w:tab w:val="num" w:pos="4320"/>
        </w:tabs>
        <w:ind w:left="4320" w:hanging="360"/>
      </w:pPr>
      <w:rPr>
        <w:rFonts w:ascii="Arial" w:hAnsi="Arial" w:hint="default"/>
      </w:rPr>
    </w:lvl>
    <w:lvl w:ilvl="6" w:tplc="F4BC658C" w:tentative="1">
      <w:start w:val="1"/>
      <w:numFmt w:val="bullet"/>
      <w:lvlText w:val="•"/>
      <w:lvlJc w:val="left"/>
      <w:pPr>
        <w:tabs>
          <w:tab w:val="num" w:pos="5040"/>
        </w:tabs>
        <w:ind w:left="5040" w:hanging="360"/>
      </w:pPr>
      <w:rPr>
        <w:rFonts w:ascii="Arial" w:hAnsi="Arial" w:hint="default"/>
      </w:rPr>
    </w:lvl>
    <w:lvl w:ilvl="7" w:tplc="33967B18" w:tentative="1">
      <w:start w:val="1"/>
      <w:numFmt w:val="bullet"/>
      <w:lvlText w:val="•"/>
      <w:lvlJc w:val="left"/>
      <w:pPr>
        <w:tabs>
          <w:tab w:val="num" w:pos="5760"/>
        </w:tabs>
        <w:ind w:left="5760" w:hanging="360"/>
      </w:pPr>
      <w:rPr>
        <w:rFonts w:ascii="Arial" w:hAnsi="Arial" w:hint="default"/>
      </w:rPr>
    </w:lvl>
    <w:lvl w:ilvl="8" w:tplc="E8DAAE0E" w:tentative="1">
      <w:start w:val="1"/>
      <w:numFmt w:val="bullet"/>
      <w:lvlText w:val="•"/>
      <w:lvlJc w:val="left"/>
      <w:pPr>
        <w:tabs>
          <w:tab w:val="num" w:pos="6480"/>
        </w:tabs>
        <w:ind w:left="6480" w:hanging="360"/>
      </w:pPr>
      <w:rPr>
        <w:rFonts w:ascii="Arial" w:hAnsi="Arial" w:hint="default"/>
      </w:rPr>
    </w:lvl>
  </w:abstractNum>
  <w:abstractNum w:abstractNumId="38">
    <w:nsid w:val="6F931CF6"/>
    <w:multiLevelType w:val="hybridMultilevel"/>
    <w:tmpl w:val="EDD6F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8B3E57"/>
    <w:multiLevelType w:val="hybridMultilevel"/>
    <w:tmpl w:val="8590821A"/>
    <w:lvl w:ilvl="0" w:tplc="935C95B0">
      <w:start w:val="1"/>
      <w:numFmt w:val="bullet"/>
      <w:lvlText w:val="•"/>
      <w:lvlJc w:val="left"/>
      <w:pPr>
        <w:tabs>
          <w:tab w:val="num" w:pos="720"/>
        </w:tabs>
        <w:ind w:left="720" w:hanging="360"/>
      </w:pPr>
      <w:rPr>
        <w:rFonts w:ascii="Arial" w:hAnsi="Arial" w:hint="default"/>
      </w:rPr>
    </w:lvl>
    <w:lvl w:ilvl="1" w:tplc="2856E2F6" w:tentative="1">
      <w:start w:val="1"/>
      <w:numFmt w:val="bullet"/>
      <w:lvlText w:val="•"/>
      <w:lvlJc w:val="left"/>
      <w:pPr>
        <w:tabs>
          <w:tab w:val="num" w:pos="1440"/>
        </w:tabs>
        <w:ind w:left="1440" w:hanging="360"/>
      </w:pPr>
      <w:rPr>
        <w:rFonts w:ascii="Arial" w:hAnsi="Arial" w:hint="default"/>
      </w:rPr>
    </w:lvl>
    <w:lvl w:ilvl="2" w:tplc="A0BE096E" w:tentative="1">
      <w:start w:val="1"/>
      <w:numFmt w:val="bullet"/>
      <w:lvlText w:val="•"/>
      <w:lvlJc w:val="left"/>
      <w:pPr>
        <w:tabs>
          <w:tab w:val="num" w:pos="2160"/>
        </w:tabs>
        <w:ind w:left="2160" w:hanging="360"/>
      </w:pPr>
      <w:rPr>
        <w:rFonts w:ascii="Arial" w:hAnsi="Arial" w:hint="default"/>
      </w:rPr>
    </w:lvl>
    <w:lvl w:ilvl="3" w:tplc="2FE238F8" w:tentative="1">
      <w:start w:val="1"/>
      <w:numFmt w:val="bullet"/>
      <w:lvlText w:val="•"/>
      <w:lvlJc w:val="left"/>
      <w:pPr>
        <w:tabs>
          <w:tab w:val="num" w:pos="2880"/>
        </w:tabs>
        <w:ind w:left="2880" w:hanging="360"/>
      </w:pPr>
      <w:rPr>
        <w:rFonts w:ascii="Arial" w:hAnsi="Arial" w:hint="default"/>
      </w:rPr>
    </w:lvl>
    <w:lvl w:ilvl="4" w:tplc="EBEA08C4" w:tentative="1">
      <w:start w:val="1"/>
      <w:numFmt w:val="bullet"/>
      <w:lvlText w:val="•"/>
      <w:lvlJc w:val="left"/>
      <w:pPr>
        <w:tabs>
          <w:tab w:val="num" w:pos="3600"/>
        </w:tabs>
        <w:ind w:left="3600" w:hanging="360"/>
      </w:pPr>
      <w:rPr>
        <w:rFonts w:ascii="Arial" w:hAnsi="Arial" w:hint="default"/>
      </w:rPr>
    </w:lvl>
    <w:lvl w:ilvl="5" w:tplc="B16E5146" w:tentative="1">
      <w:start w:val="1"/>
      <w:numFmt w:val="bullet"/>
      <w:lvlText w:val="•"/>
      <w:lvlJc w:val="left"/>
      <w:pPr>
        <w:tabs>
          <w:tab w:val="num" w:pos="4320"/>
        </w:tabs>
        <w:ind w:left="4320" w:hanging="360"/>
      </w:pPr>
      <w:rPr>
        <w:rFonts w:ascii="Arial" w:hAnsi="Arial" w:hint="default"/>
      </w:rPr>
    </w:lvl>
    <w:lvl w:ilvl="6" w:tplc="6750EAA2" w:tentative="1">
      <w:start w:val="1"/>
      <w:numFmt w:val="bullet"/>
      <w:lvlText w:val="•"/>
      <w:lvlJc w:val="left"/>
      <w:pPr>
        <w:tabs>
          <w:tab w:val="num" w:pos="5040"/>
        </w:tabs>
        <w:ind w:left="5040" w:hanging="360"/>
      </w:pPr>
      <w:rPr>
        <w:rFonts w:ascii="Arial" w:hAnsi="Arial" w:hint="default"/>
      </w:rPr>
    </w:lvl>
    <w:lvl w:ilvl="7" w:tplc="D542C81C" w:tentative="1">
      <w:start w:val="1"/>
      <w:numFmt w:val="bullet"/>
      <w:lvlText w:val="•"/>
      <w:lvlJc w:val="left"/>
      <w:pPr>
        <w:tabs>
          <w:tab w:val="num" w:pos="5760"/>
        </w:tabs>
        <w:ind w:left="5760" w:hanging="360"/>
      </w:pPr>
      <w:rPr>
        <w:rFonts w:ascii="Arial" w:hAnsi="Arial" w:hint="default"/>
      </w:rPr>
    </w:lvl>
    <w:lvl w:ilvl="8" w:tplc="74C408F6" w:tentative="1">
      <w:start w:val="1"/>
      <w:numFmt w:val="bullet"/>
      <w:lvlText w:val="•"/>
      <w:lvlJc w:val="left"/>
      <w:pPr>
        <w:tabs>
          <w:tab w:val="num" w:pos="6480"/>
        </w:tabs>
        <w:ind w:left="6480" w:hanging="360"/>
      </w:pPr>
      <w:rPr>
        <w:rFonts w:ascii="Arial" w:hAnsi="Arial" w:hint="default"/>
      </w:rPr>
    </w:lvl>
  </w:abstractNum>
  <w:abstractNum w:abstractNumId="40">
    <w:nsid w:val="72822A22"/>
    <w:multiLevelType w:val="hybridMultilevel"/>
    <w:tmpl w:val="12DCFEC4"/>
    <w:lvl w:ilvl="0" w:tplc="558C2CD6">
      <w:start w:val="1"/>
      <w:numFmt w:val="bullet"/>
      <w:lvlText w:val="•"/>
      <w:lvlJc w:val="left"/>
      <w:pPr>
        <w:tabs>
          <w:tab w:val="num" w:pos="720"/>
        </w:tabs>
        <w:ind w:left="720" w:hanging="360"/>
      </w:pPr>
      <w:rPr>
        <w:rFonts w:ascii="Times New Roman" w:hAnsi="Times New Roman" w:hint="default"/>
      </w:rPr>
    </w:lvl>
    <w:lvl w:ilvl="1" w:tplc="85CE9C06" w:tentative="1">
      <w:start w:val="1"/>
      <w:numFmt w:val="bullet"/>
      <w:lvlText w:val="•"/>
      <w:lvlJc w:val="left"/>
      <w:pPr>
        <w:tabs>
          <w:tab w:val="num" w:pos="1440"/>
        </w:tabs>
        <w:ind w:left="1440" w:hanging="360"/>
      </w:pPr>
      <w:rPr>
        <w:rFonts w:ascii="Times New Roman" w:hAnsi="Times New Roman" w:hint="default"/>
      </w:rPr>
    </w:lvl>
    <w:lvl w:ilvl="2" w:tplc="36F4A2B2" w:tentative="1">
      <w:start w:val="1"/>
      <w:numFmt w:val="bullet"/>
      <w:lvlText w:val="•"/>
      <w:lvlJc w:val="left"/>
      <w:pPr>
        <w:tabs>
          <w:tab w:val="num" w:pos="2160"/>
        </w:tabs>
        <w:ind w:left="2160" w:hanging="360"/>
      </w:pPr>
      <w:rPr>
        <w:rFonts w:ascii="Times New Roman" w:hAnsi="Times New Roman" w:hint="default"/>
      </w:rPr>
    </w:lvl>
    <w:lvl w:ilvl="3" w:tplc="14905ABC" w:tentative="1">
      <w:start w:val="1"/>
      <w:numFmt w:val="bullet"/>
      <w:lvlText w:val="•"/>
      <w:lvlJc w:val="left"/>
      <w:pPr>
        <w:tabs>
          <w:tab w:val="num" w:pos="2880"/>
        </w:tabs>
        <w:ind w:left="2880" w:hanging="360"/>
      </w:pPr>
      <w:rPr>
        <w:rFonts w:ascii="Times New Roman" w:hAnsi="Times New Roman" w:hint="default"/>
      </w:rPr>
    </w:lvl>
    <w:lvl w:ilvl="4" w:tplc="770475A8" w:tentative="1">
      <w:start w:val="1"/>
      <w:numFmt w:val="bullet"/>
      <w:lvlText w:val="•"/>
      <w:lvlJc w:val="left"/>
      <w:pPr>
        <w:tabs>
          <w:tab w:val="num" w:pos="3600"/>
        </w:tabs>
        <w:ind w:left="3600" w:hanging="360"/>
      </w:pPr>
      <w:rPr>
        <w:rFonts w:ascii="Times New Roman" w:hAnsi="Times New Roman" w:hint="default"/>
      </w:rPr>
    </w:lvl>
    <w:lvl w:ilvl="5" w:tplc="248C6ADC" w:tentative="1">
      <w:start w:val="1"/>
      <w:numFmt w:val="bullet"/>
      <w:lvlText w:val="•"/>
      <w:lvlJc w:val="left"/>
      <w:pPr>
        <w:tabs>
          <w:tab w:val="num" w:pos="4320"/>
        </w:tabs>
        <w:ind w:left="4320" w:hanging="360"/>
      </w:pPr>
      <w:rPr>
        <w:rFonts w:ascii="Times New Roman" w:hAnsi="Times New Roman" w:hint="default"/>
      </w:rPr>
    </w:lvl>
    <w:lvl w:ilvl="6" w:tplc="DA825E5C" w:tentative="1">
      <w:start w:val="1"/>
      <w:numFmt w:val="bullet"/>
      <w:lvlText w:val="•"/>
      <w:lvlJc w:val="left"/>
      <w:pPr>
        <w:tabs>
          <w:tab w:val="num" w:pos="5040"/>
        </w:tabs>
        <w:ind w:left="5040" w:hanging="360"/>
      </w:pPr>
      <w:rPr>
        <w:rFonts w:ascii="Times New Roman" w:hAnsi="Times New Roman" w:hint="default"/>
      </w:rPr>
    </w:lvl>
    <w:lvl w:ilvl="7" w:tplc="86002E68" w:tentative="1">
      <w:start w:val="1"/>
      <w:numFmt w:val="bullet"/>
      <w:lvlText w:val="•"/>
      <w:lvlJc w:val="left"/>
      <w:pPr>
        <w:tabs>
          <w:tab w:val="num" w:pos="5760"/>
        </w:tabs>
        <w:ind w:left="5760" w:hanging="360"/>
      </w:pPr>
      <w:rPr>
        <w:rFonts w:ascii="Times New Roman" w:hAnsi="Times New Roman" w:hint="default"/>
      </w:rPr>
    </w:lvl>
    <w:lvl w:ilvl="8" w:tplc="B1D6F240"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39C6851"/>
    <w:multiLevelType w:val="hybridMultilevel"/>
    <w:tmpl w:val="7E609EDA"/>
    <w:lvl w:ilvl="0" w:tplc="FD483936">
      <w:start w:val="8"/>
      <w:numFmt w:val="bullet"/>
      <w:lvlText w:val="-"/>
      <w:lvlJc w:val="left"/>
      <w:pPr>
        <w:ind w:left="720" w:hanging="360"/>
      </w:pPr>
      <w:rPr>
        <w:rFonts w:ascii="Calibri" w:eastAsiaTheme="minorHAnsi" w:hAnsi="Calibri"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nsid w:val="75465278"/>
    <w:multiLevelType w:val="hybridMultilevel"/>
    <w:tmpl w:val="17427F52"/>
    <w:lvl w:ilvl="0" w:tplc="252EBB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0B594E"/>
    <w:multiLevelType w:val="hybridMultilevel"/>
    <w:tmpl w:val="C0482AB2"/>
    <w:lvl w:ilvl="0" w:tplc="7FE0260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977497"/>
    <w:multiLevelType w:val="hybridMultilevel"/>
    <w:tmpl w:val="7728A47A"/>
    <w:lvl w:ilvl="0" w:tplc="D94CF01E">
      <w:start w:val="3"/>
      <w:numFmt w:val="bullet"/>
      <w:lvlText w:val="-"/>
      <w:lvlJc w:val="left"/>
      <w:pPr>
        <w:ind w:left="720" w:hanging="360"/>
      </w:pPr>
      <w:rPr>
        <w:rFonts w:ascii="Arial" w:eastAsiaTheme="minorHAnsi" w:hAnsi="Arial" w:cs="Arial" w:hint="default"/>
        <w:i w:val="0"/>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1"/>
  </w:num>
  <w:num w:numId="4">
    <w:abstractNumId w:val="30"/>
  </w:num>
  <w:num w:numId="5">
    <w:abstractNumId w:val="22"/>
  </w:num>
  <w:num w:numId="6">
    <w:abstractNumId w:val="42"/>
  </w:num>
  <w:num w:numId="7">
    <w:abstractNumId w:val="19"/>
  </w:num>
  <w:num w:numId="8">
    <w:abstractNumId w:val="27"/>
  </w:num>
  <w:num w:numId="9">
    <w:abstractNumId w:val="25"/>
  </w:num>
  <w:num w:numId="10">
    <w:abstractNumId w:val="7"/>
  </w:num>
  <w:num w:numId="11">
    <w:abstractNumId w:val="13"/>
  </w:num>
  <w:num w:numId="12">
    <w:abstractNumId w:val="37"/>
  </w:num>
  <w:num w:numId="13">
    <w:abstractNumId w:val="4"/>
  </w:num>
  <w:num w:numId="14">
    <w:abstractNumId w:val="23"/>
  </w:num>
  <w:num w:numId="15">
    <w:abstractNumId w:val="39"/>
  </w:num>
  <w:num w:numId="16">
    <w:abstractNumId w:val="29"/>
  </w:num>
  <w:num w:numId="17">
    <w:abstractNumId w:val="33"/>
  </w:num>
  <w:num w:numId="18">
    <w:abstractNumId w:val="44"/>
  </w:num>
  <w:num w:numId="19">
    <w:abstractNumId w:val="26"/>
  </w:num>
  <w:num w:numId="20">
    <w:abstractNumId w:val="8"/>
  </w:num>
  <w:num w:numId="21">
    <w:abstractNumId w:val="6"/>
  </w:num>
  <w:num w:numId="22">
    <w:abstractNumId w:val="34"/>
  </w:num>
  <w:num w:numId="23">
    <w:abstractNumId w:val="40"/>
  </w:num>
  <w:num w:numId="24">
    <w:abstractNumId w:val="38"/>
  </w:num>
  <w:num w:numId="25">
    <w:abstractNumId w:val="32"/>
  </w:num>
  <w:num w:numId="26">
    <w:abstractNumId w:val="31"/>
  </w:num>
  <w:num w:numId="27">
    <w:abstractNumId w:val="24"/>
  </w:num>
  <w:num w:numId="28">
    <w:abstractNumId w:val="36"/>
  </w:num>
  <w:num w:numId="29">
    <w:abstractNumId w:val="0"/>
  </w:num>
  <w:num w:numId="30">
    <w:abstractNumId w:val="28"/>
  </w:num>
  <w:num w:numId="31">
    <w:abstractNumId w:val="18"/>
  </w:num>
  <w:num w:numId="32">
    <w:abstractNumId w:val="41"/>
  </w:num>
  <w:num w:numId="33">
    <w:abstractNumId w:val="14"/>
  </w:num>
  <w:num w:numId="34">
    <w:abstractNumId w:val="1"/>
  </w:num>
  <w:num w:numId="35">
    <w:abstractNumId w:val="20"/>
  </w:num>
  <w:num w:numId="36">
    <w:abstractNumId w:val="17"/>
  </w:num>
  <w:num w:numId="37">
    <w:abstractNumId w:val="9"/>
  </w:num>
  <w:num w:numId="38">
    <w:abstractNumId w:val="5"/>
  </w:num>
  <w:num w:numId="39">
    <w:abstractNumId w:val="15"/>
  </w:num>
  <w:num w:numId="40">
    <w:abstractNumId w:val="10"/>
  </w:num>
  <w:num w:numId="41">
    <w:abstractNumId w:val="35"/>
  </w:num>
  <w:num w:numId="42">
    <w:abstractNumId w:val="43"/>
  </w:num>
  <w:num w:numId="43">
    <w:abstractNumId w:val="12"/>
  </w:num>
  <w:num w:numId="44">
    <w:abstractNumId w:val="3"/>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56C"/>
    <w:rsid w:val="000038A7"/>
    <w:rsid w:val="00003F6D"/>
    <w:rsid w:val="00005A54"/>
    <w:rsid w:val="00013067"/>
    <w:rsid w:val="000147C0"/>
    <w:rsid w:val="00015D39"/>
    <w:rsid w:val="000160CC"/>
    <w:rsid w:val="00017109"/>
    <w:rsid w:val="00024283"/>
    <w:rsid w:val="000410E0"/>
    <w:rsid w:val="00051BBA"/>
    <w:rsid w:val="00052D5A"/>
    <w:rsid w:val="00076B98"/>
    <w:rsid w:val="00087B15"/>
    <w:rsid w:val="00091DEB"/>
    <w:rsid w:val="00096EE2"/>
    <w:rsid w:val="000A69EC"/>
    <w:rsid w:val="000B1C07"/>
    <w:rsid w:val="000B1DE7"/>
    <w:rsid w:val="000B3F78"/>
    <w:rsid w:val="000B471B"/>
    <w:rsid w:val="000D2BD1"/>
    <w:rsid w:val="000D71F1"/>
    <w:rsid w:val="000E014C"/>
    <w:rsid w:val="000E2697"/>
    <w:rsid w:val="000E659B"/>
    <w:rsid w:val="000F0E59"/>
    <w:rsid w:val="00101005"/>
    <w:rsid w:val="001018FB"/>
    <w:rsid w:val="0011736E"/>
    <w:rsid w:val="00131A85"/>
    <w:rsid w:val="00131C16"/>
    <w:rsid w:val="001473FC"/>
    <w:rsid w:val="00153711"/>
    <w:rsid w:val="00156F22"/>
    <w:rsid w:val="00160191"/>
    <w:rsid w:val="00161AC4"/>
    <w:rsid w:val="00167F33"/>
    <w:rsid w:val="001748F3"/>
    <w:rsid w:val="00175371"/>
    <w:rsid w:val="00175F97"/>
    <w:rsid w:val="001869A1"/>
    <w:rsid w:val="0019161E"/>
    <w:rsid w:val="001A1C65"/>
    <w:rsid w:val="001C4067"/>
    <w:rsid w:val="001F185C"/>
    <w:rsid w:val="002034E2"/>
    <w:rsid w:val="00210F62"/>
    <w:rsid w:val="00225052"/>
    <w:rsid w:val="00227E99"/>
    <w:rsid w:val="0023039F"/>
    <w:rsid w:val="002306C1"/>
    <w:rsid w:val="00231233"/>
    <w:rsid w:val="0023285B"/>
    <w:rsid w:val="002527EB"/>
    <w:rsid w:val="002629CC"/>
    <w:rsid w:val="00266EC9"/>
    <w:rsid w:val="002726CD"/>
    <w:rsid w:val="00275D05"/>
    <w:rsid w:val="002845E9"/>
    <w:rsid w:val="00291C35"/>
    <w:rsid w:val="0029457B"/>
    <w:rsid w:val="00297EA6"/>
    <w:rsid w:val="002A0108"/>
    <w:rsid w:val="002A4B78"/>
    <w:rsid w:val="002A4F24"/>
    <w:rsid w:val="002B1F0A"/>
    <w:rsid w:val="002B3138"/>
    <w:rsid w:val="002C1378"/>
    <w:rsid w:val="002C1CA2"/>
    <w:rsid w:val="002D090D"/>
    <w:rsid w:val="002D4EC9"/>
    <w:rsid w:val="002D5C1B"/>
    <w:rsid w:val="002E0E8A"/>
    <w:rsid w:val="002E1590"/>
    <w:rsid w:val="002E2299"/>
    <w:rsid w:val="002E71DB"/>
    <w:rsid w:val="002F1918"/>
    <w:rsid w:val="00301EEE"/>
    <w:rsid w:val="00303C5A"/>
    <w:rsid w:val="0030661E"/>
    <w:rsid w:val="00306F0A"/>
    <w:rsid w:val="00310B7B"/>
    <w:rsid w:val="0031756C"/>
    <w:rsid w:val="00320E08"/>
    <w:rsid w:val="00322763"/>
    <w:rsid w:val="00322CB9"/>
    <w:rsid w:val="00323493"/>
    <w:rsid w:val="0032372D"/>
    <w:rsid w:val="0032431C"/>
    <w:rsid w:val="003301C4"/>
    <w:rsid w:val="0033137D"/>
    <w:rsid w:val="00337E1B"/>
    <w:rsid w:val="003420E7"/>
    <w:rsid w:val="003421A9"/>
    <w:rsid w:val="00357E74"/>
    <w:rsid w:val="00364500"/>
    <w:rsid w:val="00373DF0"/>
    <w:rsid w:val="0037708C"/>
    <w:rsid w:val="0039332F"/>
    <w:rsid w:val="0039743A"/>
    <w:rsid w:val="003A388E"/>
    <w:rsid w:val="003B348C"/>
    <w:rsid w:val="003B5981"/>
    <w:rsid w:val="003C3028"/>
    <w:rsid w:val="003C47C0"/>
    <w:rsid w:val="003D32F4"/>
    <w:rsid w:val="003E329D"/>
    <w:rsid w:val="003E445D"/>
    <w:rsid w:val="003F171E"/>
    <w:rsid w:val="00401F8D"/>
    <w:rsid w:val="00405EED"/>
    <w:rsid w:val="00406516"/>
    <w:rsid w:val="00414EAD"/>
    <w:rsid w:val="00421C9F"/>
    <w:rsid w:val="00435CFB"/>
    <w:rsid w:val="004427B4"/>
    <w:rsid w:val="00443764"/>
    <w:rsid w:val="0044489E"/>
    <w:rsid w:val="00446385"/>
    <w:rsid w:val="004542A4"/>
    <w:rsid w:val="004560D5"/>
    <w:rsid w:val="004620C3"/>
    <w:rsid w:val="0046517E"/>
    <w:rsid w:val="00465460"/>
    <w:rsid w:val="0046789A"/>
    <w:rsid w:val="004702DE"/>
    <w:rsid w:val="00472370"/>
    <w:rsid w:val="00473E66"/>
    <w:rsid w:val="004811D4"/>
    <w:rsid w:val="00485206"/>
    <w:rsid w:val="004855EE"/>
    <w:rsid w:val="00491FAD"/>
    <w:rsid w:val="004A0CD7"/>
    <w:rsid w:val="004A22BA"/>
    <w:rsid w:val="004B521F"/>
    <w:rsid w:val="004B6BAC"/>
    <w:rsid w:val="004C1CC9"/>
    <w:rsid w:val="004C6279"/>
    <w:rsid w:val="004F23A6"/>
    <w:rsid w:val="004F4DBA"/>
    <w:rsid w:val="00500408"/>
    <w:rsid w:val="00500985"/>
    <w:rsid w:val="00514ACD"/>
    <w:rsid w:val="00521386"/>
    <w:rsid w:val="00521D5A"/>
    <w:rsid w:val="00522150"/>
    <w:rsid w:val="005241B5"/>
    <w:rsid w:val="005267BE"/>
    <w:rsid w:val="00527321"/>
    <w:rsid w:val="00532F2E"/>
    <w:rsid w:val="00532FB4"/>
    <w:rsid w:val="00540FFF"/>
    <w:rsid w:val="00546367"/>
    <w:rsid w:val="0054647F"/>
    <w:rsid w:val="00550830"/>
    <w:rsid w:val="0055205F"/>
    <w:rsid w:val="00554109"/>
    <w:rsid w:val="00583B95"/>
    <w:rsid w:val="00585B80"/>
    <w:rsid w:val="00594B9A"/>
    <w:rsid w:val="00597D0B"/>
    <w:rsid w:val="005A4B67"/>
    <w:rsid w:val="005A5FCA"/>
    <w:rsid w:val="005B0385"/>
    <w:rsid w:val="005B0613"/>
    <w:rsid w:val="005B49A2"/>
    <w:rsid w:val="005B5112"/>
    <w:rsid w:val="005C77D3"/>
    <w:rsid w:val="005D2F48"/>
    <w:rsid w:val="005E5FF2"/>
    <w:rsid w:val="005F130C"/>
    <w:rsid w:val="005F16C7"/>
    <w:rsid w:val="005F23CD"/>
    <w:rsid w:val="005F3A03"/>
    <w:rsid w:val="0060797C"/>
    <w:rsid w:val="00611209"/>
    <w:rsid w:val="0061270B"/>
    <w:rsid w:val="00614BFF"/>
    <w:rsid w:val="0063551B"/>
    <w:rsid w:val="00636227"/>
    <w:rsid w:val="00637F55"/>
    <w:rsid w:val="0064649D"/>
    <w:rsid w:val="00646588"/>
    <w:rsid w:val="006478BE"/>
    <w:rsid w:val="00647BAF"/>
    <w:rsid w:val="0065361E"/>
    <w:rsid w:val="00653819"/>
    <w:rsid w:val="00653D4A"/>
    <w:rsid w:val="00653E02"/>
    <w:rsid w:val="0066409D"/>
    <w:rsid w:val="00672437"/>
    <w:rsid w:val="00672F91"/>
    <w:rsid w:val="006732BA"/>
    <w:rsid w:val="00683FFA"/>
    <w:rsid w:val="00684AA3"/>
    <w:rsid w:val="006A005B"/>
    <w:rsid w:val="006B2EB9"/>
    <w:rsid w:val="006C2AA6"/>
    <w:rsid w:val="006C38D1"/>
    <w:rsid w:val="006C49B8"/>
    <w:rsid w:val="006D61D1"/>
    <w:rsid w:val="006E32F4"/>
    <w:rsid w:val="006E539E"/>
    <w:rsid w:val="006E694E"/>
    <w:rsid w:val="00711D5B"/>
    <w:rsid w:val="00723D86"/>
    <w:rsid w:val="007247ED"/>
    <w:rsid w:val="00736E3F"/>
    <w:rsid w:val="00742C11"/>
    <w:rsid w:val="007506CF"/>
    <w:rsid w:val="00761211"/>
    <w:rsid w:val="007675EF"/>
    <w:rsid w:val="0077602D"/>
    <w:rsid w:val="007775E1"/>
    <w:rsid w:val="0078117C"/>
    <w:rsid w:val="00781D6A"/>
    <w:rsid w:val="007827A2"/>
    <w:rsid w:val="00784B11"/>
    <w:rsid w:val="00786758"/>
    <w:rsid w:val="00791B40"/>
    <w:rsid w:val="007972A5"/>
    <w:rsid w:val="007A0FFB"/>
    <w:rsid w:val="007A1010"/>
    <w:rsid w:val="007A56B2"/>
    <w:rsid w:val="007B2762"/>
    <w:rsid w:val="007B6B1A"/>
    <w:rsid w:val="007B7D1B"/>
    <w:rsid w:val="007C02C8"/>
    <w:rsid w:val="007C4341"/>
    <w:rsid w:val="007D2557"/>
    <w:rsid w:val="007D7235"/>
    <w:rsid w:val="007E163F"/>
    <w:rsid w:val="007E5203"/>
    <w:rsid w:val="007F05BE"/>
    <w:rsid w:val="007F085B"/>
    <w:rsid w:val="007F1CCB"/>
    <w:rsid w:val="00800A04"/>
    <w:rsid w:val="00802316"/>
    <w:rsid w:val="00802428"/>
    <w:rsid w:val="00802F61"/>
    <w:rsid w:val="00803A42"/>
    <w:rsid w:val="00814639"/>
    <w:rsid w:val="008169F5"/>
    <w:rsid w:val="00830947"/>
    <w:rsid w:val="008330F7"/>
    <w:rsid w:val="00836527"/>
    <w:rsid w:val="00840D6F"/>
    <w:rsid w:val="00845BA7"/>
    <w:rsid w:val="0085150A"/>
    <w:rsid w:val="008618EB"/>
    <w:rsid w:val="008647C2"/>
    <w:rsid w:val="00872472"/>
    <w:rsid w:val="008730E9"/>
    <w:rsid w:val="00875DEE"/>
    <w:rsid w:val="0087694E"/>
    <w:rsid w:val="008808F3"/>
    <w:rsid w:val="00880CF6"/>
    <w:rsid w:val="00882B16"/>
    <w:rsid w:val="00885EB5"/>
    <w:rsid w:val="00886DF2"/>
    <w:rsid w:val="00893613"/>
    <w:rsid w:val="0089634D"/>
    <w:rsid w:val="008A4E4A"/>
    <w:rsid w:val="008A6B70"/>
    <w:rsid w:val="008A6D0F"/>
    <w:rsid w:val="008B6190"/>
    <w:rsid w:val="008B6A1A"/>
    <w:rsid w:val="008C2BD0"/>
    <w:rsid w:val="008C5C4A"/>
    <w:rsid w:val="008D4631"/>
    <w:rsid w:val="008D5ACD"/>
    <w:rsid w:val="008E6CDA"/>
    <w:rsid w:val="009005D9"/>
    <w:rsid w:val="009053CC"/>
    <w:rsid w:val="00912B9F"/>
    <w:rsid w:val="00916F13"/>
    <w:rsid w:val="00931BA9"/>
    <w:rsid w:val="0093428E"/>
    <w:rsid w:val="00944253"/>
    <w:rsid w:val="009472CD"/>
    <w:rsid w:val="00964743"/>
    <w:rsid w:val="00972848"/>
    <w:rsid w:val="00973A2A"/>
    <w:rsid w:val="00973F77"/>
    <w:rsid w:val="00981A3C"/>
    <w:rsid w:val="00982FBE"/>
    <w:rsid w:val="0098552A"/>
    <w:rsid w:val="00985569"/>
    <w:rsid w:val="00991887"/>
    <w:rsid w:val="00993ED1"/>
    <w:rsid w:val="009A07A7"/>
    <w:rsid w:val="009B12AB"/>
    <w:rsid w:val="009C16D6"/>
    <w:rsid w:val="009C73CE"/>
    <w:rsid w:val="009C7D2A"/>
    <w:rsid w:val="009D0BB7"/>
    <w:rsid w:val="009D2134"/>
    <w:rsid w:val="009E0769"/>
    <w:rsid w:val="009F186C"/>
    <w:rsid w:val="009F3FEF"/>
    <w:rsid w:val="009F6295"/>
    <w:rsid w:val="009F701B"/>
    <w:rsid w:val="00A03093"/>
    <w:rsid w:val="00A13E01"/>
    <w:rsid w:val="00A14CED"/>
    <w:rsid w:val="00A1695B"/>
    <w:rsid w:val="00A32C6D"/>
    <w:rsid w:val="00A33AAF"/>
    <w:rsid w:val="00A41B1F"/>
    <w:rsid w:val="00A570FB"/>
    <w:rsid w:val="00A61234"/>
    <w:rsid w:val="00A7183B"/>
    <w:rsid w:val="00A729A1"/>
    <w:rsid w:val="00A81E1C"/>
    <w:rsid w:val="00A836D0"/>
    <w:rsid w:val="00A85CB3"/>
    <w:rsid w:val="00A85F53"/>
    <w:rsid w:val="00A911F1"/>
    <w:rsid w:val="00A91CE6"/>
    <w:rsid w:val="00A93EC4"/>
    <w:rsid w:val="00AB17CC"/>
    <w:rsid w:val="00AB4B93"/>
    <w:rsid w:val="00AC373E"/>
    <w:rsid w:val="00AC58F7"/>
    <w:rsid w:val="00AD2954"/>
    <w:rsid w:val="00AD4610"/>
    <w:rsid w:val="00AE5105"/>
    <w:rsid w:val="00AF5838"/>
    <w:rsid w:val="00B27824"/>
    <w:rsid w:val="00B27B68"/>
    <w:rsid w:val="00B30D50"/>
    <w:rsid w:val="00B316CA"/>
    <w:rsid w:val="00B3213E"/>
    <w:rsid w:val="00B33833"/>
    <w:rsid w:val="00B44E5C"/>
    <w:rsid w:val="00B526DC"/>
    <w:rsid w:val="00B64684"/>
    <w:rsid w:val="00B67C21"/>
    <w:rsid w:val="00B818A9"/>
    <w:rsid w:val="00B930CD"/>
    <w:rsid w:val="00B97B58"/>
    <w:rsid w:val="00BA67C6"/>
    <w:rsid w:val="00BB11DE"/>
    <w:rsid w:val="00BB2F17"/>
    <w:rsid w:val="00BB6094"/>
    <w:rsid w:val="00BB7ABB"/>
    <w:rsid w:val="00BC223E"/>
    <w:rsid w:val="00BC3152"/>
    <w:rsid w:val="00BE3010"/>
    <w:rsid w:val="00BF19C5"/>
    <w:rsid w:val="00C007AD"/>
    <w:rsid w:val="00C011D4"/>
    <w:rsid w:val="00C01F9F"/>
    <w:rsid w:val="00C06E42"/>
    <w:rsid w:val="00C107C6"/>
    <w:rsid w:val="00C111D9"/>
    <w:rsid w:val="00C14F17"/>
    <w:rsid w:val="00C26795"/>
    <w:rsid w:val="00C27EF7"/>
    <w:rsid w:val="00C3592E"/>
    <w:rsid w:val="00C3686F"/>
    <w:rsid w:val="00C37E15"/>
    <w:rsid w:val="00C416FB"/>
    <w:rsid w:val="00C53F9F"/>
    <w:rsid w:val="00C62CA6"/>
    <w:rsid w:val="00C71513"/>
    <w:rsid w:val="00C720F2"/>
    <w:rsid w:val="00C75204"/>
    <w:rsid w:val="00C754FE"/>
    <w:rsid w:val="00C77EB8"/>
    <w:rsid w:val="00C829E0"/>
    <w:rsid w:val="00C9734C"/>
    <w:rsid w:val="00CB29BC"/>
    <w:rsid w:val="00CC1E97"/>
    <w:rsid w:val="00CC7D9B"/>
    <w:rsid w:val="00D0461F"/>
    <w:rsid w:val="00D06FDE"/>
    <w:rsid w:val="00D261AC"/>
    <w:rsid w:val="00D311BE"/>
    <w:rsid w:val="00D35E53"/>
    <w:rsid w:val="00D40921"/>
    <w:rsid w:val="00D4487B"/>
    <w:rsid w:val="00D5186B"/>
    <w:rsid w:val="00D5522F"/>
    <w:rsid w:val="00D55F1A"/>
    <w:rsid w:val="00D61437"/>
    <w:rsid w:val="00D74203"/>
    <w:rsid w:val="00D82C67"/>
    <w:rsid w:val="00D92C64"/>
    <w:rsid w:val="00D92E53"/>
    <w:rsid w:val="00D94A94"/>
    <w:rsid w:val="00D96759"/>
    <w:rsid w:val="00DA0829"/>
    <w:rsid w:val="00DA1884"/>
    <w:rsid w:val="00DB485F"/>
    <w:rsid w:val="00DB5B29"/>
    <w:rsid w:val="00DC269E"/>
    <w:rsid w:val="00DC57D9"/>
    <w:rsid w:val="00DD3E46"/>
    <w:rsid w:val="00DE6A1D"/>
    <w:rsid w:val="00DE6D53"/>
    <w:rsid w:val="00DF178E"/>
    <w:rsid w:val="00E01736"/>
    <w:rsid w:val="00E04F82"/>
    <w:rsid w:val="00E056FD"/>
    <w:rsid w:val="00E1157A"/>
    <w:rsid w:val="00E125FC"/>
    <w:rsid w:val="00E22A9D"/>
    <w:rsid w:val="00E3471C"/>
    <w:rsid w:val="00E40628"/>
    <w:rsid w:val="00E40A22"/>
    <w:rsid w:val="00E437D0"/>
    <w:rsid w:val="00E508AE"/>
    <w:rsid w:val="00E508CF"/>
    <w:rsid w:val="00E61529"/>
    <w:rsid w:val="00E63D3E"/>
    <w:rsid w:val="00E647F5"/>
    <w:rsid w:val="00E658E8"/>
    <w:rsid w:val="00E67344"/>
    <w:rsid w:val="00E7311E"/>
    <w:rsid w:val="00E744A9"/>
    <w:rsid w:val="00E857B6"/>
    <w:rsid w:val="00E93069"/>
    <w:rsid w:val="00E96E9E"/>
    <w:rsid w:val="00E97B51"/>
    <w:rsid w:val="00EA1EBE"/>
    <w:rsid w:val="00EB2018"/>
    <w:rsid w:val="00EB242A"/>
    <w:rsid w:val="00EB51FD"/>
    <w:rsid w:val="00EC3B92"/>
    <w:rsid w:val="00EC4D73"/>
    <w:rsid w:val="00EC500F"/>
    <w:rsid w:val="00EC5CFC"/>
    <w:rsid w:val="00EC6582"/>
    <w:rsid w:val="00ED1AAD"/>
    <w:rsid w:val="00ED5FE6"/>
    <w:rsid w:val="00ED69AE"/>
    <w:rsid w:val="00EE04E0"/>
    <w:rsid w:val="00EE1C5C"/>
    <w:rsid w:val="00EE695B"/>
    <w:rsid w:val="00EE7D76"/>
    <w:rsid w:val="00EF5C4F"/>
    <w:rsid w:val="00F01748"/>
    <w:rsid w:val="00F04C3F"/>
    <w:rsid w:val="00F06B04"/>
    <w:rsid w:val="00F16E0B"/>
    <w:rsid w:val="00F17E6F"/>
    <w:rsid w:val="00F22032"/>
    <w:rsid w:val="00F22C7E"/>
    <w:rsid w:val="00F23113"/>
    <w:rsid w:val="00F31EED"/>
    <w:rsid w:val="00F3707A"/>
    <w:rsid w:val="00F43360"/>
    <w:rsid w:val="00F45394"/>
    <w:rsid w:val="00F47B9B"/>
    <w:rsid w:val="00F568AB"/>
    <w:rsid w:val="00F56D30"/>
    <w:rsid w:val="00F710E3"/>
    <w:rsid w:val="00F75AFD"/>
    <w:rsid w:val="00F8067D"/>
    <w:rsid w:val="00F80B5A"/>
    <w:rsid w:val="00F835FB"/>
    <w:rsid w:val="00F85E8E"/>
    <w:rsid w:val="00FA2862"/>
    <w:rsid w:val="00FA437F"/>
    <w:rsid w:val="00FB35C1"/>
    <w:rsid w:val="00FB4DE5"/>
    <w:rsid w:val="00FC411A"/>
    <w:rsid w:val="00FD22D5"/>
    <w:rsid w:val="00FE03E5"/>
    <w:rsid w:val="00FF0D95"/>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18C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3F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36E3F"/>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56C"/>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styleId="Emphasis">
    <w:name w:val="Emphasis"/>
    <w:basedOn w:val="DefaultParagraphFont"/>
    <w:uiPriority w:val="20"/>
    <w:qFormat/>
    <w:rsid w:val="0031756C"/>
    <w:rPr>
      <w:b/>
      <w:bCs/>
      <w:i w:val="0"/>
      <w:iCs w:val="0"/>
    </w:rPr>
  </w:style>
  <w:style w:type="character" w:customStyle="1" w:styleId="st">
    <w:name w:val="st"/>
    <w:basedOn w:val="DefaultParagraphFont"/>
    <w:rsid w:val="0031756C"/>
  </w:style>
  <w:style w:type="paragraph" w:styleId="EndnoteText">
    <w:name w:val="endnote text"/>
    <w:basedOn w:val="Normal"/>
    <w:link w:val="EndnoteTextChar"/>
    <w:uiPriority w:val="99"/>
    <w:unhideWhenUsed/>
    <w:rsid w:val="0031756C"/>
    <w:pPr>
      <w:spacing w:after="0" w:line="240" w:lineRule="auto"/>
      <w:jc w:val="both"/>
    </w:pPr>
    <w:rPr>
      <w:rFonts w:ascii="Arial" w:eastAsia="Times New Roman" w:hAnsi="Arial" w:cs="Times New Roman"/>
      <w:sz w:val="20"/>
      <w:szCs w:val="20"/>
      <w:lang w:val="en-US"/>
    </w:rPr>
  </w:style>
  <w:style w:type="character" w:customStyle="1" w:styleId="EndnoteTextChar">
    <w:name w:val="Endnote Text Char"/>
    <w:basedOn w:val="DefaultParagraphFont"/>
    <w:link w:val="EndnoteText"/>
    <w:uiPriority w:val="99"/>
    <w:rsid w:val="0031756C"/>
    <w:rPr>
      <w:rFonts w:ascii="Arial" w:eastAsia="Times New Roman" w:hAnsi="Arial" w:cs="Times New Roman"/>
      <w:sz w:val="20"/>
      <w:szCs w:val="20"/>
      <w:lang w:val="en-US"/>
    </w:rPr>
  </w:style>
  <w:style w:type="character" w:styleId="EndnoteReference">
    <w:name w:val="endnote reference"/>
    <w:basedOn w:val="DefaultParagraphFont"/>
    <w:uiPriority w:val="99"/>
    <w:unhideWhenUsed/>
    <w:rsid w:val="0031756C"/>
    <w:rPr>
      <w:vertAlign w:val="superscript"/>
    </w:rPr>
  </w:style>
  <w:style w:type="paragraph" w:styleId="FootnoteText">
    <w:name w:val="footnote text"/>
    <w:basedOn w:val="Normal"/>
    <w:link w:val="FootnoteTextChar"/>
    <w:uiPriority w:val="99"/>
    <w:semiHidden/>
    <w:unhideWhenUsed/>
    <w:rsid w:val="00C267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795"/>
    <w:rPr>
      <w:sz w:val="20"/>
      <w:szCs w:val="20"/>
    </w:rPr>
  </w:style>
  <w:style w:type="character" w:styleId="FootnoteReference">
    <w:name w:val="footnote reference"/>
    <w:basedOn w:val="DefaultParagraphFont"/>
    <w:uiPriority w:val="99"/>
    <w:semiHidden/>
    <w:unhideWhenUsed/>
    <w:rsid w:val="00C26795"/>
    <w:rPr>
      <w:vertAlign w:val="superscript"/>
    </w:rPr>
  </w:style>
  <w:style w:type="character" w:styleId="CommentReference">
    <w:name w:val="annotation reference"/>
    <w:basedOn w:val="DefaultParagraphFont"/>
    <w:uiPriority w:val="99"/>
    <w:semiHidden/>
    <w:unhideWhenUsed/>
    <w:rsid w:val="00BC223E"/>
    <w:rPr>
      <w:sz w:val="16"/>
      <w:szCs w:val="16"/>
    </w:rPr>
  </w:style>
  <w:style w:type="paragraph" w:styleId="CommentText">
    <w:name w:val="annotation text"/>
    <w:basedOn w:val="Normal"/>
    <w:link w:val="CommentTextChar"/>
    <w:uiPriority w:val="99"/>
    <w:semiHidden/>
    <w:unhideWhenUsed/>
    <w:rsid w:val="00BC223E"/>
    <w:pPr>
      <w:spacing w:line="240" w:lineRule="auto"/>
    </w:pPr>
    <w:rPr>
      <w:sz w:val="20"/>
      <w:szCs w:val="20"/>
    </w:rPr>
  </w:style>
  <w:style w:type="character" w:customStyle="1" w:styleId="CommentTextChar">
    <w:name w:val="Comment Text Char"/>
    <w:basedOn w:val="DefaultParagraphFont"/>
    <w:link w:val="CommentText"/>
    <w:uiPriority w:val="99"/>
    <w:semiHidden/>
    <w:rsid w:val="00BC223E"/>
    <w:rPr>
      <w:sz w:val="20"/>
      <w:szCs w:val="20"/>
    </w:rPr>
  </w:style>
  <w:style w:type="paragraph" w:styleId="CommentSubject">
    <w:name w:val="annotation subject"/>
    <w:basedOn w:val="CommentText"/>
    <w:next w:val="CommentText"/>
    <w:link w:val="CommentSubjectChar"/>
    <w:uiPriority w:val="99"/>
    <w:semiHidden/>
    <w:unhideWhenUsed/>
    <w:rsid w:val="00BC223E"/>
    <w:rPr>
      <w:b/>
      <w:bCs/>
    </w:rPr>
  </w:style>
  <w:style w:type="character" w:customStyle="1" w:styleId="CommentSubjectChar">
    <w:name w:val="Comment Subject Char"/>
    <w:basedOn w:val="CommentTextChar"/>
    <w:link w:val="CommentSubject"/>
    <w:uiPriority w:val="99"/>
    <w:semiHidden/>
    <w:rsid w:val="00BC223E"/>
    <w:rPr>
      <w:b/>
      <w:bCs/>
      <w:sz w:val="20"/>
      <w:szCs w:val="20"/>
    </w:rPr>
  </w:style>
  <w:style w:type="paragraph" w:styleId="BalloonText">
    <w:name w:val="Balloon Text"/>
    <w:basedOn w:val="Normal"/>
    <w:link w:val="BalloonTextChar"/>
    <w:uiPriority w:val="99"/>
    <w:semiHidden/>
    <w:unhideWhenUsed/>
    <w:rsid w:val="00BC2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23E"/>
    <w:rPr>
      <w:rFonts w:ascii="Tahoma" w:hAnsi="Tahoma" w:cs="Tahoma"/>
      <w:sz w:val="16"/>
      <w:szCs w:val="16"/>
    </w:rPr>
  </w:style>
  <w:style w:type="paragraph" w:styleId="ListParagraph">
    <w:name w:val="List Paragraph"/>
    <w:aliases w:val="List Paragraph (numbered (a))"/>
    <w:basedOn w:val="Normal"/>
    <w:link w:val="ListParagraphChar"/>
    <w:uiPriority w:val="34"/>
    <w:qFormat/>
    <w:rsid w:val="008B6A1A"/>
    <w:pPr>
      <w:ind w:left="720"/>
      <w:contextualSpacing/>
    </w:pPr>
  </w:style>
  <w:style w:type="table" w:styleId="MediumShading1-Accent1">
    <w:name w:val="Medium Shading 1 Accent 1"/>
    <w:basedOn w:val="TableNormal"/>
    <w:uiPriority w:val="63"/>
    <w:rsid w:val="00491FA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4A22BA"/>
    <w:pPr>
      <w:tabs>
        <w:tab w:val="center" w:pos="4419"/>
        <w:tab w:val="right" w:pos="8838"/>
      </w:tabs>
      <w:spacing w:after="0" w:line="240" w:lineRule="auto"/>
    </w:pPr>
  </w:style>
  <w:style w:type="character" w:customStyle="1" w:styleId="HeaderChar">
    <w:name w:val="Header Char"/>
    <w:basedOn w:val="DefaultParagraphFont"/>
    <w:link w:val="Header"/>
    <w:uiPriority w:val="99"/>
    <w:rsid w:val="004A22BA"/>
  </w:style>
  <w:style w:type="paragraph" w:styleId="Footer">
    <w:name w:val="footer"/>
    <w:basedOn w:val="Normal"/>
    <w:link w:val="FooterChar"/>
    <w:uiPriority w:val="99"/>
    <w:unhideWhenUsed/>
    <w:rsid w:val="004A22BA"/>
    <w:pPr>
      <w:tabs>
        <w:tab w:val="center" w:pos="4419"/>
        <w:tab w:val="right" w:pos="8838"/>
      </w:tabs>
      <w:spacing w:after="0" w:line="240" w:lineRule="auto"/>
    </w:pPr>
  </w:style>
  <w:style w:type="character" w:customStyle="1" w:styleId="FooterChar">
    <w:name w:val="Footer Char"/>
    <w:basedOn w:val="DefaultParagraphFont"/>
    <w:link w:val="Footer"/>
    <w:uiPriority w:val="99"/>
    <w:rsid w:val="004A22BA"/>
  </w:style>
  <w:style w:type="character" w:customStyle="1" w:styleId="apple-converted-space">
    <w:name w:val="apple-converted-space"/>
    <w:basedOn w:val="DefaultParagraphFont"/>
    <w:rsid w:val="00845BA7"/>
  </w:style>
  <w:style w:type="character" w:customStyle="1" w:styleId="Heading2Char">
    <w:name w:val="Heading 2 Char"/>
    <w:basedOn w:val="DefaultParagraphFont"/>
    <w:link w:val="Heading2"/>
    <w:uiPriority w:val="9"/>
    <w:rsid w:val="00736E3F"/>
    <w:rPr>
      <w:rFonts w:ascii="Times New Roman" w:eastAsia="Times New Roman" w:hAnsi="Times New Roman" w:cs="Times New Roman"/>
      <w:b/>
      <w:bCs/>
      <w:sz w:val="36"/>
      <w:szCs w:val="36"/>
      <w:lang w:eastAsia="es-CR"/>
    </w:rPr>
  </w:style>
  <w:style w:type="character" w:customStyle="1" w:styleId="Heading1Char">
    <w:name w:val="Heading 1 Char"/>
    <w:basedOn w:val="DefaultParagraphFont"/>
    <w:link w:val="Heading1"/>
    <w:uiPriority w:val="9"/>
    <w:rsid w:val="00683FFA"/>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DE6A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 (numbered (a)) Char"/>
    <w:link w:val="ListParagraph"/>
    <w:uiPriority w:val="34"/>
    <w:rsid w:val="00A85F53"/>
  </w:style>
  <w:style w:type="character" w:styleId="Hyperlink">
    <w:name w:val="Hyperlink"/>
    <w:basedOn w:val="DefaultParagraphFont"/>
    <w:uiPriority w:val="99"/>
    <w:unhideWhenUsed/>
    <w:rsid w:val="00BF19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3F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36E3F"/>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56C"/>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styleId="Emphasis">
    <w:name w:val="Emphasis"/>
    <w:basedOn w:val="DefaultParagraphFont"/>
    <w:uiPriority w:val="20"/>
    <w:qFormat/>
    <w:rsid w:val="0031756C"/>
    <w:rPr>
      <w:b/>
      <w:bCs/>
      <w:i w:val="0"/>
      <w:iCs w:val="0"/>
    </w:rPr>
  </w:style>
  <w:style w:type="character" w:customStyle="1" w:styleId="st">
    <w:name w:val="st"/>
    <w:basedOn w:val="DefaultParagraphFont"/>
    <w:rsid w:val="0031756C"/>
  </w:style>
  <w:style w:type="paragraph" w:styleId="EndnoteText">
    <w:name w:val="endnote text"/>
    <w:basedOn w:val="Normal"/>
    <w:link w:val="EndnoteTextChar"/>
    <w:uiPriority w:val="99"/>
    <w:unhideWhenUsed/>
    <w:rsid w:val="0031756C"/>
    <w:pPr>
      <w:spacing w:after="0" w:line="240" w:lineRule="auto"/>
      <w:jc w:val="both"/>
    </w:pPr>
    <w:rPr>
      <w:rFonts w:ascii="Arial" w:eastAsia="Times New Roman" w:hAnsi="Arial" w:cs="Times New Roman"/>
      <w:sz w:val="20"/>
      <w:szCs w:val="20"/>
      <w:lang w:val="en-US"/>
    </w:rPr>
  </w:style>
  <w:style w:type="character" w:customStyle="1" w:styleId="EndnoteTextChar">
    <w:name w:val="Endnote Text Char"/>
    <w:basedOn w:val="DefaultParagraphFont"/>
    <w:link w:val="EndnoteText"/>
    <w:uiPriority w:val="99"/>
    <w:rsid w:val="0031756C"/>
    <w:rPr>
      <w:rFonts w:ascii="Arial" w:eastAsia="Times New Roman" w:hAnsi="Arial" w:cs="Times New Roman"/>
      <w:sz w:val="20"/>
      <w:szCs w:val="20"/>
      <w:lang w:val="en-US"/>
    </w:rPr>
  </w:style>
  <w:style w:type="character" w:styleId="EndnoteReference">
    <w:name w:val="endnote reference"/>
    <w:basedOn w:val="DefaultParagraphFont"/>
    <w:uiPriority w:val="99"/>
    <w:unhideWhenUsed/>
    <w:rsid w:val="0031756C"/>
    <w:rPr>
      <w:vertAlign w:val="superscript"/>
    </w:rPr>
  </w:style>
  <w:style w:type="paragraph" w:styleId="FootnoteText">
    <w:name w:val="footnote text"/>
    <w:basedOn w:val="Normal"/>
    <w:link w:val="FootnoteTextChar"/>
    <w:uiPriority w:val="99"/>
    <w:semiHidden/>
    <w:unhideWhenUsed/>
    <w:rsid w:val="00C267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795"/>
    <w:rPr>
      <w:sz w:val="20"/>
      <w:szCs w:val="20"/>
    </w:rPr>
  </w:style>
  <w:style w:type="character" w:styleId="FootnoteReference">
    <w:name w:val="footnote reference"/>
    <w:basedOn w:val="DefaultParagraphFont"/>
    <w:uiPriority w:val="99"/>
    <w:semiHidden/>
    <w:unhideWhenUsed/>
    <w:rsid w:val="00C26795"/>
    <w:rPr>
      <w:vertAlign w:val="superscript"/>
    </w:rPr>
  </w:style>
  <w:style w:type="character" w:styleId="CommentReference">
    <w:name w:val="annotation reference"/>
    <w:basedOn w:val="DefaultParagraphFont"/>
    <w:uiPriority w:val="99"/>
    <w:semiHidden/>
    <w:unhideWhenUsed/>
    <w:rsid w:val="00BC223E"/>
    <w:rPr>
      <w:sz w:val="16"/>
      <w:szCs w:val="16"/>
    </w:rPr>
  </w:style>
  <w:style w:type="paragraph" w:styleId="CommentText">
    <w:name w:val="annotation text"/>
    <w:basedOn w:val="Normal"/>
    <w:link w:val="CommentTextChar"/>
    <w:uiPriority w:val="99"/>
    <w:semiHidden/>
    <w:unhideWhenUsed/>
    <w:rsid w:val="00BC223E"/>
    <w:pPr>
      <w:spacing w:line="240" w:lineRule="auto"/>
    </w:pPr>
    <w:rPr>
      <w:sz w:val="20"/>
      <w:szCs w:val="20"/>
    </w:rPr>
  </w:style>
  <w:style w:type="character" w:customStyle="1" w:styleId="CommentTextChar">
    <w:name w:val="Comment Text Char"/>
    <w:basedOn w:val="DefaultParagraphFont"/>
    <w:link w:val="CommentText"/>
    <w:uiPriority w:val="99"/>
    <w:semiHidden/>
    <w:rsid w:val="00BC223E"/>
    <w:rPr>
      <w:sz w:val="20"/>
      <w:szCs w:val="20"/>
    </w:rPr>
  </w:style>
  <w:style w:type="paragraph" w:styleId="CommentSubject">
    <w:name w:val="annotation subject"/>
    <w:basedOn w:val="CommentText"/>
    <w:next w:val="CommentText"/>
    <w:link w:val="CommentSubjectChar"/>
    <w:uiPriority w:val="99"/>
    <w:semiHidden/>
    <w:unhideWhenUsed/>
    <w:rsid w:val="00BC223E"/>
    <w:rPr>
      <w:b/>
      <w:bCs/>
    </w:rPr>
  </w:style>
  <w:style w:type="character" w:customStyle="1" w:styleId="CommentSubjectChar">
    <w:name w:val="Comment Subject Char"/>
    <w:basedOn w:val="CommentTextChar"/>
    <w:link w:val="CommentSubject"/>
    <w:uiPriority w:val="99"/>
    <w:semiHidden/>
    <w:rsid w:val="00BC223E"/>
    <w:rPr>
      <w:b/>
      <w:bCs/>
      <w:sz w:val="20"/>
      <w:szCs w:val="20"/>
    </w:rPr>
  </w:style>
  <w:style w:type="paragraph" w:styleId="BalloonText">
    <w:name w:val="Balloon Text"/>
    <w:basedOn w:val="Normal"/>
    <w:link w:val="BalloonTextChar"/>
    <w:uiPriority w:val="99"/>
    <w:semiHidden/>
    <w:unhideWhenUsed/>
    <w:rsid w:val="00BC2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23E"/>
    <w:rPr>
      <w:rFonts w:ascii="Tahoma" w:hAnsi="Tahoma" w:cs="Tahoma"/>
      <w:sz w:val="16"/>
      <w:szCs w:val="16"/>
    </w:rPr>
  </w:style>
  <w:style w:type="paragraph" w:styleId="ListParagraph">
    <w:name w:val="List Paragraph"/>
    <w:aliases w:val="List Paragraph (numbered (a))"/>
    <w:basedOn w:val="Normal"/>
    <w:link w:val="ListParagraphChar"/>
    <w:uiPriority w:val="34"/>
    <w:qFormat/>
    <w:rsid w:val="008B6A1A"/>
    <w:pPr>
      <w:ind w:left="720"/>
      <w:contextualSpacing/>
    </w:pPr>
  </w:style>
  <w:style w:type="table" w:styleId="MediumShading1-Accent1">
    <w:name w:val="Medium Shading 1 Accent 1"/>
    <w:basedOn w:val="TableNormal"/>
    <w:uiPriority w:val="63"/>
    <w:rsid w:val="00491FA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4A22BA"/>
    <w:pPr>
      <w:tabs>
        <w:tab w:val="center" w:pos="4419"/>
        <w:tab w:val="right" w:pos="8838"/>
      </w:tabs>
      <w:spacing w:after="0" w:line="240" w:lineRule="auto"/>
    </w:pPr>
  </w:style>
  <w:style w:type="character" w:customStyle="1" w:styleId="HeaderChar">
    <w:name w:val="Header Char"/>
    <w:basedOn w:val="DefaultParagraphFont"/>
    <w:link w:val="Header"/>
    <w:uiPriority w:val="99"/>
    <w:rsid w:val="004A22BA"/>
  </w:style>
  <w:style w:type="paragraph" w:styleId="Footer">
    <w:name w:val="footer"/>
    <w:basedOn w:val="Normal"/>
    <w:link w:val="FooterChar"/>
    <w:uiPriority w:val="99"/>
    <w:unhideWhenUsed/>
    <w:rsid w:val="004A22BA"/>
    <w:pPr>
      <w:tabs>
        <w:tab w:val="center" w:pos="4419"/>
        <w:tab w:val="right" w:pos="8838"/>
      </w:tabs>
      <w:spacing w:after="0" w:line="240" w:lineRule="auto"/>
    </w:pPr>
  </w:style>
  <w:style w:type="character" w:customStyle="1" w:styleId="FooterChar">
    <w:name w:val="Footer Char"/>
    <w:basedOn w:val="DefaultParagraphFont"/>
    <w:link w:val="Footer"/>
    <w:uiPriority w:val="99"/>
    <w:rsid w:val="004A22BA"/>
  </w:style>
  <w:style w:type="character" w:customStyle="1" w:styleId="apple-converted-space">
    <w:name w:val="apple-converted-space"/>
    <w:basedOn w:val="DefaultParagraphFont"/>
    <w:rsid w:val="00845BA7"/>
  </w:style>
  <w:style w:type="character" w:customStyle="1" w:styleId="Heading2Char">
    <w:name w:val="Heading 2 Char"/>
    <w:basedOn w:val="DefaultParagraphFont"/>
    <w:link w:val="Heading2"/>
    <w:uiPriority w:val="9"/>
    <w:rsid w:val="00736E3F"/>
    <w:rPr>
      <w:rFonts w:ascii="Times New Roman" w:eastAsia="Times New Roman" w:hAnsi="Times New Roman" w:cs="Times New Roman"/>
      <w:b/>
      <w:bCs/>
      <w:sz w:val="36"/>
      <w:szCs w:val="36"/>
      <w:lang w:eastAsia="es-CR"/>
    </w:rPr>
  </w:style>
  <w:style w:type="character" w:customStyle="1" w:styleId="Heading1Char">
    <w:name w:val="Heading 1 Char"/>
    <w:basedOn w:val="DefaultParagraphFont"/>
    <w:link w:val="Heading1"/>
    <w:uiPriority w:val="9"/>
    <w:rsid w:val="00683FFA"/>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DE6A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 (numbered (a)) Char"/>
    <w:link w:val="ListParagraph"/>
    <w:uiPriority w:val="34"/>
    <w:rsid w:val="00A85F53"/>
  </w:style>
  <w:style w:type="character" w:styleId="Hyperlink">
    <w:name w:val="Hyperlink"/>
    <w:basedOn w:val="DefaultParagraphFont"/>
    <w:uiPriority w:val="99"/>
    <w:unhideWhenUsed/>
    <w:rsid w:val="00BF19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4367">
      <w:bodyDiv w:val="1"/>
      <w:marLeft w:val="0"/>
      <w:marRight w:val="0"/>
      <w:marTop w:val="0"/>
      <w:marBottom w:val="0"/>
      <w:divBdr>
        <w:top w:val="none" w:sz="0" w:space="0" w:color="auto"/>
        <w:left w:val="none" w:sz="0" w:space="0" w:color="auto"/>
        <w:bottom w:val="none" w:sz="0" w:space="0" w:color="auto"/>
        <w:right w:val="none" w:sz="0" w:space="0" w:color="auto"/>
      </w:divBdr>
      <w:divsChild>
        <w:div w:id="1968199127">
          <w:marLeft w:val="547"/>
          <w:marRight w:val="0"/>
          <w:marTop w:val="154"/>
          <w:marBottom w:val="0"/>
          <w:divBdr>
            <w:top w:val="none" w:sz="0" w:space="0" w:color="auto"/>
            <w:left w:val="none" w:sz="0" w:space="0" w:color="auto"/>
            <w:bottom w:val="none" w:sz="0" w:space="0" w:color="auto"/>
            <w:right w:val="none" w:sz="0" w:space="0" w:color="auto"/>
          </w:divBdr>
        </w:div>
        <w:div w:id="903566857">
          <w:marLeft w:val="547"/>
          <w:marRight w:val="0"/>
          <w:marTop w:val="154"/>
          <w:marBottom w:val="0"/>
          <w:divBdr>
            <w:top w:val="none" w:sz="0" w:space="0" w:color="auto"/>
            <w:left w:val="none" w:sz="0" w:space="0" w:color="auto"/>
            <w:bottom w:val="none" w:sz="0" w:space="0" w:color="auto"/>
            <w:right w:val="none" w:sz="0" w:space="0" w:color="auto"/>
          </w:divBdr>
        </w:div>
        <w:div w:id="119033723">
          <w:marLeft w:val="547"/>
          <w:marRight w:val="0"/>
          <w:marTop w:val="154"/>
          <w:marBottom w:val="0"/>
          <w:divBdr>
            <w:top w:val="none" w:sz="0" w:space="0" w:color="auto"/>
            <w:left w:val="none" w:sz="0" w:space="0" w:color="auto"/>
            <w:bottom w:val="none" w:sz="0" w:space="0" w:color="auto"/>
            <w:right w:val="none" w:sz="0" w:space="0" w:color="auto"/>
          </w:divBdr>
        </w:div>
        <w:div w:id="1811046209">
          <w:marLeft w:val="547"/>
          <w:marRight w:val="0"/>
          <w:marTop w:val="154"/>
          <w:marBottom w:val="0"/>
          <w:divBdr>
            <w:top w:val="none" w:sz="0" w:space="0" w:color="auto"/>
            <w:left w:val="none" w:sz="0" w:space="0" w:color="auto"/>
            <w:bottom w:val="none" w:sz="0" w:space="0" w:color="auto"/>
            <w:right w:val="none" w:sz="0" w:space="0" w:color="auto"/>
          </w:divBdr>
        </w:div>
        <w:div w:id="2020231140">
          <w:marLeft w:val="547"/>
          <w:marRight w:val="0"/>
          <w:marTop w:val="154"/>
          <w:marBottom w:val="0"/>
          <w:divBdr>
            <w:top w:val="none" w:sz="0" w:space="0" w:color="auto"/>
            <w:left w:val="none" w:sz="0" w:space="0" w:color="auto"/>
            <w:bottom w:val="none" w:sz="0" w:space="0" w:color="auto"/>
            <w:right w:val="none" w:sz="0" w:space="0" w:color="auto"/>
          </w:divBdr>
        </w:div>
      </w:divsChild>
    </w:div>
    <w:div w:id="122356908">
      <w:bodyDiv w:val="1"/>
      <w:marLeft w:val="0"/>
      <w:marRight w:val="0"/>
      <w:marTop w:val="0"/>
      <w:marBottom w:val="0"/>
      <w:divBdr>
        <w:top w:val="none" w:sz="0" w:space="0" w:color="auto"/>
        <w:left w:val="none" w:sz="0" w:space="0" w:color="auto"/>
        <w:bottom w:val="none" w:sz="0" w:space="0" w:color="auto"/>
        <w:right w:val="none" w:sz="0" w:space="0" w:color="auto"/>
      </w:divBdr>
      <w:divsChild>
        <w:div w:id="177550400">
          <w:marLeft w:val="547"/>
          <w:marRight w:val="0"/>
          <w:marTop w:val="144"/>
          <w:marBottom w:val="0"/>
          <w:divBdr>
            <w:top w:val="none" w:sz="0" w:space="0" w:color="auto"/>
            <w:left w:val="none" w:sz="0" w:space="0" w:color="auto"/>
            <w:bottom w:val="none" w:sz="0" w:space="0" w:color="auto"/>
            <w:right w:val="none" w:sz="0" w:space="0" w:color="auto"/>
          </w:divBdr>
        </w:div>
        <w:div w:id="1653482005">
          <w:marLeft w:val="547"/>
          <w:marRight w:val="0"/>
          <w:marTop w:val="144"/>
          <w:marBottom w:val="0"/>
          <w:divBdr>
            <w:top w:val="none" w:sz="0" w:space="0" w:color="auto"/>
            <w:left w:val="none" w:sz="0" w:space="0" w:color="auto"/>
            <w:bottom w:val="none" w:sz="0" w:space="0" w:color="auto"/>
            <w:right w:val="none" w:sz="0" w:space="0" w:color="auto"/>
          </w:divBdr>
        </w:div>
        <w:div w:id="101998869">
          <w:marLeft w:val="547"/>
          <w:marRight w:val="0"/>
          <w:marTop w:val="144"/>
          <w:marBottom w:val="0"/>
          <w:divBdr>
            <w:top w:val="none" w:sz="0" w:space="0" w:color="auto"/>
            <w:left w:val="none" w:sz="0" w:space="0" w:color="auto"/>
            <w:bottom w:val="none" w:sz="0" w:space="0" w:color="auto"/>
            <w:right w:val="none" w:sz="0" w:space="0" w:color="auto"/>
          </w:divBdr>
        </w:div>
      </w:divsChild>
    </w:div>
    <w:div w:id="129248730">
      <w:bodyDiv w:val="1"/>
      <w:marLeft w:val="0"/>
      <w:marRight w:val="0"/>
      <w:marTop w:val="0"/>
      <w:marBottom w:val="0"/>
      <w:divBdr>
        <w:top w:val="none" w:sz="0" w:space="0" w:color="auto"/>
        <w:left w:val="none" w:sz="0" w:space="0" w:color="auto"/>
        <w:bottom w:val="none" w:sz="0" w:space="0" w:color="auto"/>
        <w:right w:val="none" w:sz="0" w:space="0" w:color="auto"/>
      </w:divBdr>
      <w:divsChild>
        <w:div w:id="980891051">
          <w:marLeft w:val="547"/>
          <w:marRight w:val="0"/>
          <w:marTop w:val="0"/>
          <w:marBottom w:val="0"/>
          <w:divBdr>
            <w:top w:val="none" w:sz="0" w:space="0" w:color="auto"/>
            <w:left w:val="none" w:sz="0" w:space="0" w:color="auto"/>
            <w:bottom w:val="none" w:sz="0" w:space="0" w:color="auto"/>
            <w:right w:val="none" w:sz="0" w:space="0" w:color="auto"/>
          </w:divBdr>
        </w:div>
      </w:divsChild>
    </w:div>
    <w:div w:id="462236933">
      <w:bodyDiv w:val="1"/>
      <w:marLeft w:val="0"/>
      <w:marRight w:val="0"/>
      <w:marTop w:val="0"/>
      <w:marBottom w:val="0"/>
      <w:divBdr>
        <w:top w:val="none" w:sz="0" w:space="0" w:color="auto"/>
        <w:left w:val="none" w:sz="0" w:space="0" w:color="auto"/>
        <w:bottom w:val="none" w:sz="0" w:space="0" w:color="auto"/>
        <w:right w:val="none" w:sz="0" w:space="0" w:color="auto"/>
      </w:divBdr>
    </w:div>
    <w:div w:id="677462715">
      <w:bodyDiv w:val="1"/>
      <w:marLeft w:val="0"/>
      <w:marRight w:val="0"/>
      <w:marTop w:val="0"/>
      <w:marBottom w:val="0"/>
      <w:divBdr>
        <w:top w:val="none" w:sz="0" w:space="0" w:color="auto"/>
        <w:left w:val="none" w:sz="0" w:space="0" w:color="auto"/>
        <w:bottom w:val="none" w:sz="0" w:space="0" w:color="auto"/>
        <w:right w:val="none" w:sz="0" w:space="0" w:color="auto"/>
      </w:divBdr>
    </w:div>
    <w:div w:id="773063439">
      <w:bodyDiv w:val="1"/>
      <w:marLeft w:val="0"/>
      <w:marRight w:val="0"/>
      <w:marTop w:val="0"/>
      <w:marBottom w:val="0"/>
      <w:divBdr>
        <w:top w:val="none" w:sz="0" w:space="0" w:color="auto"/>
        <w:left w:val="none" w:sz="0" w:space="0" w:color="auto"/>
        <w:bottom w:val="none" w:sz="0" w:space="0" w:color="auto"/>
        <w:right w:val="none" w:sz="0" w:space="0" w:color="auto"/>
      </w:divBdr>
      <w:divsChild>
        <w:div w:id="1094941173">
          <w:marLeft w:val="547"/>
          <w:marRight w:val="0"/>
          <w:marTop w:val="96"/>
          <w:marBottom w:val="0"/>
          <w:divBdr>
            <w:top w:val="none" w:sz="0" w:space="0" w:color="auto"/>
            <w:left w:val="none" w:sz="0" w:space="0" w:color="auto"/>
            <w:bottom w:val="none" w:sz="0" w:space="0" w:color="auto"/>
            <w:right w:val="none" w:sz="0" w:space="0" w:color="auto"/>
          </w:divBdr>
        </w:div>
        <w:div w:id="1670064749">
          <w:marLeft w:val="547"/>
          <w:marRight w:val="0"/>
          <w:marTop w:val="96"/>
          <w:marBottom w:val="0"/>
          <w:divBdr>
            <w:top w:val="none" w:sz="0" w:space="0" w:color="auto"/>
            <w:left w:val="none" w:sz="0" w:space="0" w:color="auto"/>
            <w:bottom w:val="none" w:sz="0" w:space="0" w:color="auto"/>
            <w:right w:val="none" w:sz="0" w:space="0" w:color="auto"/>
          </w:divBdr>
        </w:div>
      </w:divsChild>
    </w:div>
    <w:div w:id="808325679">
      <w:bodyDiv w:val="1"/>
      <w:marLeft w:val="0"/>
      <w:marRight w:val="0"/>
      <w:marTop w:val="0"/>
      <w:marBottom w:val="0"/>
      <w:divBdr>
        <w:top w:val="none" w:sz="0" w:space="0" w:color="auto"/>
        <w:left w:val="none" w:sz="0" w:space="0" w:color="auto"/>
        <w:bottom w:val="none" w:sz="0" w:space="0" w:color="auto"/>
        <w:right w:val="none" w:sz="0" w:space="0" w:color="auto"/>
      </w:divBdr>
      <w:divsChild>
        <w:div w:id="1032077564">
          <w:marLeft w:val="547"/>
          <w:marRight w:val="0"/>
          <w:marTop w:val="0"/>
          <w:marBottom w:val="0"/>
          <w:divBdr>
            <w:top w:val="none" w:sz="0" w:space="0" w:color="auto"/>
            <w:left w:val="none" w:sz="0" w:space="0" w:color="auto"/>
            <w:bottom w:val="none" w:sz="0" w:space="0" w:color="auto"/>
            <w:right w:val="none" w:sz="0" w:space="0" w:color="auto"/>
          </w:divBdr>
        </w:div>
      </w:divsChild>
    </w:div>
    <w:div w:id="1179000747">
      <w:bodyDiv w:val="1"/>
      <w:marLeft w:val="0"/>
      <w:marRight w:val="0"/>
      <w:marTop w:val="0"/>
      <w:marBottom w:val="0"/>
      <w:divBdr>
        <w:top w:val="none" w:sz="0" w:space="0" w:color="auto"/>
        <w:left w:val="none" w:sz="0" w:space="0" w:color="auto"/>
        <w:bottom w:val="none" w:sz="0" w:space="0" w:color="auto"/>
        <w:right w:val="none" w:sz="0" w:space="0" w:color="auto"/>
      </w:divBdr>
      <w:divsChild>
        <w:div w:id="1347556146">
          <w:marLeft w:val="547"/>
          <w:marRight w:val="0"/>
          <w:marTop w:val="130"/>
          <w:marBottom w:val="0"/>
          <w:divBdr>
            <w:top w:val="none" w:sz="0" w:space="0" w:color="auto"/>
            <w:left w:val="none" w:sz="0" w:space="0" w:color="auto"/>
            <w:bottom w:val="none" w:sz="0" w:space="0" w:color="auto"/>
            <w:right w:val="none" w:sz="0" w:space="0" w:color="auto"/>
          </w:divBdr>
        </w:div>
        <w:div w:id="1841387613">
          <w:marLeft w:val="547"/>
          <w:marRight w:val="0"/>
          <w:marTop w:val="130"/>
          <w:marBottom w:val="0"/>
          <w:divBdr>
            <w:top w:val="none" w:sz="0" w:space="0" w:color="auto"/>
            <w:left w:val="none" w:sz="0" w:space="0" w:color="auto"/>
            <w:bottom w:val="none" w:sz="0" w:space="0" w:color="auto"/>
            <w:right w:val="none" w:sz="0" w:space="0" w:color="auto"/>
          </w:divBdr>
        </w:div>
        <w:div w:id="1642077734">
          <w:marLeft w:val="547"/>
          <w:marRight w:val="0"/>
          <w:marTop w:val="130"/>
          <w:marBottom w:val="0"/>
          <w:divBdr>
            <w:top w:val="none" w:sz="0" w:space="0" w:color="auto"/>
            <w:left w:val="none" w:sz="0" w:space="0" w:color="auto"/>
            <w:bottom w:val="none" w:sz="0" w:space="0" w:color="auto"/>
            <w:right w:val="none" w:sz="0" w:space="0" w:color="auto"/>
          </w:divBdr>
        </w:div>
        <w:div w:id="1201820986">
          <w:marLeft w:val="547"/>
          <w:marRight w:val="0"/>
          <w:marTop w:val="130"/>
          <w:marBottom w:val="0"/>
          <w:divBdr>
            <w:top w:val="none" w:sz="0" w:space="0" w:color="auto"/>
            <w:left w:val="none" w:sz="0" w:space="0" w:color="auto"/>
            <w:bottom w:val="none" w:sz="0" w:space="0" w:color="auto"/>
            <w:right w:val="none" w:sz="0" w:space="0" w:color="auto"/>
          </w:divBdr>
        </w:div>
      </w:divsChild>
    </w:div>
    <w:div w:id="1191727209">
      <w:bodyDiv w:val="1"/>
      <w:marLeft w:val="0"/>
      <w:marRight w:val="0"/>
      <w:marTop w:val="0"/>
      <w:marBottom w:val="0"/>
      <w:divBdr>
        <w:top w:val="none" w:sz="0" w:space="0" w:color="auto"/>
        <w:left w:val="none" w:sz="0" w:space="0" w:color="auto"/>
        <w:bottom w:val="none" w:sz="0" w:space="0" w:color="auto"/>
        <w:right w:val="none" w:sz="0" w:space="0" w:color="auto"/>
      </w:divBdr>
      <w:divsChild>
        <w:div w:id="1066296241">
          <w:marLeft w:val="547"/>
          <w:marRight w:val="0"/>
          <w:marTop w:val="67"/>
          <w:marBottom w:val="0"/>
          <w:divBdr>
            <w:top w:val="none" w:sz="0" w:space="0" w:color="auto"/>
            <w:left w:val="none" w:sz="0" w:space="0" w:color="auto"/>
            <w:bottom w:val="none" w:sz="0" w:space="0" w:color="auto"/>
            <w:right w:val="none" w:sz="0" w:space="0" w:color="auto"/>
          </w:divBdr>
        </w:div>
        <w:div w:id="295989641">
          <w:marLeft w:val="547"/>
          <w:marRight w:val="0"/>
          <w:marTop w:val="67"/>
          <w:marBottom w:val="0"/>
          <w:divBdr>
            <w:top w:val="none" w:sz="0" w:space="0" w:color="auto"/>
            <w:left w:val="none" w:sz="0" w:space="0" w:color="auto"/>
            <w:bottom w:val="none" w:sz="0" w:space="0" w:color="auto"/>
            <w:right w:val="none" w:sz="0" w:space="0" w:color="auto"/>
          </w:divBdr>
        </w:div>
        <w:div w:id="1167134735">
          <w:marLeft w:val="547"/>
          <w:marRight w:val="0"/>
          <w:marTop w:val="67"/>
          <w:marBottom w:val="0"/>
          <w:divBdr>
            <w:top w:val="none" w:sz="0" w:space="0" w:color="auto"/>
            <w:left w:val="none" w:sz="0" w:space="0" w:color="auto"/>
            <w:bottom w:val="none" w:sz="0" w:space="0" w:color="auto"/>
            <w:right w:val="none" w:sz="0" w:space="0" w:color="auto"/>
          </w:divBdr>
        </w:div>
        <w:div w:id="1761952945">
          <w:marLeft w:val="547"/>
          <w:marRight w:val="0"/>
          <w:marTop w:val="67"/>
          <w:marBottom w:val="0"/>
          <w:divBdr>
            <w:top w:val="none" w:sz="0" w:space="0" w:color="auto"/>
            <w:left w:val="none" w:sz="0" w:space="0" w:color="auto"/>
            <w:bottom w:val="none" w:sz="0" w:space="0" w:color="auto"/>
            <w:right w:val="none" w:sz="0" w:space="0" w:color="auto"/>
          </w:divBdr>
        </w:div>
      </w:divsChild>
    </w:div>
    <w:div w:id="1395621148">
      <w:bodyDiv w:val="1"/>
      <w:marLeft w:val="0"/>
      <w:marRight w:val="0"/>
      <w:marTop w:val="0"/>
      <w:marBottom w:val="0"/>
      <w:divBdr>
        <w:top w:val="none" w:sz="0" w:space="0" w:color="auto"/>
        <w:left w:val="none" w:sz="0" w:space="0" w:color="auto"/>
        <w:bottom w:val="none" w:sz="0" w:space="0" w:color="auto"/>
        <w:right w:val="none" w:sz="0" w:space="0" w:color="auto"/>
      </w:divBdr>
      <w:divsChild>
        <w:div w:id="1111975835">
          <w:marLeft w:val="547"/>
          <w:marRight w:val="0"/>
          <w:marTop w:val="0"/>
          <w:marBottom w:val="0"/>
          <w:divBdr>
            <w:top w:val="none" w:sz="0" w:space="0" w:color="auto"/>
            <w:left w:val="none" w:sz="0" w:space="0" w:color="auto"/>
            <w:bottom w:val="none" w:sz="0" w:space="0" w:color="auto"/>
            <w:right w:val="none" w:sz="0" w:space="0" w:color="auto"/>
          </w:divBdr>
        </w:div>
      </w:divsChild>
    </w:div>
    <w:div w:id="1491560755">
      <w:bodyDiv w:val="1"/>
      <w:marLeft w:val="0"/>
      <w:marRight w:val="0"/>
      <w:marTop w:val="0"/>
      <w:marBottom w:val="0"/>
      <w:divBdr>
        <w:top w:val="none" w:sz="0" w:space="0" w:color="auto"/>
        <w:left w:val="none" w:sz="0" w:space="0" w:color="auto"/>
        <w:bottom w:val="none" w:sz="0" w:space="0" w:color="auto"/>
        <w:right w:val="none" w:sz="0" w:space="0" w:color="auto"/>
      </w:divBdr>
    </w:div>
    <w:div w:id="1628929547">
      <w:bodyDiv w:val="1"/>
      <w:marLeft w:val="0"/>
      <w:marRight w:val="0"/>
      <w:marTop w:val="0"/>
      <w:marBottom w:val="0"/>
      <w:divBdr>
        <w:top w:val="none" w:sz="0" w:space="0" w:color="auto"/>
        <w:left w:val="none" w:sz="0" w:space="0" w:color="auto"/>
        <w:bottom w:val="none" w:sz="0" w:space="0" w:color="auto"/>
        <w:right w:val="none" w:sz="0" w:space="0" w:color="auto"/>
      </w:divBdr>
    </w:div>
    <w:div w:id="1676958422">
      <w:bodyDiv w:val="1"/>
      <w:marLeft w:val="0"/>
      <w:marRight w:val="0"/>
      <w:marTop w:val="0"/>
      <w:marBottom w:val="0"/>
      <w:divBdr>
        <w:top w:val="none" w:sz="0" w:space="0" w:color="auto"/>
        <w:left w:val="none" w:sz="0" w:space="0" w:color="auto"/>
        <w:bottom w:val="none" w:sz="0" w:space="0" w:color="auto"/>
        <w:right w:val="none" w:sz="0" w:space="0" w:color="auto"/>
      </w:divBdr>
    </w:div>
    <w:div w:id="1745109333">
      <w:bodyDiv w:val="1"/>
      <w:marLeft w:val="0"/>
      <w:marRight w:val="0"/>
      <w:marTop w:val="0"/>
      <w:marBottom w:val="0"/>
      <w:divBdr>
        <w:top w:val="none" w:sz="0" w:space="0" w:color="auto"/>
        <w:left w:val="none" w:sz="0" w:space="0" w:color="auto"/>
        <w:bottom w:val="none" w:sz="0" w:space="0" w:color="auto"/>
        <w:right w:val="none" w:sz="0" w:space="0" w:color="auto"/>
      </w:divBdr>
    </w:div>
    <w:div w:id="1781299326">
      <w:bodyDiv w:val="1"/>
      <w:marLeft w:val="0"/>
      <w:marRight w:val="0"/>
      <w:marTop w:val="0"/>
      <w:marBottom w:val="0"/>
      <w:divBdr>
        <w:top w:val="none" w:sz="0" w:space="0" w:color="auto"/>
        <w:left w:val="none" w:sz="0" w:space="0" w:color="auto"/>
        <w:bottom w:val="none" w:sz="0" w:space="0" w:color="auto"/>
        <w:right w:val="none" w:sz="0" w:space="0" w:color="auto"/>
      </w:divBdr>
    </w:div>
    <w:div w:id="1816213268">
      <w:bodyDiv w:val="1"/>
      <w:marLeft w:val="0"/>
      <w:marRight w:val="0"/>
      <w:marTop w:val="0"/>
      <w:marBottom w:val="0"/>
      <w:divBdr>
        <w:top w:val="none" w:sz="0" w:space="0" w:color="auto"/>
        <w:left w:val="none" w:sz="0" w:space="0" w:color="auto"/>
        <w:bottom w:val="none" w:sz="0" w:space="0" w:color="auto"/>
        <w:right w:val="none" w:sz="0" w:space="0" w:color="auto"/>
      </w:divBdr>
    </w:div>
    <w:div w:id="1885435924">
      <w:bodyDiv w:val="1"/>
      <w:marLeft w:val="0"/>
      <w:marRight w:val="0"/>
      <w:marTop w:val="0"/>
      <w:marBottom w:val="0"/>
      <w:divBdr>
        <w:top w:val="none" w:sz="0" w:space="0" w:color="auto"/>
        <w:left w:val="none" w:sz="0" w:space="0" w:color="auto"/>
        <w:bottom w:val="none" w:sz="0" w:space="0" w:color="auto"/>
        <w:right w:val="none" w:sz="0" w:space="0" w:color="auto"/>
      </w:divBdr>
    </w:div>
    <w:div w:id="2009094481">
      <w:bodyDiv w:val="1"/>
      <w:marLeft w:val="0"/>
      <w:marRight w:val="0"/>
      <w:marTop w:val="0"/>
      <w:marBottom w:val="0"/>
      <w:divBdr>
        <w:top w:val="none" w:sz="0" w:space="0" w:color="auto"/>
        <w:left w:val="none" w:sz="0" w:space="0" w:color="auto"/>
        <w:bottom w:val="none" w:sz="0" w:space="0" w:color="auto"/>
        <w:right w:val="none" w:sz="0" w:space="0" w:color="auto"/>
      </w:divBdr>
      <w:divsChild>
        <w:div w:id="1807506404">
          <w:marLeft w:val="547"/>
          <w:marRight w:val="0"/>
          <w:marTop w:val="130"/>
          <w:marBottom w:val="0"/>
          <w:divBdr>
            <w:top w:val="none" w:sz="0" w:space="0" w:color="auto"/>
            <w:left w:val="none" w:sz="0" w:space="0" w:color="auto"/>
            <w:bottom w:val="none" w:sz="0" w:space="0" w:color="auto"/>
            <w:right w:val="none" w:sz="0" w:space="0" w:color="auto"/>
          </w:divBdr>
        </w:div>
        <w:div w:id="1480000142">
          <w:marLeft w:val="547"/>
          <w:marRight w:val="0"/>
          <w:marTop w:val="130"/>
          <w:marBottom w:val="0"/>
          <w:divBdr>
            <w:top w:val="none" w:sz="0" w:space="0" w:color="auto"/>
            <w:left w:val="none" w:sz="0" w:space="0" w:color="auto"/>
            <w:bottom w:val="none" w:sz="0" w:space="0" w:color="auto"/>
            <w:right w:val="none" w:sz="0" w:space="0" w:color="auto"/>
          </w:divBdr>
        </w:div>
      </w:divsChild>
    </w:div>
    <w:div w:id="2083596297">
      <w:bodyDiv w:val="1"/>
      <w:marLeft w:val="0"/>
      <w:marRight w:val="0"/>
      <w:marTop w:val="0"/>
      <w:marBottom w:val="0"/>
      <w:divBdr>
        <w:top w:val="none" w:sz="0" w:space="0" w:color="auto"/>
        <w:left w:val="none" w:sz="0" w:space="0" w:color="auto"/>
        <w:bottom w:val="none" w:sz="0" w:space="0" w:color="auto"/>
        <w:right w:val="none" w:sz="0" w:space="0" w:color="auto"/>
      </w:divBdr>
    </w:div>
    <w:div w:id="211524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DE047-702C-4DC7-8057-A2859DAE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5</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Presentacion</dc:creator>
  <cp:lastModifiedBy>JIMÉNEZ Andrea</cp:lastModifiedBy>
  <cp:revision>77</cp:revision>
  <cp:lastPrinted>2017-01-31T15:12:00Z</cp:lastPrinted>
  <dcterms:created xsi:type="dcterms:W3CDTF">2016-11-11T16:28:00Z</dcterms:created>
  <dcterms:modified xsi:type="dcterms:W3CDTF">2017-01-31T15:32:00Z</dcterms:modified>
</cp:coreProperties>
</file>